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58D0" w14:textId="40722BDA" w:rsidR="00C95D12" w:rsidRDefault="00C95D12" w:rsidP="00C95D12">
      <w:pPr>
        <w:pStyle w:val="ListParagraph"/>
        <w:numPr>
          <w:ilvl w:val="0"/>
          <w:numId w:val="1"/>
        </w:numPr>
      </w:pPr>
      <w:r w:rsidRPr="00C95D12">
        <w:t>Write equivalence partitioning (EP) test cases for the phone number input field in a Zomato-style food order form, where the field must accept exactly 10 digits and no letters or special characters.</w:t>
      </w:r>
    </w:p>
    <w:p w14:paraId="187CC740" w14:textId="7F3AB870" w:rsidR="00C95D12" w:rsidRDefault="00C95D12" w:rsidP="00C95D12">
      <w:pPr>
        <w:ind w:left="360"/>
      </w:pPr>
      <w:r>
        <w:t>Ans=&gt;</w:t>
      </w:r>
    </w:p>
    <w:p w14:paraId="698BC696" w14:textId="31EEC9CF" w:rsidR="00C95D12" w:rsidRPr="00C95D12" w:rsidRDefault="00C95D12" w:rsidP="00C95D12">
      <w:r w:rsidRPr="00C95D12">
        <w:drawing>
          <wp:inline distT="0" distB="0" distL="0" distR="0" wp14:anchorId="30C0EAEF" wp14:editId="547BF068">
            <wp:extent cx="6565163" cy="3913505"/>
            <wp:effectExtent l="0" t="0" r="7620" b="0"/>
            <wp:docPr id="142314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42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9404" cy="393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E19C" w14:textId="77777777" w:rsidR="00A72603" w:rsidRDefault="00A72603"/>
    <w:p w14:paraId="5614A224" w14:textId="1A9FDA2F" w:rsidR="00C95D12" w:rsidRDefault="00C95D12" w:rsidP="00C95D12">
      <w:pPr>
        <w:pStyle w:val="ListParagraph"/>
        <w:numPr>
          <w:ilvl w:val="0"/>
          <w:numId w:val="1"/>
        </w:numPr>
      </w:pPr>
      <w:r w:rsidRPr="00C95D12">
        <w:t>For a Flipkart-style sign-up form with a password field that must be 8-16 characters long, write boundary value analysis (BVA) test cases to check the minimum, just above minimum, maximum, and just above maximum password lengths.&lt;</w:t>
      </w:r>
      <w:proofErr w:type="spellStart"/>
      <w:r w:rsidRPr="00C95D12">
        <w:t>br</w:t>
      </w:r>
      <w:proofErr w:type="spellEnd"/>
      <w:r w:rsidRPr="00C95D12">
        <w:t>&gt;&lt;</w:t>
      </w:r>
      <w:proofErr w:type="spellStart"/>
      <w:r w:rsidRPr="00C95D12">
        <w:t>br</w:t>
      </w:r>
      <w:proofErr w:type="spellEnd"/>
      <w:r w:rsidRPr="00C95D12">
        <w:t>&gt;&lt;</w:t>
      </w:r>
      <w:proofErr w:type="spellStart"/>
      <w:r w:rsidRPr="00C95D12">
        <w:t>em</w:t>
      </w:r>
      <w:proofErr w:type="spellEnd"/>
      <w:r w:rsidRPr="00C95D12">
        <w:t>&gt;&lt;strong&gt;Hint:&lt;/strong&gt; Consider test cases for 7, 8, 9, 15, 16, and 17 characters.&lt;/</w:t>
      </w:r>
      <w:proofErr w:type="spellStart"/>
      <w:r w:rsidRPr="00C95D12">
        <w:t>em</w:t>
      </w:r>
      <w:proofErr w:type="spellEnd"/>
      <w:r w:rsidRPr="00C95D12">
        <w:t>&gt;</w:t>
      </w:r>
    </w:p>
    <w:p w14:paraId="7409BF75" w14:textId="21177C48" w:rsidR="00C95D12" w:rsidRPr="00C95D12" w:rsidRDefault="00C95D12" w:rsidP="00C95D12">
      <w:pPr>
        <w:ind w:left="360"/>
      </w:pPr>
      <w:r>
        <w:t>Ans=&gt;</w:t>
      </w:r>
    </w:p>
    <w:p w14:paraId="15CDE1C5" w14:textId="234B1571" w:rsidR="00C95D12" w:rsidRDefault="000329F9" w:rsidP="000329F9">
      <w:r w:rsidRPr="000329F9">
        <w:lastRenderedPageBreak/>
        <w:drawing>
          <wp:inline distT="0" distB="0" distL="0" distR="0" wp14:anchorId="128261A7" wp14:editId="49C4039C">
            <wp:extent cx="6586571" cy="3830782"/>
            <wp:effectExtent l="0" t="0" r="5080" b="0"/>
            <wp:docPr id="107543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32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0285" cy="3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8A47" w14:textId="77777777" w:rsidR="000329F9" w:rsidRDefault="000329F9" w:rsidP="000329F9"/>
    <w:p w14:paraId="307A6DA1" w14:textId="77777777" w:rsidR="000329F9" w:rsidRDefault="000329F9" w:rsidP="000329F9"/>
    <w:p w14:paraId="36E0B448" w14:textId="0B76F1B0" w:rsidR="000329F9" w:rsidRDefault="000329F9" w:rsidP="000329F9">
      <w:pPr>
        <w:pStyle w:val="ListParagraph"/>
        <w:numPr>
          <w:ilvl w:val="0"/>
          <w:numId w:val="1"/>
        </w:numPr>
      </w:pPr>
      <w:r w:rsidRPr="000329F9">
        <w:t>Given an Instagram-like post creation form with a caption input that allows up to 2200 characters, use equivalence partitioning to identify valid and invalid input ranges and write at least 3 test cases for each partition.</w:t>
      </w:r>
    </w:p>
    <w:p w14:paraId="632703D4" w14:textId="590CCB66" w:rsidR="000329F9" w:rsidRDefault="000329F9" w:rsidP="000329F9">
      <w:pPr>
        <w:pStyle w:val="ListParagraph"/>
      </w:pPr>
      <w:r>
        <w:t xml:space="preserve">Ans =&gt; </w:t>
      </w:r>
    </w:p>
    <w:p w14:paraId="51DA280B" w14:textId="4057F844" w:rsidR="000329F9" w:rsidRPr="000329F9" w:rsidRDefault="000329F9" w:rsidP="000329F9">
      <w:r w:rsidRPr="000329F9">
        <w:drawing>
          <wp:inline distT="0" distB="0" distL="0" distR="0" wp14:anchorId="09DC2312" wp14:editId="402547DA">
            <wp:extent cx="6192982" cy="2444750"/>
            <wp:effectExtent l="0" t="0" r="0" b="0"/>
            <wp:docPr id="186497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72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3644" cy="245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0D61" w14:textId="14D1FFCD" w:rsidR="000329F9" w:rsidRDefault="000329F9" w:rsidP="000329F9"/>
    <w:p w14:paraId="541BC435" w14:textId="77777777" w:rsidR="000329F9" w:rsidRPr="000329F9" w:rsidRDefault="000329F9" w:rsidP="000329F9">
      <w:r w:rsidRPr="000329F9">
        <w:rPr>
          <w:b/>
          <w:bCs/>
        </w:rPr>
        <w:t>4.</w:t>
      </w:r>
    </w:p>
    <w:p w14:paraId="4843114D" w14:textId="77777777" w:rsidR="000329F9" w:rsidRPr="000329F9" w:rsidRDefault="000329F9" w:rsidP="000329F9">
      <w:r w:rsidRPr="000329F9">
        <w:lastRenderedPageBreak/>
        <w:t xml:space="preserve">For a </w:t>
      </w:r>
      <w:proofErr w:type="spellStart"/>
      <w:r w:rsidRPr="000329F9">
        <w:t>BookMyShow</w:t>
      </w:r>
      <w:proofErr w:type="spellEnd"/>
      <w:r w:rsidRPr="000329F9">
        <w:t xml:space="preserve"> movie ticket booking form with a 'number of tickets' field (allowed: 1 to 10), write BVA test cases to ensure the field correctly handles edge values.</w:t>
      </w:r>
    </w:p>
    <w:p w14:paraId="3446D0E8" w14:textId="11261F7D" w:rsidR="000329F9" w:rsidRDefault="000329F9" w:rsidP="000329F9">
      <w:r>
        <w:t>Ans=&gt;</w:t>
      </w:r>
    </w:p>
    <w:p w14:paraId="5BB0EF4B" w14:textId="49BBB7A1" w:rsidR="000329F9" w:rsidRDefault="000329F9" w:rsidP="000329F9">
      <w:r w:rsidRPr="000329F9">
        <w:drawing>
          <wp:inline distT="0" distB="0" distL="0" distR="0" wp14:anchorId="41807C85" wp14:editId="23EB9029">
            <wp:extent cx="6565265" cy="2902527"/>
            <wp:effectExtent l="0" t="0" r="6985" b="0"/>
            <wp:docPr id="188878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89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6634" cy="292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487A" w14:textId="77777777" w:rsidR="000329F9" w:rsidRDefault="000329F9" w:rsidP="000329F9"/>
    <w:p w14:paraId="58BC72F3" w14:textId="77777777" w:rsidR="000329F9" w:rsidRDefault="000329F9" w:rsidP="000329F9"/>
    <w:p w14:paraId="6455D625" w14:textId="17B191D7" w:rsidR="000329F9" w:rsidRDefault="000329F9" w:rsidP="000329F9">
      <w:r w:rsidRPr="000329F9">
        <w:rPr>
          <w:b/>
          <w:bCs/>
        </w:rPr>
        <w:t>5</w:t>
      </w:r>
      <w:r>
        <w:rPr>
          <w:b/>
          <w:bCs/>
        </w:rPr>
        <w:t xml:space="preserve">. </w:t>
      </w:r>
      <w:r w:rsidRPr="000329F9">
        <w:t xml:space="preserve">Pick any app you use daily (such as Paytm, Myntra, or IRCTC) and select one form field (e.g., amount, </w:t>
      </w:r>
      <w:proofErr w:type="spellStart"/>
      <w:r w:rsidRPr="000329F9">
        <w:t>pincode</w:t>
      </w:r>
      <w:proofErr w:type="spellEnd"/>
      <w:r w:rsidRPr="000329F9">
        <w:t>, age). Write both equivalence partitioning and boundary value analysis test cases for that field, explaining your reasoning for each.</w:t>
      </w:r>
    </w:p>
    <w:p w14:paraId="4EFDDC09" w14:textId="253867CE" w:rsidR="000329F9" w:rsidRDefault="000329F9" w:rsidP="000329F9">
      <w:r>
        <w:t xml:space="preserve">Ans=&gt; </w:t>
      </w:r>
    </w:p>
    <w:p w14:paraId="295F870E" w14:textId="378B3A00" w:rsidR="000329F9" w:rsidRPr="000329F9" w:rsidRDefault="003F7932" w:rsidP="000329F9">
      <w:r w:rsidRPr="003F7932">
        <w:lastRenderedPageBreak/>
        <w:drawing>
          <wp:inline distT="0" distB="0" distL="0" distR="0" wp14:anchorId="733CD129" wp14:editId="595A183F">
            <wp:extent cx="6599891" cy="3816350"/>
            <wp:effectExtent l="0" t="0" r="0" b="0"/>
            <wp:docPr id="14631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580" cy="383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CD0A" w14:textId="46E4680C" w:rsidR="000329F9" w:rsidRPr="000329F9" w:rsidRDefault="000329F9" w:rsidP="000329F9"/>
    <w:sectPr w:rsidR="000329F9" w:rsidRPr="00032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835CE"/>
    <w:multiLevelType w:val="hybridMultilevel"/>
    <w:tmpl w:val="AB346458"/>
    <w:lvl w:ilvl="0" w:tplc="8E503D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45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12"/>
    <w:rsid w:val="000329F9"/>
    <w:rsid w:val="000A2954"/>
    <w:rsid w:val="003F7932"/>
    <w:rsid w:val="0069612B"/>
    <w:rsid w:val="00A72603"/>
    <w:rsid w:val="00C9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61AF"/>
  <w15:chartTrackingRefBased/>
  <w15:docId w15:val="{114F923B-1A33-44A3-8AAB-4A71552D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2026-08-14T06:16:00Z</dcterms:created>
  <dcterms:modified xsi:type="dcterms:W3CDTF">2026-08-14T06:43:00Z</dcterms:modified>
</cp:coreProperties>
</file>