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7A" w:rsidRDefault="0008297A">
      <w:r>
        <w:t>Cuenta de cobro No. 001</w:t>
      </w:r>
    </w:p>
    <w:p w:rsidR="00911778" w:rsidRDefault="0008297A">
      <w:r>
        <w:t xml:space="preserve">Ciudad y Fecha: </w:t>
      </w:r>
      <w:r w:rsidR="00911778">
        <w:t xml:space="preserve">Barranquilla, </w:t>
      </w:r>
      <w:r>
        <w:t>Octubre 2 de 2015</w:t>
      </w:r>
    </w:p>
    <w:p w:rsidR="00911778" w:rsidRDefault="00911778"/>
    <w:p w:rsidR="00911778" w:rsidRPr="0008297A" w:rsidRDefault="0008297A" w:rsidP="00A10AF3">
      <w:pPr>
        <w:spacing w:after="0"/>
        <w:jc w:val="center"/>
        <w:rPr>
          <w:b/>
        </w:rPr>
      </w:pPr>
      <w:r w:rsidRPr="0008297A">
        <w:rPr>
          <w:b/>
        </w:rPr>
        <w:t>UNION TEMPORAL PARK WEST</w:t>
      </w:r>
    </w:p>
    <w:p w:rsidR="00911778" w:rsidRPr="0008297A" w:rsidRDefault="00911778" w:rsidP="00A10AF3">
      <w:pPr>
        <w:spacing w:after="0"/>
        <w:jc w:val="center"/>
        <w:rPr>
          <w:b/>
        </w:rPr>
      </w:pPr>
      <w:r w:rsidRPr="0008297A">
        <w:rPr>
          <w:b/>
        </w:rPr>
        <w:t>NIT 900.</w:t>
      </w:r>
      <w:r w:rsidR="0008297A">
        <w:rPr>
          <w:b/>
        </w:rPr>
        <w:t>516</w:t>
      </w:r>
      <w:r w:rsidRPr="0008297A">
        <w:rPr>
          <w:b/>
        </w:rPr>
        <w:t>.</w:t>
      </w:r>
      <w:r w:rsidR="0008297A">
        <w:rPr>
          <w:b/>
        </w:rPr>
        <w:t>812–4</w:t>
      </w:r>
    </w:p>
    <w:p w:rsidR="00911778" w:rsidRDefault="00911778" w:rsidP="00A10AF3">
      <w:pPr>
        <w:spacing w:after="0"/>
        <w:jc w:val="center"/>
      </w:pPr>
    </w:p>
    <w:p w:rsidR="00911778" w:rsidRPr="0008297A" w:rsidRDefault="00911778">
      <w:pPr>
        <w:jc w:val="center"/>
        <w:rPr>
          <w:b/>
        </w:rPr>
      </w:pPr>
      <w:r w:rsidRPr="0008297A">
        <w:rPr>
          <w:b/>
        </w:rPr>
        <w:t>DEBE A</w:t>
      </w:r>
      <w:r w:rsidR="00A10AF3">
        <w:rPr>
          <w:b/>
        </w:rPr>
        <w:t>:</w:t>
      </w:r>
    </w:p>
    <w:p w:rsidR="0008297A" w:rsidRPr="0008297A" w:rsidRDefault="0008297A" w:rsidP="00A10AF3">
      <w:pPr>
        <w:spacing w:after="0"/>
        <w:jc w:val="center"/>
        <w:rPr>
          <w:b/>
        </w:rPr>
      </w:pPr>
      <w:r>
        <w:rPr>
          <w:b/>
        </w:rPr>
        <w:t>MAURICIO RAFAEL MOVILLA OBREGON</w:t>
      </w:r>
    </w:p>
    <w:p w:rsidR="00911778" w:rsidRPr="0008297A" w:rsidRDefault="0008297A" w:rsidP="00A10AF3">
      <w:pPr>
        <w:spacing w:after="0"/>
        <w:jc w:val="center"/>
        <w:rPr>
          <w:b/>
        </w:rPr>
      </w:pPr>
      <w:r>
        <w:rPr>
          <w:b/>
        </w:rPr>
        <w:t>C.C 1.129'572.180</w:t>
      </w:r>
    </w:p>
    <w:p w:rsidR="00911778" w:rsidRDefault="00911778" w:rsidP="00A10AF3">
      <w:pPr>
        <w:spacing w:after="0"/>
        <w:jc w:val="center"/>
      </w:pPr>
    </w:p>
    <w:p w:rsidR="00911778" w:rsidRDefault="00911778">
      <w:pPr>
        <w:jc w:val="center"/>
      </w:pPr>
    </w:p>
    <w:p w:rsidR="00911778" w:rsidRDefault="00911778">
      <w:r>
        <w:rPr>
          <w:b/>
          <w:bCs/>
        </w:rPr>
        <w:t xml:space="preserve">LA SUMA DE: </w:t>
      </w:r>
      <w:r>
        <w:t>UN MILLÓN DE PESOS M.L ($</w:t>
      </w:r>
      <w:r w:rsidR="00CB0967">
        <w:t>1’</w:t>
      </w:r>
      <w:r w:rsidR="0008297A">
        <w:t>4</w:t>
      </w:r>
      <w:r>
        <w:t>00.000)</w:t>
      </w:r>
    </w:p>
    <w:p w:rsidR="00911778" w:rsidRDefault="00911778"/>
    <w:p w:rsidR="00911778" w:rsidRDefault="00911778">
      <w:r>
        <w:rPr>
          <w:b/>
          <w:bCs/>
        </w:rPr>
        <w:t>POR CONCEPTO DE:</w:t>
      </w:r>
    </w:p>
    <w:p w:rsidR="00911778" w:rsidRDefault="0008297A">
      <w:r>
        <w:t xml:space="preserve">Por concepto de </w:t>
      </w:r>
      <w:proofErr w:type="spellStart"/>
      <w:r>
        <w:t>certificacion</w:t>
      </w:r>
      <w:proofErr w:type="spellEnd"/>
      <w:r>
        <w:t xml:space="preserve"> de estado de cuarenta y un (41) </w:t>
      </w:r>
      <w:proofErr w:type="spellStart"/>
      <w:r>
        <w:t>fotografias</w:t>
      </w:r>
      <w:proofErr w:type="spellEnd"/>
      <w:r>
        <w:t xml:space="preserve"> digitales con respecto a fecha, </w:t>
      </w:r>
      <w:proofErr w:type="spellStart"/>
      <w:r>
        <w:t>edicion</w:t>
      </w:r>
      <w:proofErr w:type="spellEnd"/>
      <w:r>
        <w:t xml:space="preserve"> y datos en ellas.</w:t>
      </w:r>
    </w:p>
    <w:p w:rsidR="0008297A" w:rsidRDefault="0008297A">
      <w:r>
        <w:t>Se firma en Barranquilla, a los dos (2) días del mes de Octubre del año 2015</w:t>
      </w:r>
    </w:p>
    <w:p w:rsidR="0008297A" w:rsidRDefault="0008297A"/>
    <w:p w:rsidR="0008297A" w:rsidRDefault="0008297A"/>
    <w:p w:rsidR="0008297A" w:rsidRPr="00A10AF3" w:rsidRDefault="0008297A" w:rsidP="0008297A">
      <w:pPr>
        <w:spacing w:after="0"/>
        <w:rPr>
          <w:b/>
        </w:rPr>
      </w:pPr>
      <w:r w:rsidRPr="00A10AF3">
        <w:rPr>
          <w:b/>
        </w:rPr>
        <w:t>MAURICIO RAFAEL MOVILLA OBREGON</w:t>
      </w:r>
    </w:p>
    <w:p w:rsidR="0008297A" w:rsidRDefault="0008297A" w:rsidP="0008297A">
      <w:pPr>
        <w:spacing w:after="0"/>
      </w:pPr>
      <w:r>
        <w:t>C.C 1.129'572.180</w:t>
      </w:r>
    </w:p>
    <w:p w:rsidR="00911778" w:rsidRDefault="00911778" w:rsidP="0008297A">
      <w:pPr>
        <w:spacing w:after="0"/>
      </w:pPr>
    </w:p>
    <w:p w:rsidR="00911778" w:rsidRDefault="00911778"/>
    <w:p w:rsidR="00911778" w:rsidRDefault="0008297A">
      <w:r>
        <w:t>Aceptada:</w:t>
      </w:r>
    </w:p>
    <w:p w:rsidR="0008297A" w:rsidRDefault="0008297A"/>
    <w:p w:rsidR="0008297A" w:rsidRDefault="0008297A"/>
    <w:p w:rsidR="00A10AF3" w:rsidRPr="0008297A" w:rsidRDefault="00A10AF3" w:rsidP="00A10AF3">
      <w:pPr>
        <w:spacing w:after="0"/>
        <w:rPr>
          <w:b/>
        </w:rPr>
      </w:pPr>
      <w:r w:rsidRPr="0008297A">
        <w:rPr>
          <w:b/>
        </w:rPr>
        <w:t>UNION TEMPORAL PARK WEST</w:t>
      </w:r>
    </w:p>
    <w:p w:rsidR="00A10AF3" w:rsidRPr="00A10AF3" w:rsidRDefault="00A10AF3" w:rsidP="00A10AF3">
      <w:pPr>
        <w:spacing w:after="0"/>
      </w:pPr>
      <w:r w:rsidRPr="00A10AF3">
        <w:t>NIT 900.516.812–4</w:t>
      </w:r>
    </w:p>
    <w:p w:rsidR="0008297A" w:rsidRDefault="0008297A" w:rsidP="00A10AF3">
      <w:pPr>
        <w:spacing w:after="0"/>
      </w:pPr>
    </w:p>
    <w:p w:rsidR="0008297A" w:rsidRDefault="0008297A"/>
    <w:p w:rsidR="00911778" w:rsidRDefault="00911778"/>
    <w:sectPr w:rsidR="00911778">
      <w:pgSz w:w="12240" w:h="15840"/>
      <w:pgMar w:top="1416" w:right="1700" w:bottom="1416" w:left="1700" w:header="720" w:footer="720" w:gutter="0"/>
      <w:cols w:space="720"/>
      <w:docGrid w:linePitch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DejaVu Sans"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B0967"/>
    <w:rsid w:val="0008297A"/>
    <w:rsid w:val="00911778"/>
    <w:rsid w:val="00A10AF3"/>
    <w:rsid w:val="00CB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Arial" w:hAnsi="Calibri" w:cs="Courier New"/>
      <w:kern w:val="1"/>
      <w:sz w:val="22"/>
      <w:szCs w:val="24"/>
      <w:lang w:eastAsia="zh-CN" w:bidi="hi-I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440" w:after="60"/>
      <w:outlineLvl w:val="0"/>
    </w:pPr>
    <w:rPr>
      <w:rFonts w:ascii="Liberation Sans" w:hAnsi="Liberation Sans"/>
      <w:b/>
      <w:bCs/>
      <w:sz w:val="34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440" w:after="60"/>
      <w:outlineLvl w:val="1"/>
    </w:pPr>
    <w:rPr>
      <w:rFonts w:ascii="Liberation Sans" w:hAnsi="Liberation Sans"/>
      <w:b/>
      <w:bCs/>
      <w:i/>
      <w:iCs/>
      <w:sz w:val="28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440" w:after="60"/>
      <w:outlineLvl w:val="2"/>
    </w:pPr>
    <w:rPr>
      <w:rFonts w:ascii="Liberation Sans" w:hAnsi="Liberation Sans"/>
      <w:b/>
      <w:bCs/>
      <w:sz w:val="24"/>
    </w:rPr>
  </w:style>
  <w:style w:type="paragraph" w:styleId="Ttulo4">
    <w:name w:val="heading 4"/>
    <w:basedOn w:val="Normal"/>
    <w:next w:val="Textoindependiente"/>
    <w:qFormat/>
    <w:pPr>
      <w:numPr>
        <w:ilvl w:val="3"/>
        <w:numId w:val="1"/>
      </w:numPr>
      <w:spacing w:before="440" w:after="60"/>
      <w:outlineLvl w:val="3"/>
    </w:pPr>
    <w:rPr>
      <w:rFonts w:ascii="Liberation Sans" w:hAnsi="Liberation Sans"/>
      <w:b/>
      <w:bCs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acteresdenotafinal">
    <w:name w:val="Caracteres de nota final"/>
    <w:rPr>
      <w:sz w:val="20"/>
      <w:vertAlign w:val="superscript"/>
    </w:rPr>
  </w:style>
  <w:style w:type="character" w:customStyle="1" w:styleId="Caracteresdenotaalpie">
    <w:name w:val="Caracteres de nota al pie"/>
    <w:rPr>
      <w:sz w:val="20"/>
      <w:vertAlign w:val="superscript"/>
    </w:rPr>
  </w:style>
  <w:style w:type="character" w:customStyle="1" w:styleId="WW-Caracteresdenotafinal">
    <w:name w:val="WW-Caracteres de nota final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ArrowheadList">
    <w:name w:val="Arrowhead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BlockText">
    <w:name w:val="Block Text"/>
    <w:basedOn w:val="Normal"/>
    <w:pPr>
      <w:spacing w:after="120"/>
      <w:ind w:left="1440" w:right="1440"/>
    </w:pPr>
  </w:style>
  <w:style w:type="paragraph" w:customStyle="1" w:styleId="BoxList">
    <w:name w:val="Box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BulletList">
    <w:name w:val="Bullet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ChapterHeading">
    <w:name w:val="Chapter Heading"/>
    <w:pPr>
      <w:widowControl w:val="0"/>
      <w:tabs>
        <w:tab w:val="left" w:pos="1584"/>
      </w:tabs>
      <w:suppressAutoHyphens/>
    </w:pPr>
    <w:rPr>
      <w:rFonts w:ascii="Liberation Serif" w:eastAsia="Arial" w:hAnsi="Liberation Serif" w:cs="Lohit Hindi"/>
      <w:kern w:val="1"/>
      <w:sz w:val="24"/>
      <w:szCs w:val="24"/>
      <w:lang w:eastAsia="zh-CN" w:bidi="hi-IN"/>
    </w:rPr>
  </w:style>
  <w:style w:type="paragraph" w:styleId="TDC1">
    <w:name w:val="toc 1"/>
    <w:basedOn w:val="Normal"/>
    <w:pPr>
      <w:tabs>
        <w:tab w:val="right" w:leader="dot" w:pos="11412"/>
      </w:tabs>
      <w:ind w:left="720" w:hanging="431"/>
    </w:pPr>
  </w:style>
  <w:style w:type="paragraph" w:styleId="TDC2">
    <w:name w:val="toc 2"/>
    <w:basedOn w:val="Normal"/>
    <w:pPr>
      <w:tabs>
        <w:tab w:val="right" w:leader="dot" w:pos="12569"/>
      </w:tabs>
      <w:ind w:left="1440" w:hanging="431"/>
    </w:pPr>
  </w:style>
  <w:style w:type="paragraph" w:styleId="TDC3">
    <w:name w:val="toc 3"/>
    <w:basedOn w:val="Normal"/>
    <w:pPr>
      <w:tabs>
        <w:tab w:val="right" w:leader="dot" w:pos="13726"/>
      </w:tabs>
      <w:ind w:left="2160" w:hanging="431"/>
    </w:pPr>
  </w:style>
  <w:style w:type="paragraph" w:styleId="TDC4">
    <w:name w:val="toc 4"/>
    <w:basedOn w:val="Normal"/>
    <w:pPr>
      <w:tabs>
        <w:tab w:val="right" w:leader="dot" w:pos="14883"/>
      </w:tabs>
      <w:ind w:left="2880" w:hanging="431"/>
    </w:pPr>
  </w:style>
  <w:style w:type="paragraph" w:customStyle="1" w:styleId="ContentsHeader">
    <w:name w:val="Contents Header"/>
    <w:basedOn w:val="Normal"/>
    <w:pPr>
      <w:spacing w:before="240" w:after="120"/>
      <w:jc w:val="center"/>
    </w:pPr>
    <w:rPr>
      <w:rFonts w:ascii="Liberation Sans" w:hAnsi="Liberation Sans"/>
      <w:b/>
      <w:sz w:val="32"/>
    </w:rPr>
  </w:style>
  <w:style w:type="paragraph" w:customStyle="1" w:styleId="DashedList">
    <w:name w:val="Dashed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DiamondList">
    <w:name w:val="Diamond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styleId="Textonotaalfinal">
    <w:name w:val="endnote text"/>
    <w:basedOn w:val="Normal"/>
    <w:pPr>
      <w:suppressLineNumbers/>
      <w:ind w:left="288" w:hanging="288"/>
    </w:pPr>
    <w:rPr>
      <w:sz w:val="20"/>
      <w:szCs w:val="20"/>
    </w:rPr>
  </w:style>
  <w:style w:type="paragraph" w:customStyle="1" w:styleId="EndnoteSymbol">
    <w:name w:val="Endnote Symbol"/>
    <w:basedOn w:val="Normal"/>
  </w:style>
  <w:style w:type="paragraph" w:styleId="Textonotapie">
    <w:name w:val="footnote text"/>
    <w:basedOn w:val="Normal"/>
    <w:pPr>
      <w:suppressLineNumbers/>
      <w:ind w:left="288" w:hanging="288"/>
    </w:pPr>
    <w:rPr>
      <w:sz w:val="20"/>
      <w:szCs w:val="20"/>
    </w:rPr>
  </w:style>
  <w:style w:type="paragraph" w:customStyle="1" w:styleId="HandList">
    <w:name w:val="Hand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HeartList">
    <w:name w:val="Heart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ImpliesList">
    <w:name w:val="Implies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LowerCaseList">
    <w:name w:val="Lower Case List"/>
    <w:pPr>
      <w:widowControl w:val="0"/>
      <w:suppressAutoHyphens/>
      <w:ind w:left="720" w:hanging="431"/>
    </w:pPr>
    <w:rPr>
      <w:rFonts w:ascii="Liberation Serif" w:eastAsia="Arial" w:hAnsi="Liberation Serif" w:cs="Lohit Hindi"/>
      <w:kern w:val="1"/>
      <w:sz w:val="24"/>
      <w:szCs w:val="24"/>
      <w:lang w:eastAsia="zh-CN" w:bidi="hi-IN"/>
    </w:rPr>
  </w:style>
  <w:style w:type="paragraph" w:customStyle="1" w:styleId="LowerRomanList">
    <w:name w:val="Lower Roman List"/>
    <w:basedOn w:val="Normal"/>
    <w:pPr>
      <w:ind w:left="720" w:hanging="431"/>
    </w:pPr>
  </w:style>
  <w:style w:type="paragraph" w:customStyle="1" w:styleId="NumberedHeading1">
    <w:name w:val="Numbered Heading 1"/>
    <w:basedOn w:val="Ttulo1"/>
    <w:pPr>
      <w:numPr>
        <w:numId w:val="0"/>
      </w:numPr>
      <w:tabs>
        <w:tab w:val="left" w:pos="431"/>
      </w:tabs>
    </w:pPr>
  </w:style>
  <w:style w:type="paragraph" w:customStyle="1" w:styleId="NumberedHeading2">
    <w:name w:val="Numbered Heading 2"/>
    <w:basedOn w:val="Ttulo2"/>
    <w:pPr>
      <w:numPr>
        <w:ilvl w:val="0"/>
        <w:numId w:val="0"/>
      </w:numPr>
      <w:tabs>
        <w:tab w:val="left" w:pos="431"/>
      </w:tabs>
    </w:pPr>
  </w:style>
  <w:style w:type="paragraph" w:customStyle="1" w:styleId="NumberedHeading3">
    <w:name w:val="Numbered Heading 3"/>
    <w:basedOn w:val="Ttulo3"/>
    <w:pPr>
      <w:numPr>
        <w:ilvl w:val="0"/>
        <w:numId w:val="0"/>
      </w:numPr>
      <w:tabs>
        <w:tab w:val="left" w:pos="431"/>
      </w:tabs>
    </w:pPr>
  </w:style>
  <w:style w:type="paragraph" w:customStyle="1" w:styleId="NumberedList">
    <w:name w:val="Numbered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PlainText">
    <w:name w:val="Plain Text"/>
    <w:basedOn w:val="Normal"/>
    <w:rPr>
      <w:rFonts w:ascii="Courier New" w:hAnsi="Courier New"/>
    </w:rPr>
  </w:style>
  <w:style w:type="paragraph" w:customStyle="1" w:styleId="SectionHeading">
    <w:name w:val="Section Heading"/>
    <w:basedOn w:val="NumberedHeading1"/>
    <w:pPr>
      <w:tabs>
        <w:tab w:val="clear" w:pos="431"/>
        <w:tab w:val="left" w:pos="1584"/>
      </w:tabs>
    </w:pPr>
  </w:style>
  <w:style w:type="paragraph" w:customStyle="1" w:styleId="SquareList">
    <w:name w:val="Square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StarList">
    <w:name w:val="Star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TickList">
    <w:name w:val="Tick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TriangleList">
    <w:name w:val="Triangle List"/>
    <w:pPr>
      <w:suppressAutoHyphens/>
      <w:ind w:left="720" w:hanging="431"/>
    </w:pPr>
    <w:rPr>
      <w:rFonts w:ascii="Calibri" w:eastAsia="Arial" w:hAnsi="Calibri" w:cs="Courier New"/>
      <w:kern w:val="1"/>
      <w:sz w:val="24"/>
      <w:szCs w:val="24"/>
      <w:lang w:eastAsia="zh-CN" w:bidi="hi-IN"/>
    </w:r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robles</dc:creator>
  <cp:lastModifiedBy>User1</cp:lastModifiedBy>
  <cp:revision>2</cp:revision>
  <cp:lastPrinted>1601-01-01T00:00:00Z</cp:lastPrinted>
  <dcterms:created xsi:type="dcterms:W3CDTF">2015-10-02T15:51:00Z</dcterms:created>
  <dcterms:modified xsi:type="dcterms:W3CDTF">2015-10-02T15:51:00Z</dcterms:modified>
</cp:coreProperties>
</file>