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0D8">
        <w:rPr>
          <w:rFonts w:ascii="Times New Roman" w:eastAsia="Times New Roman" w:hAnsi="Times New Roman" w:cs="Times New Roman"/>
          <w:b/>
          <w:bCs/>
          <w:sz w:val="36"/>
          <w:szCs w:val="36"/>
        </w:rPr>
        <w:t>Grid Classes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Bootstrap 5 grid system has six classes: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(extra small devices - screen width less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-md-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-lg-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-xl-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xxl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1400px)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classes above can be combined to create more dynamic and flexible layouts.</w:t>
      </w:r>
    </w:p>
    <w:p w:rsidR="006D6326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Each class scales up, so if you want to set the same widths for 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0D8">
        <w:rPr>
          <w:rFonts w:ascii="Courier New" w:eastAsia="Times New Roman" w:hAnsi="Courier New" w:cs="Courier New"/>
          <w:sz w:val="20"/>
          <w:szCs w:val="20"/>
        </w:rPr>
        <w:t>md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, you only need to specify </w:t>
      </w:r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326" w:rsidRDefault="006D6326" w:rsidP="006D6326">
      <w:pPr>
        <w:pStyle w:val="Heading1"/>
      </w:pPr>
      <w:r>
        <w:t xml:space="preserve">Bootstrap 5 </w:t>
      </w:r>
      <w:r>
        <w:rPr>
          <w:rStyle w:val="colorh1"/>
        </w:rPr>
        <w:t>Text/Typography</w:t>
      </w:r>
    </w:p>
    <w:p w:rsidR="006D6326" w:rsidRPr="005D60D8" w:rsidRDefault="006D6326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20F" w:rsidRPr="00D97015" w:rsidRDefault="0078520F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7FF" w:rsidRDefault="003737FF">
      <w:bookmarkStart w:id="0" w:name="_GoBack"/>
      <w:bookmarkEnd w:id="0"/>
    </w:p>
    <w:sectPr w:rsidR="0037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DA7"/>
    <w:multiLevelType w:val="multilevel"/>
    <w:tmpl w:val="8B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5D60D8"/>
    <w:rsid w:val="006D6326"/>
    <w:rsid w:val="0078520F"/>
    <w:rsid w:val="00993B2A"/>
    <w:rsid w:val="00A52EFA"/>
    <w:rsid w:val="00BE4489"/>
    <w:rsid w:val="00C02572"/>
    <w:rsid w:val="00D516D6"/>
    <w:rsid w:val="00D97015"/>
    <w:rsid w:val="00EF1BB1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D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2025-03-01T12:43:00Z</dcterms:created>
  <dcterms:modified xsi:type="dcterms:W3CDTF">2025-03-01T13:49:00Z</dcterms:modified>
</cp:coreProperties>
</file>