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7015" w:rsidRP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responsive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fixed width container</w:t>
      </w:r>
    </w:p>
    <w:p w:rsidR="00D97015" w:rsidRDefault="00D97015" w:rsidP="00D9701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D97015">
        <w:rPr>
          <w:rFonts w:ascii="Courier New" w:eastAsia="Times New Roman" w:hAnsi="Courier New" w:cs="Courier New"/>
          <w:sz w:val="20"/>
          <w:szCs w:val="20"/>
        </w:rPr>
        <w:t>.container-fluid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 xml:space="preserve"> class provides a </w:t>
      </w:r>
      <w:r w:rsidRPr="00D97015">
        <w:rPr>
          <w:rFonts w:ascii="Times New Roman" w:eastAsia="Times New Roman" w:hAnsi="Times New Roman" w:cs="Times New Roman"/>
          <w:b/>
          <w:bCs/>
          <w:sz w:val="24"/>
          <w:szCs w:val="24"/>
        </w:rPr>
        <w:t>full width container</w:t>
      </w:r>
      <w:r w:rsidRPr="00D97015">
        <w:rPr>
          <w:rFonts w:ascii="Times New Roman" w:eastAsia="Times New Roman" w:hAnsi="Times New Roman" w:cs="Times New Roman"/>
          <w:sz w:val="24"/>
          <w:szCs w:val="24"/>
        </w:rPr>
        <w:t>, spanning the entire width of the viewport</w:t>
      </w:r>
    </w:p>
    <w:p w:rsidR="00993B2A" w:rsidRDefault="00993B2A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93B2A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23992E8" wp14:editId="3B4A3B6A">
            <wp:extent cx="5943600" cy="20732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6D6" w:rsidRPr="00D516D6" w:rsidRDefault="00D516D6" w:rsidP="00D51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16D6">
        <w:rPr>
          <w:rFonts w:ascii="Times New Roman" w:eastAsia="Times New Roman" w:hAnsi="Times New Roman" w:cs="Times New Roman"/>
          <w:b/>
          <w:bCs/>
          <w:sz w:val="36"/>
          <w:szCs w:val="36"/>
        </w:rPr>
        <w:t>Container Padding</w:t>
      </w:r>
    </w:p>
    <w:p w:rsidR="00D516D6" w:rsidRDefault="00D516D6" w:rsidP="00D51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By default, containers have left and right padding, with no top or bottom padding. Therefore, we often use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spacing utilities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, such as extra padding and margins to make them look even better. For example, </w:t>
      </w:r>
      <w:r w:rsidRPr="00D516D6">
        <w:rPr>
          <w:rFonts w:ascii="Courier New" w:eastAsia="Times New Roman" w:hAnsi="Courier New" w:cs="Courier New"/>
          <w:sz w:val="20"/>
          <w:szCs w:val="20"/>
        </w:rPr>
        <w:t>.pt-5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 xml:space="preserve"> means "add a large </w:t>
      </w:r>
      <w:r w:rsidRPr="00D516D6">
        <w:rPr>
          <w:rFonts w:ascii="Times New Roman" w:eastAsia="Times New Roman" w:hAnsi="Times New Roman" w:cs="Times New Roman"/>
          <w:b/>
          <w:bCs/>
          <w:sz w:val="24"/>
          <w:szCs w:val="24"/>
        </w:rPr>
        <w:t>top padding</w:t>
      </w:r>
      <w:r w:rsidRPr="00D516D6">
        <w:rPr>
          <w:rFonts w:ascii="Times New Roman" w:eastAsia="Times New Roman" w:hAnsi="Times New Roman" w:cs="Times New Roman"/>
          <w:sz w:val="24"/>
          <w:szCs w:val="24"/>
        </w:rPr>
        <w:t>":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container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Creates a centered, responsive container.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p-5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padding on all sides.</w:t>
      </w:r>
    </w:p>
    <w:p w:rsidR="00BE4489" w:rsidRPr="00BE4489" w:rsidRDefault="00BE4489" w:rsidP="00BE44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my-5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Adds large margin on the top and bottom.</w:t>
      </w:r>
    </w:p>
    <w:p w:rsidR="00BE4489" w:rsidRPr="00D516D6" w:rsidRDefault="00BE4489" w:rsidP="00D51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bg</w:t>
      </w:r>
      <w:proofErr w:type="spellEnd"/>
      <w:r w:rsidRPr="00BE4489">
        <w:rPr>
          <w:rFonts w:ascii="Courier New" w:eastAsia="Times New Roman" w:hAnsi="Courier New" w:cs="Courier New"/>
          <w:b/>
          <w:bCs/>
          <w:sz w:val="20"/>
          <w:szCs w:val="20"/>
        </w:rPr>
        <w:t>-dark</w:t>
      </w:r>
      <w:r w:rsidRPr="00BE4489">
        <w:rPr>
          <w:rFonts w:ascii="Times New Roman" w:eastAsia="Times New Roman" w:hAnsi="Times New Roman" w:cs="Times New Roman"/>
          <w:sz w:val="24"/>
          <w:szCs w:val="24"/>
        </w:rPr>
        <w:t>: Sets a dark background color.</w:t>
      </w:r>
    </w:p>
    <w:p w:rsidR="00D516D6" w:rsidRDefault="00C02572" w:rsidP="00993B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02572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38B9BC12" wp14:editId="583BD756">
            <wp:extent cx="4749800" cy="286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9330" cy="28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20F" w:rsidRDefault="0078520F" w:rsidP="0078520F">
      <w:pPr>
        <w:pStyle w:val="Heading2"/>
      </w:pPr>
      <w:r>
        <w:lastRenderedPageBreak/>
        <w:t>Bootstrap 5 Grid System</w:t>
      </w:r>
    </w:p>
    <w:p w:rsidR="0078520F" w:rsidRDefault="0078520F" w:rsidP="0078520F">
      <w:pPr>
        <w:pStyle w:val="NormalWeb"/>
      </w:pPr>
      <w:r>
        <w:t>Bootstrap's grid system is built with flexbox and allows up to 12 columns across the page.</w:t>
      </w:r>
    </w:p>
    <w:p w:rsidR="005D60D8" w:rsidRPr="005D60D8" w:rsidRDefault="005D60D8" w:rsidP="005D60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0D8">
        <w:rPr>
          <w:rFonts w:ascii="Times New Roman" w:eastAsia="Times New Roman" w:hAnsi="Times New Roman" w:cs="Times New Roman"/>
          <w:b/>
          <w:bCs/>
          <w:sz w:val="36"/>
          <w:szCs w:val="36"/>
        </w:rPr>
        <w:t>Grid Classes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Bootstrap 5 grid system has six classes: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(extra small devices - screen width less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(small devices - screen width equal to or greater than 576px)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-md-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(medium devices - screen width equal to or greater than 768px)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-lg-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(large devices - screen width equal to or greater than 992px)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-xl-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1200px)</w:t>
      </w:r>
    </w:p>
    <w:p w:rsidR="005D60D8" w:rsidRPr="005D60D8" w:rsidRDefault="005D60D8" w:rsidP="005D60D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D60D8">
        <w:rPr>
          <w:rFonts w:ascii="Courier New" w:eastAsia="Times New Roman" w:hAnsi="Courier New" w:cs="Courier New"/>
          <w:sz w:val="20"/>
          <w:szCs w:val="20"/>
        </w:rPr>
        <w:t>.col</w:t>
      </w:r>
      <w:proofErr w:type="gram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xxl</w:t>
      </w:r>
      <w:proofErr w:type="spellEnd"/>
      <w:r w:rsidRPr="005D60D8">
        <w:rPr>
          <w:rFonts w:ascii="Courier New" w:eastAsia="Times New Roman" w:hAnsi="Courier New" w:cs="Courier New"/>
          <w:sz w:val="20"/>
          <w:szCs w:val="20"/>
        </w:rPr>
        <w:t>-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5D60D8">
        <w:rPr>
          <w:rFonts w:ascii="Times New Roman" w:eastAsia="Times New Roman" w:hAnsi="Times New Roman" w:cs="Times New Roman"/>
          <w:sz w:val="24"/>
          <w:szCs w:val="24"/>
        </w:rPr>
        <w:t>xxlarge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devices - screen width equal to or greater than 1400px)</w:t>
      </w:r>
    </w:p>
    <w:p w:rsidR="005D60D8" w:rsidRPr="005D60D8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sz w:val="24"/>
          <w:szCs w:val="24"/>
        </w:rPr>
        <w:t>The classes above can be combined to create more dynamic and flexible layouts.</w:t>
      </w:r>
    </w:p>
    <w:p w:rsidR="006D6326" w:rsidRDefault="005D60D8" w:rsidP="005D60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60D8">
        <w:rPr>
          <w:rFonts w:ascii="Times New Roman" w:eastAsia="Times New Roman" w:hAnsi="Times New Roman" w:cs="Times New Roman"/>
          <w:b/>
          <w:bCs/>
          <w:sz w:val="24"/>
          <w:szCs w:val="24"/>
        </w:rPr>
        <w:t>Tip: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Each class scales up, so if you want to set the same widths for </w:t>
      </w:r>
      <w:proofErr w:type="spellStart"/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proofErr w:type="spellEnd"/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5D60D8">
        <w:rPr>
          <w:rFonts w:ascii="Courier New" w:eastAsia="Times New Roman" w:hAnsi="Courier New" w:cs="Courier New"/>
          <w:sz w:val="20"/>
          <w:szCs w:val="20"/>
        </w:rPr>
        <w:t>md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 xml:space="preserve">, you only need to specify </w:t>
      </w:r>
      <w:r w:rsidRPr="005D60D8">
        <w:rPr>
          <w:rFonts w:ascii="Courier New" w:eastAsia="Times New Roman" w:hAnsi="Courier New" w:cs="Courier New"/>
          <w:sz w:val="20"/>
          <w:szCs w:val="20"/>
        </w:rPr>
        <w:t>sm</w:t>
      </w:r>
      <w:r w:rsidRPr="005D60D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737FF" w:rsidRDefault="006D6326" w:rsidP="00B64346">
      <w:pPr>
        <w:pStyle w:val="Heading1"/>
        <w:rPr>
          <w:rStyle w:val="colorh1"/>
        </w:rPr>
      </w:pPr>
      <w:r>
        <w:t xml:space="preserve">Bootstrap 5 </w:t>
      </w:r>
      <w:r>
        <w:rPr>
          <w:rStyle w:val="colorh1"/>
        </w:rPr>
        <w:t>Text/Typography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Bootstrap 5 uses a default </w:t>
      </w:r>
      <w:r w:rsidRPr="00B64346">
        <w:rPr>
          <w:rFonts w:ascii="Courier New" w:eastAsia="Times New Roman" w:hAnsi="Courier New" w:cs="Courier New"/>
          <w:sz w:val="20"/>
          <w:szCs w:val="20"/>
        </w:rPr>
        <w:t>font-size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of 1rem (16px by default), and its </w:t>
      </w:r>
      <w:r w:rsidRPr="00B64346">
        <w:rPr>
          <w:rFonts w:ascii="Courier New" w:eastAsia="Times New Roman" w:hAnsi="Courier New" w:cs="Courier New"/>
          <w:sz w:val="20"/>
          <w:szCs w:val="20"/>
        </w:rPr>
        <w:t>line-height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is 1.5.</w:t>
      </w:r>
    </w:p>
    <w:p w:rsidR="00B64346" w:rsidRPr="00B64346" w:rsidRDefault="00B64346" w:rsidP="00B643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In addition, all </w:t>
      </w:r>
      <w:r w:rsidRPr="00B64346">
        <w:rPr>
          <w:rFonts w:ascii="Courier New" w:eastAsia="Times New Roman" w:hAnsi="Courier New" w:cs="Courier New"/>
          <w:sz w:val="20"/>
          <w:szCs w:val="20"/>
        </w:rPr>
        <w:t>&lt;p&gt;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elements have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margin-top: 0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64346">
        <w:rPr>
          <w:rFonts w:ascii="Courier New" w:eastAsia="Times New Roman" w:hAnsi="Courier New" w:cs="Courier New"/>
          <w:sz w:val="20"/>
          <w:szCs w:val="20"/>
        </w:rPr>
        <w:t>margin-bottom: 1rem</w:t>
      </w:r>
      <w:r w:rsidRPr="00B64346">
        <w:rPr>
          <w:rFonts w:ascii="Times New Roman" w:eastAsia="Times New Roman" w:hAnsi="Times New Roman" w:cs="Times New Roman"/>
          <w:sz w:val="24"/>
          <w:szCs w:val="24"/>
        </w:rPr>
        <w:t xml:space="preserve"> (16px by default).</w:t>
      </w:r>
    </w:p>
    <w:p w:rsidR="00B64346" w:rsidRDefault="00B64346" w:rsidP="00B64346">
      <w:r w:rsidRPr="00B64346">
        <w:drawing>
          <wp:inline distT="0" distB="0" distL="0" distR="0" wp14:anchorId="56D97CD8" wp14:editId="7649BAB0">
            <wp:extent cx="3898900" cy="1713865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13978" cy="1720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27E" w:rsidRDefault="008B627E" w:rsidP="008B627E">
      <w:pPr>
        <w:pStyle w:val="Heading2"/>
      </w:pPr>
      <w:r>
        <w:t>Display Headings</w:t>
      </w:r>
    </w:p>
    <w:p w:rsidR="008B627E" w:rsidRDefault="008B627E" w:rsidP="008B627E">
      <w:pPr>
        <w:pStyle w:val="NormalWeb"/>
      </w:pPr>
      <w:r>
        <w:t>Display headings are used to stand out more than normal headings (larger font-size and lighter font-weight), and there are six classes to choose from</w:t>
      </w:r>
      <w:proofErr w:type="gramStart"/>
      <w:r>
        <w:t xml:space="preserve">: </w:t>
      </w:r>
      <w:r>
        <w:rPr>
          <w:rStyle w:val="HTMLCode"/>
        </w:rPr>
        <w:t>.display</w:t>
      </w:r>
      <w:proofErr w:type="gramEnd"/>
      <w:r>
        <w:rPr>
          <w:rStyle w:val="HTMLCode"/>
        </w:rPr>
        <w:t>-1</w:t>
      </w:r>
      <w:r>
        <w:t xml:space="preserve"> to </w:t>
      </w:r>
      <w:r>
        <w:rPr>
          <w:rStyle w:val="HTMLCode"/>
        </w:rPr>
        <w:t>.display-6</w:t>
      </w:r>
      <w:r>
        <w:t>:</w:t>
      </w:r>
    </w:p>
    <w:p w:rsidR="008B627E" w:rsidRDefault="004278B2" w:rsidP="00B64346">
      <w:r w:rsidRPr="004278B2">
        <w:lastRenderedPageBreak/>
        <w:drawing>
          <wp:inline distT="0" distB="0" distL="0" distR="0" wp14:anchorId="58C085B8" wp14:editId="04156150">
            <wp:extent cx="3276600" cy="25393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17" cy="256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004A" w:rsidRPr="001D004A">
        <w:drawing>
          <wp:inline distT="0" distB="0" distL="0" distR="0" wp14:anchorId="04143154" wp14:editId="57F1823A">
            <wp:extent cx="3276600" cy="1238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1197" cy="127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51F" w:rsidRDefault="0049251F" w:rsidP="0049251F">
      <w:pPr>
        <w:pStyle w:val="Heading1"/>
      </w:pPr>
      <w:r>
        <w:t xml:space="preserve">Bootstrap 5 </w:t>
      </w:r>
      <w:r>
        <w:rPr>
          <w:rStyle w:val="colorh1"/>
        </w:rPr>
        <w:t>Colors</w:t>
      </w:r>
    </w:p>
    <w:p w:rsidR="0049251F" w:rsidRDefault="0049251F" w:rsidP="0049251F">
      <w:pPr>
        <w:pStyle w:val="Heading2"/>
      </w:pPr>
      <w:r>
        <w:t>Text Colors</w:t>
      </w:r>
    </w:p>
    <w:p w:rsidR="0049251F" w:rsidRDefault="0049251F" w:rsidP="0049251F">
      <w:pPr>
        <w:pStyle w:val="NormalWeb"/>
      </w:pPr>
      <w:r>
        <w:t>Bootstrap 5 has some contextual classes that can be used to provide "meaning through colors".</w:t>
      </w:r>
    </w:p>
    <w:p w:rsidR="0049251F" w:rsidRDefault="0049251F" w:rsidP="0049251F">
      <w:pPr>
        <w:pStyle w:val="NormalWeb"/>
      </w:pPr>
      <w:r>
        <w:t xml:space="preserve">The classes for text colors are: </w:t>
      </w:r>
      <w:r>
        <w:rPr>
          <w:rStyle w:val="HTMLCode"/>
        </w:rPr>
        <w:t>.text-muted</w:t>
      </w:r>
      <w:r>
        <w:t xml:space="preserve">, </w:t>
      </w:r>
      <w:r>
        <w:rPr>
          <w:rStyle w:val="HTMLCode"/>
        </w:rPr>
        <w:t>.text-primary</w:t>
      </w:r>
      <w:r>
        <w:t xml:space="preserve">, </w:t>
      </w:r>
      <w:r>
        <w:rPr>
          <w:rStyle w:val="HTMLCode"/>
        </w:rPr>
        <w:t>.text-success</w:t>
      </w:r>
      <w:r>
        <w:t xml:space="preserve">, </w:t>
      </w:r>
      <w:r>
        <w:rPr>
          <w:rStyle w:val="HTMLCode"/>
        </w:rPr>
        <w:t>.text-info</w:t>
      </w:r>
      <w:r>
        <w:t xml:space="preserve">, </w:t>
      </w:r>
      <w:r>
        <w:rPr>
          <w:rStyle w:val="HTMLCode"/>
        </w:rPr>
        <w:t>.text-warning</w:t>
      </w:r>
      <w:r>
        <w:t xml:space="preserve">, </w:t>
      </w:r>
      <w:r>
        <w:rPr>
          <w:rStyle w:val="HTMLCode"/>
        </w:rPr>
        <w:t>.text-danger</w:t>
      </w:r>
      <w:r>
        <w:t xml:space="preserve">, </w:t>
      </w:r>
      <w:r>
        <w:rPr>
          <w:rStyle w:val="HTMLCode"/>
        </w:rPr>
        <w:t>.text-secondary</w:t>
      </w:r>
      <w:r>
        <w:t xml:space="preserve">, </w:t>
      </w:r>
      <w:r>
        <w:rPr>
          <w:rStyle w:val="HTMLCode"/>
        </w:rPr>
        <w:t>.text-white</w:t>
      </w:r>
      <w:r>
        <w:t xml:space="preserve">, </w:t>
      </w:r>
      <w:r>
        <w:rPr>
          <w:rStyle w:val="HTMLCode"/>
        </w:rPr>
        <w:t>.text-dark</w:t>
      </w:r>
      <w:r>
        <w:t xml:space="preserve">, </w:t>
      </w:r>
      <w:r>
        <w:rPr>
          <w:rStyle w:val="HTMLCode"/>
        </w:rPr>
        <w:t>.text-body</w:t>
      </w:r>
      <w:r>
        <w:t xml:space="preserve"> (default body color/often black) and </w:t>
      </w:r>
      <w:r>
        <w:rPr>
          <w:rStyle w:val="HTMLCode"/>
        </w:rPr>
        <w:t>.text-light</w:t>
      </w:r>
      <w:r>
        <w:t>:</w:t>
      </w:r>
    </w:p>
    <w:p w:rsidR="0049251F" w:rsidRDefault="0049251F" w:rsidP="00B64346">
      <w:r w:rsidRPr="0049251F">
        <w:drawing>
          <wp:inline distT="0" distB="0" distL="0" distR="0" wp14:anchorId="3A6F6783" wp14:editId="3E5EE1C9">
            <wp:extent cx="1783941" cy="207645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8901" cy="2105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C5A" w:rsidRDefault="00073C5A" w:rsidP="00073C5A">
      <w:pPr>
        <w:pStyle w:val="Heading2"/>
      </w:pPr>
      <w:r>
        <w:lastRenderedPageBreak/>
        <w:t>Background Colors</w:t>
      </w:r>
    </w:p>
    <w:p w:rsidR="00073C5A" w:rsidRDefault="00073C5A" w:rsidP="00073C5A">
      <w:pPr>
        <w:pStyle w:val="NormalWeb"/>
      </w:pPr>
      <w:r>
        <w:t xml:space="preserve">The classes for background colors are: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-primary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-success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-info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-warning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-danger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-secondary</w:t>
      </w:r>
      <w:r>
        <w:t xml:space="preserve">,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-dark</w:t>
      </w:r>
      <w:r>
        <w:t xml:space="preserve"> and </w:t>
      </w:r>
      <w:r>
        <w:rPr>
          <w:rStyle w:val="HTMLCode"/>
        </w:rPr>
        <w:t>.</w:t>
      </w:r>
      <w:proofErr w:type="spellStart"/>
      <w:r>
        <w:rPr>
          <w:rStyle w:val="HTMLCode"/>
        </w:rPr>
        <w:t>bg</w:t>
      </w:r>
      <w:proofErr w:type="spellEnd"/>
      <w:r>
        <w:rPr>
          <w:rStyle w:val="HTMLCode"/>
        </w:rPr>
        <w:t>-light</w:t>
      </w:r>
      <w:r>
        <w:t>.</w:t>
      </w:r>
    </w:p>
    <w:p w:rsidR="00107C15" w:rsidRPr="00107C15" w:rsidRDefault="00107C15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107C15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107C15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107C15">
        <w:rPr>
          <w:rFonts w:ascii="Courier New" w:eastAsia="Times New Roman" w:hAnsi="Courier New" w:cs="Courier New"/>
          <w:sz w:val="20"/>
          <w:szCs w:val="20"/>
        </w:rPr>
        <w:t>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classes above does not work well with text, or </w:t>
      </w:r>
      <w:proofErr w:type="spellStart"/>
      <w:r w:rsidRPr="00107C15">
        <w:rPr>
          <w:rFonts w:ascii="Times New Roman" w:eastAsia="Times New Roman" w:hAnsi="Times New Roman" w:cs="Times New Roman"/>
          <w:sz w:val="24"/>
          <w:szCs w:val="24"/>
        </w:rPr>
        <w:t>atleast</w:t>
      </w:r>
      <w:proofErr w:type="spellEnd"/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then you have to specify a proper </w:t>
      </w:r>
      <w:r w:rsidRPr="00107C15">
        <w:rPr>
          <w:rFonts w:ascii="Courier New" w:eastAsia="Times New Roman" w:hAnsi="Courier New" w:cs="Courier New"/>
          <w:sz w:val="20"/>
          <w:szCs w:val="20"/>
        </w:rPr>
        <w:t>.text-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 to get the right text color for each background.</w:t>
      </w:r>
    </w:p>
    <w:p w:rsidR="00107C15" w:rsidRDefault="00107C15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However, you can use the </w:t>
      </w:r>
      <w:r w:rsidRPr="00107C15">
        <w:rPr>
          <w:rFonts w:ascii="Courier New" w:eastAsia="Times New Roman" w:hAnsi="Courier New" w:cs="Courier New"/>
          <w:sz w:val="20"/>
          <w:szCs w:val="20"/>
        </w:rPr>
        <w:t>.text-</w:t>
      </w:r>
      <w:proofErr w:type="spellStart"/>
      <w:r w:rsidRPr="00107C15">
        <w:rPr>
          <w:rFonts w:ascii="Courier New" w:eastAsia="Times New Roman" w:hAnsi="Courier New" w:cs="Courier New"/>
          <w:sz w:val="20"/>
          <w:szCs w:val="20"/>
        </w:rPr>
        <w:t>bg</w:t>
      </w:r>
      <w:proofErr w:type="spellEnd"/>
      <w:r w:rsidRPr="00107C15">
        <w:rPr>
          <w:rFonts w:ascii="Courier New" w:eastAsia="Times New Roman" w:hAnsi="Courier New" w:cs="Courier New"/>
          <w:sz w:val="20"/>
          <w:szCs w:val="20"/>
        </w:rPr>
        <w:t>-</w:t>
      </w:r>
      <w:r w:rsidRPr="00107C15">
        <w:rPr>
          <w:rFonts w:ascii="Courier New" w:eastAsia="Times New Roman" w:hAnsi="Courier New" w:cs="Courier New"/>
          <w:i/>
          <w:iCs/>
          <w:sz w:val="20"/>
          <w:szCs w:val="20"/>
        </w:rPr>
        <w:t>color</w:t>
      </w:r>
      <w:r w:rsidRPr="00107C15">
        <w:rPr>
          <w:rFonts w:ascii="Times New Roman" w:eastAsia="Times New Roman" w:hAnsi="Times New Roman" w:cs="Times New Roman"/>
          <w:sz w:val="24"/>
          <w:szCs w:val="24"/>
        </w:rPr>
        <w:t xml:space="preserve"> classes and Bootstrap will automatically handle the appropriate text color for each background color:</w:t>
      </w:r>
    </w:p>
    <w:p w:rsidR="00AE7743" w:rsidRDefault="00AE7743" w:rsidP="00AE7743">
      <w:pPr>
        <w:pStyle w:val="Heading1"/>
      </w:pPr>
      <w:r>
        <w:t xml:space="preserve">Bootstrap 5 </w:t>
      </w:r>
      <w:r>
        <w:rPr>
          <w:rStyle w:val="colorh1"/>
        </w:rPr>
        <w:t>Tables</w:t>
      </w:r>
    </w:p>
    <w:p w:rsidR="00AE7743" w:rsidRDefault="00AE7743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E7743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6F620BE1" wp14:editId="3EF769E8">
            <wp:extent cx="3155950" cy="2160612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7772" cy="216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958" w:rsidRDefault="00A67958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67958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5ACB49D" wp14:editId="6EEED95F">
            <wp:extent cx="3136900" cy="186902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0694" cy="188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53E" w:rsidRDefault="0015553E" w:rsidP="0015553E">
      <w:pPr>
        <w:pStyle w:val="Heading1"/>
      </w:pPr>
      <w:r>
        <w:t xml:space="preserve">Bootstrap 5 </w:t>
      </w:r>
      <w:r>
        <w:rPr>
          <w:rStyle w:val="colorh1"/>
        </w:rPr>
        <w:t>Images</w:t>
      </w:r>
    </w:p>
    <w:p w:rsidR="0015553E" w:rsidRDefault="0015553E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Classes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responsible:-</w:t>
      </w:r>
      <w:proofErr w:type="gramEnd"/>
    </w:p>
    <w:p w:rsidR="0015553E" w:rsidRPr="0015553E" w:rsidRDefault="0015553E" w:rsidP="0015553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5553E">
        <w:rPr>
          <w:rFonts w:ascii="Times New Roman" w:eastAsia="Times New Roman" w:hAnsi="Times New Roman" w:cs="Times New Roman"/>
          <w:color w:val="999999"/>
          <w:sz w:val="24"/>
          <w:szCs w:val="24"/>
        </w:rPr>
        <w:t>&lt;</w:t>
      </w:r>
      <w:proofErr w:type="spellStart"/>
      <w:r w:rsidRPr="0015553E">
        <w:rPr>
          <w:rFonts w:ascii="Times New Roman" w:eastAsia="Times New Roman" w:hAnsi="Times New Roman" w:cs="Times New Roman"/>
          <w:color w:val="990055"/>
          <w:sz w:val="24"/>
          <w:szCs w:val="24"/>
        </w:rPr>
        <w:t>img</w:t>
      </w:r>
      <w:proofErr w:type="spellEnd"/>
      <w:r w:rsidRPr="0015553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15553E">
        <w:rPr>
          <w:rFonts w:ascii="Times New Roman" w:eastAsia="Times New Roman" w:hAnsi="Times New Roman" w:cs="Times New Roman"/>
          <w:color w:val="008000"/>
          <w:sz w:val="24"/>
          <w:szCs w:val="24"/>
        </w:rPr>
        <w:t>src</w:t>
      </w:r>
      <w:proofErr w:type="spellEnd"/>
      <w:r w:rsidRPr="0015553E">
        <w:rPr>
          <w:rFonts w:ascii="Times New Roman" w:eastAsia="Times New Roman" w:hAnsi="Times New Roman" w:cs="Times New Roman"/>
          <w:color w:val="005CC5"/>
          <w:sz w:val="24"/>
          <w:szCs w:val="24"/>
        </w:rPr>
        <w:t>="cinqueterre.jpg"</w:t>
      </w:r>
      <w:r w:rsidRPr="0015553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class</w:t>
      </w:r>
      <w:r w:rsidRPr="0015553E">
        <w:rPr>
          <w:rFonts w:ascii="Times New Roman" w:eastAsia="Times New Roman" w:hAnsi="Times New Roman" w:cs="Times New Roman"/>
          <w:color w:val="005CC5"/>
          <w:sz w:val="24"/>
          <w:szCs w:val="24"/>
        </w:rPr>
        <w:t>="rounded"</w:t>
      </w:r>
      <w:r w:rsidRPr="0015553E">
        <w:rPr>
          <w:rFonts w:ascii="Times New Roman" w:eastAsia="Times New Roman" w:hAnsi="Times New Roman" w:cs="Times New Roman"/>
          <w:color w:val="008000"/>
          <w:sz w:val="24"/>
          <w:szCs w:val="24"/>
        </w:rPr>
        <w:t xml:space="preserve"> alt</w:t>
      </w:r>
      <w:r w:rsidRPr="0015553E">
        <w:rPr>
          <w:rFonts w:ascii="Times New Roman" w:eastAsia="Times New Roman" w:hAnsi="Times New Roman" w:cs="Times New Roman"/>
          <w:color w:val="005CC5"/>
          <w:sz w:val="24"/>
          <w:szCs w:val="24"/>
        </w:rPr>
        <w:t>="Cinque Terre"</w:t>
      </w:r>
      <w:r w:rsidRPr="0015553E">
        <w:rPr>
          <w:rFonts w:ascii="Times New Roman" w:eastAsia="Times New Roman" w:hAnsi="Times New Roman" w:cs="Times New Roman"/>
          <w:color w:val="999999"/>
          <w:sz w:val="24"/>
          <w:szCs w:val="24"/>
        </w:rPr>
        <w:t>&gt;</w:t>
      </w:r>
      <w:r w:rsidRPr="0015553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5553E" w:rsidRDefault="0015553E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 -rounded</w:t>
      </w:r>
    </w:p>
    <w:p w:rsidR="0015553E" w:rsidRPr="00107C15" w:rsidRDefault="0015553E" w:rsidP="00107C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73C5A" w:rsidRPr="00B64346" w:rsidRDefault="00073C5A" w:rsidP="00B64346"/>
    <w:sectPr w:rsidR="00073C5A" w:rsidRPr="00B643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607DA7"/>
    <w:multiLevelType w:val="multilevel"/>
    <w:tmpl w:val="8BD84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3E3FAA"/>
    <w:multiLevelType w:val="multilevel"/>
    <w:tmpl w:val="21A66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359C4"/>
    <w:multiLevelType w:val="multilevel"/>
    <w:tmpl w:val="F2764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15"/>
    <w:rsid w:val="00073C5A"/>
    <w:rsid w:val="00107C15"/>
    <w:rsid w:val="0015553E"/>
    <w:rsid w:val="001D004A"/>
    <w:rsid w:val="003737FF"/>
    <w:rsid w:val="004278B2"/>
    <w:rsid w:val="0049251F"/>
    <w:rsid w:val="005D60D8"/>
    <w:rsid w:val="006D6326"/>
    <w:rsid w:val="0078520F"/>
    <w:rsid w:val="008B627E"/>
    <w:rsid w:val="00993B2A"/>
    <w:rsid w:val="00A52EFA"/>
    <w:rsid w:val="00A67958"/>
    <w:rsid w:val="00AE7743"/>
    <w:rsid w:val="00B64346"/>
    <w:rsid w:val="00BE4489"/>
    <w:rsid w:val="00C02572"/>
    <w:rsid w:val="00D516D6"/>
    <w:rsid w:val="00D97015"/>
    <w:rsid w:val="00EF1BB1"/>
    <w:rsid w:val="00F037C7"/>
    <w:rsid w:val="00FF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73B93"/>
  <w15:chartTrackingRefBased/>
  <w15:docId w15:val="{3399D73C-C357-4751-A316-985DB362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63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51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9701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97015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516D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1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D63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olorh1">
    <w:name w:val="color_h1"/>
    <w:basedOn w:val="DefaultParagraphFont"/>
    <w:rsid w:val="006D6326"/>
  </w:style>
  <w:style w:type="character" w:styleId="Emphasis">
    <w:name w:val="Emphasis"/>
    <w:basedOn w:val="DefaultParagraphFont"/>
    <w:uiPriority w:val="20"/>
    <w:qFormat/>
    <w:rsid w:val="00107C15"/>
    <w:rPr>
      <w:i/>
      <w:iCs/>
    </w:rPr>
  </w:style>
  <w:style w:type="character" w:customStyle="1" w:styleId="tagnamecolor">
    <w:name w:val="tagnamecolor"/>
    <w:basedOn w:val="DefaultParagraphFont"/>
    <w:rsid w:val="0015553E"/>
  </w:style>
  <w:style w:type="character" w:customStyle="1" w:styleId="tagcolor">
    <w:name w:val="tagcolor"/>
    <w:basedOn w:val="DefaultParagraphFont"/>
    <w:rsid w:val="0015553E"/>
  </w:style>
  <w:style w:type="character" w:customStyle="1" w:styleId="attributecolor">
    <w:name w:val="attributecolor"/>
    <w:basedOn w:val="DefaultParagraphFont"/>
    <w:rsid w:val="0015553E"/>
  </w:style>
  <w:style w:type="character" w:customStyle="1" w:styleId="attributevaluecolor">
    <w:name w:val="attributevaluecolor"/>
    <w:basedOn w:val="DefaultParagraphFont"/>
    <w:rsid w:val="001555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7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5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16</cp:revision>
  <dcterms:created xsi:type="dcterms:W3CDTF">2025-03-01T12:43:00Z</dcterms:created>
  <dcterms:modified xsi:type="dcterms:W3CDTF">2025-03-01T15:00:00Z</dcterms:modified>
</cp:coreProperties>
</file>