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sz w:val="22"/>
          <w:szCs w:val="22"/>
        </w:rPr>
        <w:t>BMW Prime Time App Screens.</w:t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</w:rPr>
      </w:pPr>
      <w:r w:rsidRPr="00B81E3C">
        <w:rPr>
          <w:rFonts w:asciiTheme="minorHAnsi" w:hAnsiTheme="minorHAnsi"/>
          <w:sz w:val="22"/>
          <w:szCs w:val="22"/>
        </w:rPr>
        <w:t xml:space="preserve">Start the app by just running the </w:t>
      </w:r>
      <w:r w:rsidRPr="00B81E3C">
        <w:rPr>
          <w:rFonts w:asciiTheme="minorHAnsi" w:hAnsiTheme="minorHAnsi"/>
          <w:color w:val="000000"/>
          <w:sz w:val="22"/>
          <w:szCs w:val="22"/>
          <w:shd w:val="clear" w:color="auto" w:fill="FFF200"/>
        </w:rPr>
        <w:t xml:space="preserve">PrimeTimeApplication </w:t>
      </w:r>
      <w:r w:rsidRPr="00B81E3C">
        <w:rPr>
          <w:rFonts w:asciiTheme="minorHAnsi" w:hAnsiTheme="minorHAnsi"/>
          <w:sz w:val="22"/>
          <w:szCs w:val="22"/>
        </w:rPr>
        <w:t>main method from the IDE like you would with any IDE.</w:t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sz w:val="22"/>
          <w:szCs w:val="22"/>
        </w:rPr>
        <w:t>The App takes 3 – 5 seconds to start.</w:t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12"/>
          <w:szCs w:val="12"/>
          <w:shd w:val="clear" w:color="auto" w:fill="B2B2B2"/>
        </w:rPr>
      </w:pPr>
      <w:r w:rsidRPr="00B81E3C">
        <w:rPr>
          <w:rFonts w:asciiTheme="minorHAnsi" w:hAnsiTheme="minorHAnsi"/>
          <w:sz w:val="12"/>
          <w:szCs w:val="12"/>
          <w:shd w:val="clear" w:color="auto" w:fill="B2B2B2"/>
        </w:rPr>
        <w:t>2018-01-21 03:26:54.783  INFO 8742 --- [           main] o.s.j.e.a.AnnotationMBeanExporter        : Registering beans for JMX exposure on startup</w:t>
      </w:r>
    </w:p>
    <w:p w:rsidR="00A073CF" w:rsidRPr="00B81E3C" w:rsidRDefault="00D16F8C">
      <w:pPr>
        <w:pStyle w:val="Standard"/>
        <w:rPr>
          <w:rFonts w:asciiTheme="minorHAnsi" w:hAnsiTheme="minorHAnsi"/>
          <w:sz w:val="12"/>
          <w:szCs w:val="12"/>
          <w:shd w:val="clear" w:color="auto" w:fill="B2B2B2"/>
        </w:rPr>
      </w:pPr>
      <w:r w:rsidRPr="00B81E3C">
        <w:rPr>
          <w:rFonts w:asciiTheme="minorHAnsi" w:hAnsiTheme="minorHAnsi"/>
          <w:sz w:val="12"/>
          <w:szCs w:val="12"/>
          <w:shd w:val="clear" w:color="auto" w:fill="B2B2B2"/>
        </w:rPr>
        <w:t xml:space="preserve">2018-01-21 03:26:54.812  INFO 8742 --- [           main] s.b.c.e.t.TomcatEmbeddedServletContainer : </w:t>
      </w:r>
      <w:r w:rsidRPr="00B81E3C">
        <w:rPr>
          <w:rFonts w:asciiTheme="minorHAnsi" w:hAnsiTheme="minorHAnsi"/>
          <w:color w:val="ED1C24"/>
          <w:sz w:val="12"/>
          <w:szCs w:val="12"/>
          <w:shd w:val="clear" w:color="auto" w:fill="FFF200"/>
        </w:rPr>
        <w:t>Tomcat sta</w:t>
      </w:r>
      <w:r w:rsidRPr="00B81E3C">
        <w:rPr>
          <w:rFonts w:asciiTheme="minorHAnsi" w:hAnsiTheme="minorHAnsi"/>
          <w:color w:val="ED1C24"/>
          <w:sz w:val="12"/>
          <w:szCs w:val="12"/>
          <w:shd w:val="clear" w:color="auto" w:fill="FFF200"/>
        </w:rPr>
        <w:t>rted on port(s): 9191 (http)</w:t>
      </w:r>
    </w:p>
    <w:p w:rsidR="00A073CF" w:rsidRPr="00B81E3C" w:rsidRDefault="00D16F8C">
      <w:pPr>
        <w:pStyle w:val="Standard"/>
        <w:rPr>
          <w:rFonts w:asciiTheme="minorHAnsi" w:hAnsiTheme="minorHAnsi"/>
          <w:sz w:val="12"/>
          <w:szCs w:val="12"/>
          <w:shd w:val="clear" w:color="auto" w:fill="B2B2B2"/>
        </w:rPr>
      </w:pPr>
      <w:r w:rsidRPr="00B81E3C">
        <w:rPr>
          <w:rFonts w:asciiTheme="minorHAnsi" w:hAnsiTheme="minorHAnsi"/>
          <w:sz w:val="12"/>
          <w:szCs w:val="12"/>
          <w:shd w:val="clear" w:color="auto" w:fill="B2B2B2"/>
        </w:rPr>
        <w:t>2018-01-21 03:26:54.816  INFO 8742 --- [           main] z.co.bmw.primetime.PrimeTimeApplication  : Started PrimeTimeApplication in 2.989 seconds (JVM running for 3.413)</w:t>
      </w:r>
    </w:p>
    <w:p w:rsidR="00A073CF" w:rsidRPr="00B81E3C" w:rsidRDefault="00D16F8C">
      <w:pPr>
        <w:pStyle w:val="Standard"/>
        <w:rPr>
          <w:rFonts w:asciiTheme="minorHAnsi" w:hAnsiTheme="minorHAnsi"/>
          <w:sz w:val="12"/>
          <w:szCs w:val="12"/>
          <w:shd w:val="clear" w:color="auto" w:fill="B2B2B2"/>
        </w:rPr>
      </w:pPr>
      <w:r w:rsidRPr="00B81E3C">
        <w:rPr>
          <w:rFonts w:asciiTheme="minorHAnsi" w:hAnsiTheme="minorHAnsi"/>
          <w:sz w:val="12"/>
          <w:szCs w:val="12"/>
          <w:shd w:val="clear" w:color="auto" w:fill="B2B2B2"/>
        </w:rPr>
        <w:t xml:space="preserve">2018-01-21 03:26:59.458  INFO 8742 --- [nio-9191-exec-1] </w:t>
      </w:r>
      <w:r w:rsidRPr="00B81E3C">
        <w:rPr>
          <w:rFonts w:asciiTheme="minorHAnsi" w:hAnsiTheme="minorHAnsi"/>
          <w:sz w:val="12"/>
          <w:szCs w:val="12"/>
          <w:shd w:val="clear" w:color="auto" w:fill="B2B2B2"/>
        </w:rPr>
        <w:t>o.a.c.c.C.[Tomcat].[localhost].[/]       : Initializing Spring FrameworkServlet 'dispatcherServlet'</w:t>
      </w:r>
    </w:p>
    <w:p w:rsidR="00A073CF" w:rsidRPr="00B81E3C" w:rsidRDefault="00D16F8C">
      <w:pPr>
        <w:pStyle w:val="Standard"/>
        <w:rPr>
          <w:rFonts w:asciiTheme="minorHAnsi" w:hAnsiTheme="minorHAnsi"/>
          <w:sz w:val="12"/>
          <w:szCs w:val="12"/>
          <w:shd w:val="clear" w:color="auto" w:fill="B2B2B2"/>
        </w:rPr>
      </w:pPr>
      <w:r w:rsidRPr="00B81E3C">
        <w:rPr>
          <w:rFonts w:asciiTheme="minorHAnsi" w:hAnsiTheme="minorHAnsi"/>
          <w:sz w:val="12"/>
          <w:szCs w:val="12"/>
          <w:shd w:val="clear" w:color="auto" w:fill="B2B2B2"/>
        </w:rPr>
        <w:t>2018-01-21 03:26:59.459  INFO 8742 --- [nio-9191-exec-1] o.s.web.servlet.DispatcherServlet        : FrameworkServlet 'dispatcherServlet': initialization sta</w:t>
      </w:r>
      <w:r w:rsidRPr="00B81E3C">
        <w:rPr>
          <w:rFonts w:asciiTheme="minorHAnsi" w:hAnsiTheme="minorHAnsi"/>
          <w:sz w:val="12"/>
          <w:szCs w:val="12"/>
          <w:shd w:val="clear" w:color="auto" w:fill="B2B2B2"/>
        </w:rPr>
        <w:t>rted</w:t>
      </w:r>
    </w:p>
    <w:p w:rsidR="00A073CF" w:rsidRPr="00B81E3C" w:rsidRDefault="00D16F8C">
      <w:pPr>
        <w:pStyle w:val="Standard"/>
        <w:rPr>
          <w:rFonts w:asciiTheme="minorHAnsi" w:hAnsiTheme="minorHAnsi"/>
          <w:sz w:val="12"/>
          <w:szCs w:val="12"/>
          <w:shd w:val="clear" w:color="auto" w:fill="B2B2B2"/>
        </w:rPr>
      </w:pPr>
      <w:r w:rsidRPr="00B81E3C">
        <w:rPr>
          <w:rFonts w:asciiTheme="minorHAnsi" w:hAnsiTheme="minorHAnsi"/>
          <w:sz w:val="12"/>
          <w:szCs w:val="12"/>
          <w:shd w:val="clear" w:color="auto" w:fill="B2B2B2"/>
        </w:rPr>
        <w:t>2018-01-21 03:26:59.472  INFO 8742 --- [nio-9191-exec-1] o.s.web.servlet.DispatcherServlet        : FrameworkServlet 'dispatcherServlet': initialization completed in 13 ms</w:t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sz w:val="22"/>
          <w:szCs w:val="22"/>
        </w:rPr>
        <w:t>Once started, go to the below URL;</w:t>
      </w:r>
    </w:p>
    <w:p w:rsidR="00A073CF" w:rsidRPr="00B81E3C" w:rsidRDefault="00D16F8C">
      <w:pPr>
        <w:pStyle w:val="Standard"/>
        <w:rPr>
          <w:rFonts w:asciiTheme="minorHAnsi" w:hAnsiTheme="minorHAnsi"/>
          <w:sz w:val="22"/>
        </w:rPr>
      </w:pPr>
      <w:hyperlink r:id="rId8" w:history="1"/>
    </w:p>
    <w:p w:rsidR="00B81E3C" w:rsidRDefault="00D16F8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  <w:hyperlink r:id="rId9" w:history="1">
        <w:r w:rsidRPr="00B81E3C">
          <w:rPr>
            <w:rFonts w:asciiTheme="minorHAnsi" w:hAnsiTheme="minorHAnsi"/>
            <w:sz w:val="22"/>
            <w:szCs w:val="22"/>
            <w:shd w:val="clear" w:color="auto" w:fill="FFF200"/>
          </w:rPr>
          <w:t>http://localhost:9191/</w:t>
        </w:r>
      </w:hyperlink>
    </w:p>
    <w:p w:rsidR="00B81E3C" w:rsidRP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A073CF" w:rsidRDefault="00D16F8C" w:rsidP="00B81E3C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sz w:val="22"/>
          <w:szCs w:val="22"/>
        </w:rPr>
        <w:t>On Start of the application:</w:t>
      </w:r>
    </w:p>
    <w:p w:rsidR="00B81E3C" w:rsidRPr="00B81E3C" w:rsidRDefault="00B81E3C" w:rsidP="00B81E3C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noProof/>
          <w:sz w:val="22"/>
          <w:szCs w:val="22"/>
          <w:lang w:eastAsia="en-ZA" w:bidi="ar-SA"/>
        </w:rPr>
        <w:drawing>
          <wp:anchor distT="0" distB="0" distL="114300" distR="114300" simplePos="0" relativeHeight="3" behindDoc="0" locked="0" layoutInCell="1" allowOverlap="1" wp14:anchorId="71E352DF" wp14:editId="38EF264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25880" cy="32461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58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B81E3C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sz w:val="22"/>
          <w:szCs w:val="22"/>
        </w:rPr>
        <w:lastRenderedPageBreak/>
        <w:t>Parameters:</w:t>
      </w:r>
      <w:r w:rsidR="00D16F8C" w:rsidRPr="00B81E3C">
        <w:rPr>
          <w:rFonts w:asciiTheme="minorHAnsi" w:hAnsiTheme="minorHAnsi"/>
          <w:sz w:val="22"/>
          <w:szCs w:val="22"/>
        </w:rPr>
        <w:t xml:space="preserve"> lowerNumber = 60000</w:t>
      </w:r>
      <w:r w:rsidR="00D16F8C" w:rsidRPr="00B81E3C">
        <w:rPr>
          <w:rFonts w:asciiTheme="minorHAnsi" w:hAnsiTheme="minorHAnsi"/>
          <w:sz w:val="22"/>
          <w:szCs w:val="22"/>
        </w:rPr>
        <w:t xml:space="preserve"> ; upperNumber 60100. Results are seen below.</w:t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noProof/>
          <w:sz w:val="22"/>
          <w:szCs w:val="22"/>
          <w:lang w:eastAsia="en-ZA" w:bidi="ar-SA"/>
        </w:rPr>
        <w:drawing>
          <wp:anchor distT="0" distB="0" distL="114300" distR="114300" simplePos="0" relativeHeight="4" behindDoc="0" locked="0" layoutInCell="1" allowOverlap="1" wp14:anchorId="499D4A63" wp14:editId="323B9FD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614920" cy="4680585"/>
            <wp:effectExtent l="0" t="0" r="5080" b="571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754" cy="4680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B81E3C">
      <w:pPr>
        <w:pStyle w:val="Standard"/>
        <w:numPr>
          <w:ilvl w:val="0"/>
          <w:numId w:val="1"/>
        </w:numPr>
        <w:rPr>
          <w:rFonts w:asciiTheme="minorHAnsi" w:hAnsiTheme="minorHAnsi"/>
        </w:rPr>
      </w:pPr>
      <w:r w:rsidRPr="00B81E3C">
        <w:rPr>
          <w:rFonts w:asciiTheme="minorHAnsi" w:hAnsiTheme="minorHAnsi"/>
          <w:sz w:val="22"/>
          <w:szCs w:val="22"/>
        </w:rPr>
        <w:lastRenderedPageBreak/>
        <w:t>Parameters:</w:t>
      </w:r>
      <w:r w:rsidR="00D16F8C" w:rsidRPr="00B81E3C">
        <w:rPr>
          <w:rFonts w:asciiTheme="minorHAnsi" w:hAnsiTheme="minorHAnsi"/>
          <w:sz w:val="22"/>
          <w:szCs w:val="22"/>
        </w:rPr>
        <w:t xml:space="preserve"> lowerNumber = 60000</w:t>
      </w:r>
      <w:r w:rsidR="00D16F8C" w:rsidRPr="00B81E3C">
        <w:rPr>
          <w:rFonts w:asciiTheme="minorHAnsi" w:hAnsiTheme="minorHAnsi"/>
          <w:sz w:val="22"/>
          <w:szCs w:val="22"/>
        </w:rPr>
        <w:t xml:space="preserve"> ; upperNumber 60100; and </w:t>
      </w:r>
      <w:r w:rsidR="00D16F8C" w:rsidRPr="00B81E3C">
        <w:rPr>
          <w:rFonts w:asciiTheme="minorHAnsi" w:hAnsiTheme="minorHAnsi"/>
          <w:sz w:val="22"/>
          <w:szCs w:val="22"/>
          <w:shd w:val="clear" w:color="auto" w:fill="FFF200"/>
        </w:rPr>
        <w:t>Use Sieve Of Eratosthenesis</w:t>
      </w:r>
      <w:r w:rsidR="00D16F8C" w:rsidRPr="00B81E3C">
        <w:rPr>
          <w:rFonts w:asciiTheme="minorHAnsi" w:hAnsiTheme="minorHAnsi"/>
          <w:sz w:val="22"/>
          <w:szCs w:val="22"/>
        </w:rPr>
        <w:t xml:space="preserve"> enabled:  Results are seen below.</w:t>
      </w:r>
    </w:p>
    <w:p w:rsidR="00B81E3C" w:rsidRPr="00B81E3C" w:rsidRDefault="00B81E3C" w:rsidP="00B81E3C">
      <w:pPr>
        <w:pStyle w:val="Standard"/>
        <w:rPr>
          <w:rFonts w:asciiTheme="minorHAnsi" w:hAnsiTheme="minorHAnsi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noProof/>
          <w:sz w:val="22"/>
          <w:szCs w:val="22"/>
          <w:lang w:eastAsia="en-ZA" w:bidi="ar-SA"/>
        </w:rPr>
        <w:drawing>
          <wp:anchor distT="0" distB="0" distL="114300" distR="114300" simplePos="0" relativeHeight="5" behindDoc="0" locked="0" layoutInCell="1" allowOverlap="1" wp14:anchorId="346EE553" wp14:editId="1D60772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846060" cy="4831080"/>
            <wp:effectExtent l="0" t="0" r="2540" b="76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5177" cy="483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z w:val="22"/>
          <w:szCs w:val="22"/>
          <w:shd w:val="clear" w:color="auto" w:fill="FFF200"/>
        </w:rPr>
      </w:pPr>
    </w:p>
    <w:p w:rsidR="00B81E3C" w:rsidRDefault="00B81E3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Pr="00B81E3C" w:rsidRDefault="00D16F8C" w:rsidP="00B81E3C">
      <w:pPr>
        <w:pStyle w:val="Standard"/>
        <w:rPr>
          <w:rFonts w:asciiTheme="minorHAnsi" w:hAnsiTheme="minorHAnsi"/>
          <w:shd w:val="clear" w:color="auto" w:fill="FFF200"/>
        </w:rPr>
      </w:pPr>
    </w:p>
    <w:p w:rsidR="00D16F8C" w:rsidRPr="00B81E3C" w:rsidRDefault="00D16F8C" w:rsidP="00D16F8C">
      <w:pPr>
        <w:pStyle w:val="Standard"/>
        <w:numPr>
          <w:ilvl w:val="0"/>
          <w:numId w:val="1"/>
        </w:numPr>
        <w:rPr>
          <w:rFonts w:asciiTheme="minorHAnsi" w:hAnsiTheme="minorHAnsi"/>
          <w:shd w:val="clear" w:color="auto" w:fill="FFF200"/>
        </w:rPr>
      </w:pPr>
      <w:r w:rsidRPr="00B81E3C">
        <w:rPr>
          <w:rFonts w:asciiTheme="minorHAnsi" w:hAnsiTheme="minorHAnsi"/>
          <w:sz w:val="22"/>
          <w:szCs w:val="22"/>
          <w:shd w:val="clear" w:color="auto" w:fill="FFF200"/>
        </w:rPr>
        <w:t>Application Exception Handling</w:t>
      </w:r>
    </w:p>
    <w:p w:rsidR="00D16F8C" w:rsidRDefault="00D16F8C" w:rsidP="00D16F8C">
      <w:pPr>
        <w:pStyle w:val="Standard"/>
        <w:rPr>
          <w:rFonts w:asciiTheme="minorHAnsi" w:hAnsiTheme="minorHAnsi"/>
        </w:rPr>
      </w:pPr>
    </w:p>
    <w:p w:rsidR="00D16F8C" w:rsidRDefault="00D16F8C" w:rsidP="00D16F8C">
      <w:pPr>
        <w:pStyle w:val="Standard"/>
        <w:rPr>
          <w:rFonts w:asciiTheme="minorHAnsi" w:hAnsiTheme="minorHAnsi"/>
        </w:rPr>
      </w:pPr>
    </w:p>
    <w:p w:rsidR="00A073CF" w:rsidRPr="00D16F8C" w:rsidRDefault="00D16F8C" w:rsidP="00D16F8C">
      <w:pPr>
        <w:pStyle w:val="Standard"/>
        <w:numPr>
          <w:ilvl w:val="0"/>
          <w:numId w:val="4"/>
        </w:numPr>
        <w:rPr>
          <w:rStyle w:val="StrongEmphasis"/>
          <w:rFonts w:asciiTheme="minorHAnsi" w:hAnsiTheme="minorHAnsi"/>
          <w:b w:val="0"/>
          <w:bCs w:val="0"/>
        </w:rPr>
      </w:pPr>
      <w:r w:rsidRPr="00D16F8C">
        <w:rPr>
          <w:rFonts w:asciiTheme="minorHAnsi" w:hAnsiTheme="minorHAnsi"/>
          <w:sz w:val="22"/>
          <w:szCs w:val="22"/>
        </w:rPr>
        <w:t xml:space="preserve">When Lower Number is Greater than Upper Number. Error is shown - </w:t>
      </w:r>
      <w:r w:rsidRPr="00D16F8C">
        <w:rPr>
          <w:rStyle w:val="StrongEmphasis"/>
          <w:rFonts w:asciiTheme="minorHAnsi" w:hAnsiTheme="minorHAnsi"/>
          <w:color w:val="FF0000"/>
          <w:sz w:val="22"/>
          <w:szCs w:val="22"/>
          <w:shd w:val="clear" w:color="auto" w:fill="FFF200"/>
        </w:rPr>
        <w:t>Lower Number cannot be great than Upper Number!</w:t>
      </w:r>
    </w:p>
    <w:p w:rsidR="00B81E3C" w:rsidRPr="00B81E3C" w:rsidRDefault="00B81E3C" w:rsidP="00B81E3C">
      <w:pPr>
        <w:pStyle w:val="Standard"/>
        <w:rPr>
          <w:rFonts w:asciiTheme="minorHAnsi" w:hAnsiTheme="minorHAnsi"/>
        </w:rPr>
      </w:pPr>
    </w:p>
    <w:p w:rsidR="00A073CF" w:rsidRPr="00B81E3C" w:rsidRDefault="00D16F8C">
      <w:pPr>
        <w:pStyle w:val="Standard"/>
        <w:rPr>
          <w:rFonts w:asciiTheme="minorHAnsi" w:hAnsiTheme="minorHAnsi"/>
          <w:sz w:val="22"/>
          <w:szCs w:val="22"/>
        </w:rPr>
      </w:pPr>
      <w:r w:rsidRPr="00B81E3C">
        <w:rPr>
          <w:rFonts w:asciiTheme="minorHAnsi" w:hAnsiTheme="minorHAnsi"/>
          <w:noProof/>
          <w:sz w:val="22"/>
          <w:szCs w:val="22"/>
          <w:lang w:eastAsia="en-ZA" w:bidi="ar-SA"/>
        </w:rPr>
        <w:drawing>
          <wp:anchor distT="0" distB="0" distL="114300" distR="114300" simplePos="0" relativeHeight="251658240" behindDoc="0" locked="0" layoutInCell="1" allowOverlap="1" wp14:anchorId="18C89A8B" wp14:editId="62DD8B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091170" cy="4899025"/>
            <wp:effectExtent l="0" t="0" r="508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370" cy="4902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Pr="00B81E3C" w:rsidRDefault="00B81E3C">
      <w:pPr>
        <w:pStyle w:val="Standard"/>
        <w:rPr>
          <w:rFonts w:asciiTheme="minorHAnsi" w:hAnsiTheme="minorHAnsi"/>
          <w:sz w:val="22"/>
          <w:szCs w:val="22"/>
        </w:rPr>
      </w:pPr>
    </w:p>
    <w:p w:rsidR="00A073CF" w:rsidRPr="00B81E3C" w:rsidRDefault="00A073CF">
      <w:pPr>
        <w:pStyle w:val="Standard"/>
        <w:rPr>
          <w:rFonts w:asciiTheme="minorHAnsi" w:hAnsiTheme="minorHAnsi"/>
          <w:sz w:val="22"/>
          <w:szCs w:val="22"/>
        </w:rPr>
      </w:pPr>
    </w:p>
    <w:p w:rsidR="00B81E3C" w:rsidRDefault="00B81E3C" w:rsidP="00B81E3C">
      <w:pPr>
        <w:pStyle w:val="Standard"/>
        <w:rPr>
          <w:rFonts w:asciiTheme="minorHAnsi" w:hAnsiTheme="minorHAnsi"/>
        </w:rPr>
      </w:pPr>
    </w:p>
    <w:p w:rsidR="00D16F8C" w:rsidRPr="00B81E3C" w:rsidRDefault="00D16F8C" w:rsidP="00B81E3C">
      <w:pPr>
        <w:pStyle w:val="Standard"/>
        <w:rPr>
          <w:rFonts w:asciiTheme="minorHAnsi" w:hAnsiTheme="minorHAnsi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</w:rPr>
      </w:pPr>
    </w:p>
    <w:p w:rsidR="00A073CF" w:rsidRPr="00B81E3C" w:rsidRDefault="00D16F8C" w:rsidP="00D16F8C">
      <w:pPr>
        <w:pStyle w:val="Standard"/>
        <w:numPr>
          <w:ilvl w:val="0"/>
          <w:numId w:val="4"/>
        </w:numPr>
        <w:rPr>
          <w:rStyle w:val="StrongEmphasis"/>
          <w:rFonts w:asciiTheme="minorHAnsi" w:hAnsiTheme="minorHAnsi"/>
          <w:b w:val="0"/>
          <w:bCs w:val="0"/>
        </w:rPr>
      </w:pPr>
      <w:r w:rsidRPr="00B81E3C">
        <w:rPr>
          <w:rFonts w:asciiTheme="minorHAnsi" w:hAnsiTheme="minorHAnsi"/>
          <w:sz w:val="22"/>
          <w:szCs w:val="22"/>
        </w:rPr>
        <w:t xml:space="preserve">When Lower </w:t>
      </w:r>
      <w:r w:rsidRPr="00B81E3C">
        <w:rPr>
          <w:rFonts w:asciiTheme="minorHAnsi" w:hAnsiTheme="minorHAnsi"/>
          <w:sz w:val="22"/>
          <w:szCs w:val="22"/>
        </w:rPr>
        <w:t xml:space="preserve">Number is Equal to Upper Number. Error is shown - </w:t>
      </w:r>
      <w:r w:rsidRPr="00B81E3C">
        <w:rPr>
          <w:rStyle w:val="StrongEmphasis"/>
          <w:rFonts w:asciiTheme="minorHAnsi" w:hAnsiTheme="minorHAnsi"/>
          <w:color w:val="FF0000"/>
          <w:sz w:val="22"/>
          <w:szCs w:val="22"/>
          <w:shd w:val="clear" w:color="auto" w:fill="FFF200"/>
        </w:rPr>
        <w:t>Lower Number cannot be equal to Upper Number!</w:t>
      </w:r>
    </w:p>
    <w:p w:rsidR="00B81E3C" w:rsidRDefault="00B81E3C" w:rsidP="00B81E3C">
      <w:pPr>
        <w:pStyle w:val="Standard"/>
        <w:rPr>
          <w:rStyle w:val="StrongEmphasis"/>
          <w:rFonts w:asciiTheme="minorHAnsi" w:hAnsiTheme="minorHAnsi"/>
          <w:color w:val="FF0000"/>
          <w:sz w:val="22"/>
          <w:szCs w:val="22"/>
          <w:shd w:val="clear" w:color="auto" w:fill="FFF200"/>
        </w:rPr>
      </w:pPr>
    </w:p>
    <w:p w:rsidR="00B81E3C" w:rsidRPr="00B81E3C" w:rsidRDefault="00B81E3C" w:rsidP="00B81E3C">
      <w:pPr>
        <w:pStyle w:val="Standard"/>
        <w:rPr>
          <w:rFonts w:asciiTheme="minorHAnsi" w:hAnsiTheme="minorHAnsi"/>
        </w:rPr>
      </w:pPr>
    </w:p>
    <w:p w:rsidR="00A073CF" w:rsidRPr="00B81E3C" w:rsidRDefault="00D16F8C">
      <w:pPr>
        <w:pStyle w:val="Standard"/>
        <w:rPr>
          <w:rFonts w:asciiTheme="minorHAnsi" w:hAnsiTheme="minorHAnsi"/>
        </w:rPr>
      </w:pPr>
      <w:r w:rsidRPr="00B81E3C">
        <w:rPr>
          <w:rFonts w:asciiTheme="minorHAnsi" w:hAnsiTheme="minorHAnsi"/>
          <w:noProof/>
          <w:lang w:eastAsia="en-ZA" w:bidi="ar-SA"/>
        </w:rPr>
        <w:drawing>
          <wp:anchor distT="0" distB="0" distL="114300" distR="114300" simplePos="0" relativeHeight="251659264" behindDoc="0" locked="0" layoutInCell="1" allowOverlap="1" wp14:anchorId="684C1838" wp14:editId="4A4A02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65060" cy="4558030"/>
            <wp:effectExtent l="0" t="0" r="254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4080" cy="455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3CF" w:rsidRDefault="00A073CF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Fonts w:asciiTheme="minorHAnsi" w:hAnsiTheme="minorHAnsi"/>
        </w:rPr>
      </w:pPr>
    </w:p>
    <w:p w:rsidR="00D16F8C" w:rsidRDefault="00D16F8C">
      <w:pPr>
        <w:pStyle w:val="Standard"/>
        <w:rPr>
          <w:rFonts w:asciiTheme="minorHAnsi" w:hAnsiTheme="minorHAnsi"/>
        </w:rPr>
      </w:pPr>
    </w:p>
    <w:p w:rsidR="00B81E3C" w:rsidRPr="00B81E3C" w:rsidRDefault="00B81E3C">
      <w:pPr>
        <w:pStyle w:val="Standard"/>
        <w:rPr>
          <w:rFonts w:asciiTheme="minorHAnsi" w:hAnsiTheme="minorHAnsi"/>
        </w:rPr>
      </w:pPr>
    </w:p>
    <w:p w:rsidR="00A073CF" w:rsidRPr="00B81E3C" w:rsidRDefault="00D16F8C" w:rsidP="00D16F8C">
      <w:pPr>
        <w:pStyle w:val="Standard"/>
        <w:numPr>
          <w:ilvl w:val="0"/>
          <w:numId w:val="4"/>
        </w:numPr>
        <w:rPr>
          <w:rFonts w:asciiTheme="minorHAnsi" w:hAnsiTheme="minorHAnsi"/>
          <w:b/>
          <w:bCs/>
          <w:color w:val="FF0000"/>
          <w:sz w:val="22"/>
          <w:szCs w:val="22"/>
          <w:shd w:val="clear" w:color="auto" w:fill="FFF200"/>
        </w:rPr>
      </w:pPr>
      <w:r w:rsidRPr="00B81E3C">
        <w:rPr>
          <w:rStyle w:val="StrongEmphasis"/>
          <w:rFonts w:asciiTheme="minorHAnsi" w:hAnsiTheme="minorHAnsi"/>
          <w:b w:val="0"/>
          <w:bCs w:val="0"/>
          <w:color w:val="000000"/>
          <w:sz w:val="22"/>
          <w:szCs w:val="22"/>
        </w:rPr>
        <w:t xml:space="preserve">When Upper Number is Greater than Lower Number by 1. Error is shown - </w:t>
      </w:r>
      <w:r w:rsidR="00B81E3C">
        <w:rPr>
          <w:rStyle w:val="StrongEmphasis"/>
          <w:rFonts w:asciiTheme="minorHAnsi" w:hAnsiTheme="minorHAnsi"/>
          <w:color w:val="FF0000"/>
          <w:sz w:val="22"/>
          <w:szCs w:val="22"/>
          <w:shd w:val="clear" w:color="auto" w:fill="FFF200"/>
        </w:rPr>
        <w:t xml:space="preserve">Difference </w:t>
      </w:r>
      <w:r w:rsidRPr="00B81E3C">
        <w:rPr>
          <w:rStyle w:val="StrongEmphasis"/>
          <w:rFonts w:asciiTheme="minorHAnsi" w:hAnsiTheme="minorHAnsi"/>
          <w:color w:val="FF0000"/>
          <w:sz w:val="22"/>
          <w:szCs w:val="22"/>
          <w:shd w:val="clear" w:color="auto" w:fill="FFF200"/>
        </w:rPr>
        <w:t>of Upper Number and Lower Number has be great than 1!</w:t>
      </w:r>
    </w:p>
    <w:p w:rsidR="00B81E3C" w:rsidRDefault="00B81E3C">
      <w:pPr>
        <w:pStyle w:val="Standard"/>
        <w:rPr>
          <w:rFonts w:asciiTheme="minorHAnsi" w:hAnsiTheme="minorHAnsi"/>
          <w:noProof/>
          <w:lang w:eastAsia="en-ZA" w:bidi="ar-SA"/>
        </w:rPr>
      </w:pPr>
    </w:p>
    <w:p w:rsidR="00A073CF" w:rsidRPr="00B81E3C" w:rsidRDefault="00D16F8C">
      <w:pPr>
        <w:pStyle w:val="Standard"/>
        <w:rPr>
          <w:rFonts w:asciiTheme="minorHAnsi" w:hAnsiTheme="minorHAnsi"/>
        </w:rPr>
      </w:pPr>
      <w:r w:rsidRPr="00B81E3C">
        <w:rPr>
          <w:rFonts w:asciiTheme="minorHAnsi" w:hAnsiTheme="minorHAnsi"/>
          <w:noProof/>
          <w:lang w:eastAsia="en-ZA" w:bidi="ar-SA"/>
        </w:rPr>
        <w:drawing>
          <wp:anchor distT="0" distB="0" distL="114300" distR="114300" simplePos="0" relativeHeight="2" behindDoc="0" locked="0" layoutInCell="1" allowOverlap="1" wp14:anchorId="144505ED" wp14:editId="3701232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315200" cy="5186045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3980" cy="518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3CF" w:rsidRPr="00B81E3C" w:rsidRDefault="00A073CF">
      <w:pPr>
        <w:pStyle w:val="Standard"/>
        <w:rPr>
          <w:rFonts w:asciiTheme="minorHAnsi" w:hAnsiTheme="minorHAnsi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2"/>
          <w:szCs w:val="22"/>
        </w:rPr>
      </w:pPr>
    </w:p>
    <w:p w:rsidR="00B81E3C" w:rsidRPr="00D16F8C" w:rsidRDefault="00B81E3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8"/>
          <w:szCs w:val="22"/>
        </w:rPr>
      </w:pPr>
    </w:p>
    <w:p w:rsidR="00A073CF" w:rsidRDefault="00D16F8C">
      <w:pPr>
        <w:pStyle w:val="Standard"/>
        <w:rPr>
          <w:rStyle w:val="StrongEmphasis"/>
          <w:rFonts w:asciiTheme="minorHAnsi" w:hAnsiTheme="minorHAnsi"/>
          <w:b w:val="0"/>
          <w:bCs w:val="0"/>
          <w:color w:val="FF0000"/>
          <w:sz w:val="28"/>
          <w:szCs w:val="22"/>
        </w:rPr>
      </w:pPr>
      <w:r w:rsidRPr="00D16F8C">
        <w:rPr>
          <w:rStyle w:val="StrongEmphasis"/>
          <w:rFonts w:asciiTheme="minorHAnsi" w:hAnsiTheme="minorHAnsi"/>
          <w:b w:val="0"/>
          <w:bCs w:val="0"/>
          <w:color w:val="FF0000"/>
          <w:sz w:val="28"/>
          <w:szCs w:val="22"/>
        </w:rPr>
        <w:t xml:space="preserve">Application </w:t>
      </w:r>
      <w:r w:rsidRPr="00D16F8C">
        <w:rPr>
          <w:rStyle w:val="StrongEmphasis"/>
          <w:rFonts w:asciiTheme="minorHAnsi" w:hAnsiTheme="minorHAnsi"/>
          <w:b w:val="0"/>
          <w:bCs w:val="0"/>
          <w:color w:val="FF0000"/>
          <w:sz w:val="28"/>
          <w:szCs w:val="22"/>
        </w:rPr>
        <w:t>Tech Stack:</w:t>
      </w:r>
    </w:p>
    <w:p w:rsidR="00D16F8C" w:rsidRPr="00D16F8C" w:rsidRDefault="00D16F8C">
      <w:pPr>
        <w:pStyle w:val="Standard"/>
        <w:rPr>
          <w:rFonts w:asciiTheme="minorHAnsi" w:hAnsiTheme="minorHAnsi"/>
          <w:sz w:val="32"/>
        </w:rPr>
      </w:pPr>
      <w:bookmarkStart w:id="0" w:name="_GoBack"/>
      <w:bookmarkEnd w:id="0"/>
    </w:p>
    <w:p w:rsidR="00A073CF" w:rsidRPr="00B81E3C" w:rsidRDefault="00D16F8C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Angular 5</w:t>
      </w:r>
    </w:p>
    <w:p w:rsidR="00A073CF" w:rsidRPr="00B81E3C" w:rsidRDefault="00D16F8C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 xml:space="preserve">Springboot </w:t>
      </w: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1.5.9.RELEASE</w:t>
      </w:r>
    </w:p>
    <w:p w:rsidR="00A073CF" w:rsidRPr="00B81E3C" w:rsidRDefault="00D16F8C">
      <w:pPr>
        <w:pStyle w:val="PreformattedText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spring-boot-starter-data-jpa</w:t>
      </w:r>
    </w:p>
    <w:p w:rsidR="00A073CF" w:rsidRPr="00B81E3C" w:rsidRDefault="00D16F8C">
      <w:pPr>
        <w:pStyle w:val="PreformattedText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spring-boot-starter-data-rest</w:t>
      </w:r>
    </w:p>
    <w:p w:rsidR="00A073CF" w:rsidRPr="00B81E3C" w:rsidRDefault="00D16F8C">
      <w:pPr>
        <w:pStyle w:val="PreformattedText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spring-boot-starter-web</w:t>
      </w:r>
    </w:p>
    <w:p w:rsidR="00A073CF" w:rsidRPr="00B81E3C" w:rsidRDefault="00D16F8C">
      <w:pPr>
        <w:pStyle w:val="PreformattedText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spring-boot-starter-web-services</w:t>
      </w:r>
    </w:p>
    <w:p w:rsidR="00A073CF" w:rsidRPr="00B81E3C" w:rsidRDefault="00D16F8C">
      <w:pPr>
        <w:pStyle w:val="PreformattedText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In-Memory Database : com.h2database:h2</w:t>
      </w:r>
    </w:p>
    <w:p w:rsidR="00A073CF" w:rsidRPr="00B81E3C" w:rsidRDefault="00D16F8C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Spring Rest</w:t>
      </w:r>
    </w:p>
    <w:p w:rsidR="00A073CF" w:rsidRPr="00B81E3C" w:rsidRDefault="00D16F8C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Apache Comms</w:t>
      </w:r>
    </w:p>
    <w:p w:rsidR="00A073CF" w:rsidRPr="00B81E3C" w:rsidRDefault="00D16F8C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Gradle build tool.</w:t>
      </w:r>
    </w:p>
    <w:p w:rsidR="00A073CF" w:rsidRPr="00B81E3C" w:rsidRDefault="00D16F8C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B81E3C">
        <w:rPr>
          <w:rStyle w:val="StrongEmphasis"/>
          <w:rFonts w:asciiTheme="minorHAnsi" w:hAnsiTheme="minorHAnsi"/>
          <w:color w:val="000000"/>
          <w:sz w:val="22"/>
          <w:szCs w:val="22"/>
        </w:rPr>
        <w:t>IntelliJ</w:t>
      </w:r>
    </w:p>
    <w:sectPr w:rsidR="00A073CF" w:rsidRPr="00B81E3C" w:rsidSect="00B81E3C">
      <w:headerReference w:type="default" r:id="rId16"/>
      <w:pgSz w:w="16838" w:h="11906" w:orient="landscape"/>
      <w:pgMar w:top="1134" w:right="1134" w:bottom="1134" w:left="1474" w:header="113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16F8C">
      <w:r>
        <w:separator/>
      </w:r>
    </w:p>
  </w:endnote>
  <w:endnote w:type="continuationSeparator" w:id="0">
    <w:p w:rsidR="00000000" w:rsidRDefault="00D1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16F8C">
      <w:r>
        <w:rPr>
          <w:color w:val="000000"/>
        </w:rPr>
        <w:separator/>
      </w:r>
    </w:p>
  </w:footnote>
  <w:footnote w:type="continuationSeparator" w:id="0">
    <w:p w:rsidR="00000000" w:rsidRDefault="00D16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FC" w:rsidRDefault="00D16F8C">
    <w:pPr>
      <w:pStyle w:val="Header"/>
    </w:pPr>
    <w:r>
      <w:t>Lawrence Mauoane – BMW Prime-Time Practical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8AD"/>
    <w:multiLevelType w:val="hybridMultilevel"/>
    <w:tmpl w:val="4920DD3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C603E"/>
    <w:multiLevelType w:val="multilevel"/>
    <w:tmpl w:val="0ED8C7E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E676B12"/>
    <w:multiLevelType w:val="multilevel"/>
    <w:tmpl w:val="309E90E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1902580"/>
    <w:multiLevelType w:val="multilevel"/>
    <w:tmpl w:val="CA20AF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73CF"/>
    <w:rsid w:val="00A073CF"/>
    <w:rsid w:val="00B81E3C"/>
    <w:rsid w:val="00D16F8C"/>
    <w:rsid w:val="00D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Z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Z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9191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</dc:creator>
  <cp:lastModifiedBy>Lawrence</cp:lastModifiedBy>
  <cp:revision>2</cp:revision>
  <dcterms:created xsi:type="dcterms:W3CDTF">2018-01-21T00:59:00Z</dcterms:created>
  <dcterms:modified xsi:type="dcterms:W3CDTF">2018-01-21T03:03:00Z</dcterms:modified>
</cp:coreProperties>
</file>