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A5FE" w14:textId="6A38948B" w:rsidR="001E6780" w:rsidRDefault="00390396" w:rsidP="00390396">
      <w:pPr>
        <w:jc w:val="center"/>
        <w:rPr>
          <w:b/>
          <w:bCs/>
          <w:color w:val="7030A0"/>
          <w:sz w:val="50"/>
          <w:szCs w:val="50"/>
          <w:lang w:val="es-ES"/>
        </w:rPr>
      </w:pPr>
      <w:r>
        <w:rPr>
          <w:b/>
          <w:bCs/>
          <w:color w:val="7030A0"/>
          <w:sz w:val="50"/>
          <w:szCs w:val="50"/>
          <w:lang w:val="es-ES"/>
        </w:rPr>
        <w:t>REACT</w:t>
      </w:r>
    </w:p>
    <w:p w14:paraId="17A77CE7" w14:textId="7E3D0C03" w:rsidR="00390396" w:rsidRDefault="00390396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una librería</w:t>
      </w:r>
    </w:p>
    <w:p w14:paraId="0702C39B" w14:textId="52F18008" w:rsidR="00390396" w:rsidRDefault="00390396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declarativo</w:t>
      </w:r>
    </w:p>
    <w:p w14:paraId="15C9A300" w14:textId="5E55A9B3" w:rsidR="00390396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 xml:space="preserve">Eficiente -&gt; Si se actualiza un componente o una parte de él, el DOM solo actualizará esa parte que cambió no va a montar o </w:t>
      </w:r>
      <w:proofErr w:type="spellStart"/>
      <w:r>
        <w:rPr>
          <w:color w:val="7030A0"/>
          <w:sz w:val="30"/>
          <w:szCs w:val="30"/>
          <w:lang w:val="es-ES"/>
        </w:rPr>
        <w:t>renderizar</w:t>
      </w:r>
      <w:proofErr w:type="spellEnd"/>
      <w:r>
        <w:rPr>
          <w:color w:val="7030A0"/>
          <w:sz w:val="30"/>
          <w:szCs w:val="30"/>
          <w:lang w:val="es-ES"/>
        </w:rPr>
        <w:t xml:space="preserve"> todo el componente.</w:t>
      </w:r>
    </w:p>
    <w:p w14:paraId="175C1B3C" w14:textId="1706BD64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predecible</w:t>
      </w:r>
    </w:p>
    <w:p w14:paraId="789C52F5" w14:textId="08F0AD6C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 xml:space="preserve">App móvil con </w:t>
      </w:r>
      <w:proofErr w:type="spellStart"/>
      <w:r>
        <w:rPr>
          <w:color w:val="7030A0"/>
          <w:sz w:val="30"/>
          <w:szCs w:val="30"/>
          <w:lang w:val="es-ES"/>
        </w:rPr>
        <w:t>React</w:t>
      </w:r>
      <w:proofErr w:type="spellEnd"/>
      <w:r>
        <w:rPr>
          <w:color w:val="7030A0"/>
          <w:sz w:val="30"/>
          <w:szCs w:val="30"/>
          <w:lang w:val="es-ES"/>
        </w:rPr>
        <w:t xml:space="preserve"> </w:t>
      </w:r>
      <w:proofErr w:type="spellStart"/>
      <w:r>
        <w:rPr>
          <w:color w:val="7030A0"/>
          <w:sz w:val="30"/>
          <w:szCs w:val="30"/>
          <w:lang w:val="es-ES"/>
        </w:rPr>
        <w:t>Native</w:t>
      </w:r>
      <w:proofErr w:type="spellEnd"/>
    </w:p>
    <w:p w14:paraId="1439AFE0" w14:textId="3FAC7AF5" w:rsidR="00081180" w:rsidRDefault="00081180" w:rsidP="00390396">
      <w:pPr>
        <w:pStyle w:val="ListParagraph"/>
        <w:numPr>
          <w:ilvl w:val="0"/>
          <w:numId w:val="1"/>
        </w:num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Server</w:t>
      </w:r>
      <w:r w:rsidR="00AC3E6D">
        <w:rPr>
          <w:color w:val="7030A0"/>
          <w:sz w:val="30"/>
          <w:szCs w:val="30"/>
          <w:lang w:val="es-ES"/>
        </w:rPr>
        <w:t>-</w:t>
      </w:r>
      <w:proofErr w:type="spellStart"/>
      <w:r>
        <w:rPr>
          <w:color w:val="7030A0"/>
          <w:sz w:val="30"/>
          <w:szCs w:val="30"/>
          <w:lang w:val="es-ES"/>
        </w:rPr>
        <w:t>side</w:t>
      </w:r>
      <w:proofErr w:type="spellEnd"/>
      <w:r>
        <w:rPr>
          <w:color w:val="7030A0"/>
          <w:sz w:val="30"/>
          <w:szCs w:val="30"/>
          <w:lang w:val="es-ES"/>
        </w:rPr>
        <w:t xml:space="preserve"> con </w:t>
      </w:r>
      <w:proofErr w:type="spellStart"/>
      <w:r>
        <w:rPr>
          <w:color w:val="7030A0"/>
          <w:sz w:val="30"/>
          <w:szCs w:val="30"/>
          <w:lang w:val="es-ES"/>
        </w:rPr>
        <w:t>Node</w:t>
      </w:r>
      <w:proofErr w:type="spellEnd"/>
    </w:p>
    <w:p w14:paraId="1F72BA44" w14:textId="56F5EA8F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</w:p>
    <w:p w14:paraId="33345CD2" w14:textId="198D6236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noProof/>
          <w:color w:val="7030A0"/>
          <w:sz w:val="30"/>
          <w:szCs w:val="30"/>
          <w:lang w:val="es-ES"/>
        </w:rPr>
        <w:drawing>
          <wp:inline distT="0" distB="0" distL="0" distR="0" wp14:anchorId="5FFD6923" wp14:editId="651808E9">
            <wp:extent cx="5943600" cy="3075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EB5" w14:textId="77777777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</w:p>
    <w:p w14:paraId="653CE09C" w14:textId="5731C939" w:rsidR="00AC3E6D" w:rsidRDefault="00AC3E6D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b/>
          <w:bCs/>
          <w:color w:val="7030A0"/>
          <w:sz w:val="30"/>
          <w:szCs w:val="30"/>
          <w:lang w:val="es-ES"/>
        </w:rPr>
        <w:t xml:space="preserve">JSX: </w:t>
      </w:r>
      <w:r>
        <w:rPr>
          <w:color w:val="7030A0"/>
          <w:sz w:val="30"/>
          <w:szCs w:val="30"/>
          <w:lang w:val="es-ES"/>
        </w:rPr>
        <w:t>JavaScript + XML</w:t>
      </w:r>
    </w:p>
    <w:p w14:paraId="2C017516" w14:textId="64534F01" w:rsidR="00AC3E6D" w:rsidRDefault="00E52410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b/>
          <w:bCs/>
          <w:color w:val="7030A0"/>
          <w:sz w:val="30"/>
          <w:szCs w:val="30"/>
          <w:lang w:val="es-ES"/>
        </w:rPr>
        <w:t xml:space="preserve">BABEL: </w:t>
      </w:r>
      <w:r>
        <w:rPr>
          <w:color w:val="7030A0"/>
          <w:sz w:val="30"/>
          <w:szCs w:val="30"/>
          <w:lang w:val="es-ES"/>
        </w:rPr>
        <w:t>traduce el código actual o moderno al código que si entiende el navegador.</w:t>
      </w:r>
    </w:p>
    <w:p w14:paraId="6B0AD3B8" w14:textId="4BD7CB10" w:rsidR="00E52410" w:rsidRDefault="00E52410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noProof/>
          <w:color w:val="7030A0"/>
          <w:sz w:val="30"/>
          <w:szCs w:val="30"/>
          <w:lang w:val="es-ES"/>
        </w:rPr>
        <w:drawing>
          <wp:inline distT="0" distB="0" distL="0" distR="0" wp14:anchorId="10993949" wp14:editId="0AF4C88E">
            <wp:extent cx="5653377" cy="1691039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563" cy="16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609" w14:textId="0927FFE8" w:rsidR="004A0F94" w:rsidRPr="00A517A9" w:rsidRDefault="00A517A9" w:rsidP="00AC3E6D">
      <w:pPr>
        <w:jc w:val="both"/>
        <w:rPr>
          <w:b/>
          <w:bCs/>
          <w:color w:val="7030A0"/>
          <w:sz w:val="40"/>
          <w:szCs w:val="40"/>
          <w:lang w:val="es-ES"/>
        </w:rPr>
      </w:pPr>
      <w:r w:rsidRPr="00A517A9">
        <w:rPr>
          <w:b/>
          <w:bCs/>
          <w:color w:val="7030A0"/>
          <w:sz w:val="40"/>
          <w:szCs w:val="40"/>
          <w:lang w:val="es-ES"/>
        </w:rPr>
        <w:lastRenderedPageBreak/>
        <w:t>COMPONENTES</w:t>
      </w:r>
    </w:p>
    <w:p w14:paraId="5E910FD1" w14:textId="77777777" w:rsidR="00A517A9" w:rsidRPr="00A517A9" w:rsidRDefault="00A517A9" w:rsidP="00AC3E6D">
      <w:pPr>
        <w:jc w:val="both"/>
        <w:rPr>
          <w:b/>
          <w:bCs/>
          <w:color w:val="7030A0"/>
          <w:sz w:val="30"/>
          <w:szCs w:val="30"/>
          <w:lang w:val="es-ES"/>
        </w:rPr>
      </w:pPr>
    </w:p>
    <w:p w14:paraId="70923791" w14:textId="7D04258B" w:rsidR="004A0F94" w:rsidRDefault="00A517A9" w:rsidP="00AC3E6D">
      <w:pPr>
        <w:jc w:val="both"/>
        <w:rPr>
          <w:color w:val="7030A0"/>
          <w:sz w:val="30"/>
          <w:szCs w:val="30"/>
          <w:lang w:val="es-ES"/>
        </w:rPr>
      </w:pPr>
      <w:r>
        <w:rPr>
          <w:color w:val="7030A0"/>
          <w:sz w:val="30"/>
          <w:szCs w:val="30"/>
          <w:lang w:val="es-ES"/>
        </w:rPr>
        <w:t>Es una pequeña pieza de código encapsulada</w:t>
      </w:r>
      <w:r w:rsidR="00D837DD">
        <w:rPr>
          <w:color w:val="7030A0"/>
          <w:sz w:val="30"/>
          <w:szCs w:val="30"/>
          <w:lang w:val="es-ES"/>
        </w:rPr>
        <w:t xml:space="preserve"> que realiza un trabajo en específico y puede tener un estado o no. Uno se diferencia del otro por los argumentos que recibe.</w:t>
      </w:r>
    </w:p>
    <w:p w14:paraId="2321390A" w14:textId="4C95EBB4" w:rsidR="00EF3946" w:rsidRDefault="00EF3946" w:rsidP="00AC3E6D">
      <w:pPr>
        <w:jc w:val="both"/>
        <w:rPr>
          <w:color w:val="7030A0"/>
          <w:sz w:val="30"/>
          <w:szCs w:val="30"/>
          <w:lang w:val="es-ES"/>
        </w:rPr>
      </w:pPr>
    </w:p>
    <w:p w14:paraId="2E8045A3" w14:textId="6E065F23" w:rsidR="00EF3946" w:rsidRDefault="00EF3946" w:rsidP="00AC3E6D">
      <w:pPr>
        <w:jc w:val="both"/>
        <w:rPr>
          <w:b/>
          <w:bCs/>
          <w:color w:val="7030A0"/>
          <w:sz w:val="40"/>
          <w:szCs w:val="40"/>
          <w:lang w:val="es-ES"/>
        </w:rPr>
      </w:pPr>
      <w:r>
        <w:rPr>
          <w:b/>
          <w:bCs/>
          <w:color w:val="7030A0"/>
          <w:sz w:val="40"/>
          <w:szCs w:val="40"/>
          <w:lang w:val="es-ES"/>
        </w:rPr>
        <w:t>REACT DOM</w:t>
      </w:r>
    </w:p>
    <w:p w14:paraId="057CB87B" w14:textId="1CBDF66A" w:rsidR="00EF3946" w:rsidRDefault="00EF3946" w:rsidP="00AC3E6D">
      <w:pPr>
        <w:jc w:val="both"/>
        <w:rPr>
          <w:color w:val="7030A0"/>
          <w:sz w:val="30"/>
          <w:szCs w:val="30"/>
          <w:lang w:val="es-ES"/>
        </w:rPr>
      </w:pPr>
    </w:p>
    <w:p w14:paraId="3EA30F08" w14:textId="35897D7C" w:rsidR="00EF3946" w:rsidRPr="00EF3946" w:rsidRDefault="004949D7" w:rsidP="00AC3E6D">
      <w:pPr>
        <w:jc w:val="both"/>
        <w:rPr>
          <w:color w:val="7030A0"/>
          <w:sz w:val="30"/>
          <w:szCs w:val="30"/>
          <w:lang w:val="es-ES"/>
        </w:rPr>
      </w:pPr>
      <w:proofErr w:type="spellStart"/>
      <w:r>
        <w:rPr>
          <w:color w:val="7030A0"/>
          <w:sz w:val="30"/>
          <w:szCs w:val="30"/>
          <w:lang w:val="es-ES"/>
        </w:rPr>
        <w:t>ReactDOM</w:t>
      </w:r>
      <w:proofErr w:type="spellEnd"/>
      <w:r>
        <w:rPr>
          <w:color w:val="7030A0"/>
          <w:sz w:val="30"/>
          <w:szCs w:val="30"/>
          <w:lang w:val="es-ES"/>
        </w:rPr>
        <w:t xml:space="preserve">= es importante que usemos </w:t>
      </w:r>
      <w:proofErr w:type="spellStart"/>
      <w:r>
        <w:rPr>
          <w:color w:val="7030A0"/>
          <w:sz w:val="30"/>
          <w:szCs w:val="30"/>
          <w:lang w:val="es-ES"/>
        </w:rPr>
        <w:t>react</w:t>
      </w:r>
      <w:proofErr w:type="spellEnd"/>
      <w:r>
        <w:rPr>
          <w:color w:val="7030A0"/>
          <w:sz w:val="30"/>
          <w:szCs w:val="30"/>
          <w:lang w:val="es-ES"/>
        </w:rPr>
        <w:t xml:space="preserve"> DOM porque nos permite crear nuestro árbol de componentes y nos provee una comunicación entre componentes de manera sencilla.</w:t>
      </w:r>
    </w:p>
    <w:sectPr w:rsidR="00EF3946" w:rsidRPr="00EF3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CD0"/>
    <w:multiLevelType w:val="hybridMultilevel"/>
    <w:tmpl w:val="EAD8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96"/>
    <w:rsid w:val="00081180"/>
    <w:rsid w:val="001E6780"/>
    <w:rsid w:val="00390396"/>
    <w:rsid w:val="004949D7"/>
    <w:rsid w:val="004A0F94"/>
    <w:rsid w:val="00A517A9"/>
    <w:rsid w:val="00AC3E6D"/>
    <w:rsid w:val="00CF4E17"/>
    <w:rsid w:val="00D837DD"/>
    <w:rsid w:val="00E52410"/>
    <w:rsid w:val="00E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9B1DA"/>
  <w15:chartTrackingRefBased/>
  <w15:docId w15:val="{C2DBC8D9-D8F4-4B40-AADB-E1C3DB0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Parra</dc:creator>
  <cp:keywords/>
  <dc:description/>
  <cp:lastModifiedBy>Maureen Parra</cp:lastModifiedBy>
  <cp:revision>2</cp:revision>
  <dcterms:created xsi:type="dcterms:W3CDTF">2022-01-06T14:54:00Z</dcterms:created>
  <dcterms:modified xsi:type="dcterms:W3CDTF">2022-01-11T23:11:00Z</dcterms:modified>
</cp:coreProperties>
</file>