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color w:val="6d64e8"/>
          <w:sz w:val="36"/>
          <w:szCs w:val="36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Institucion Educativa Ricardo Florez Gutierrez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4629150</wp:posOffset>
            </wp:positionH>
            <wp:positionV relativeFrom="paragraph">
              <wp:posOffset>628650</wp:posOffset>
            </wp:positionV>
            <wp:extent cx="1118796" cy="1166813"/>
            <wp:effectExtent b="0" l="0" r="0" t="0"/>
            <wp:wrapSquare wrapText="bothSides" distB="114300" distT="11430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8796" cy="1166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Manual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e01b84"/>
        </w:rPr>
      </w:pPr>
      <w:bookmarkStart w:colFirst="0" w:colLast="0" w:name="_ejs5j0ti42q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84385" cy="315436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4385" cy="315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40"/>
          <w:szCs w:val="40"/>
        </w:rPr>
      </w:pPr>
      <w:bookmarkStart w:colFirst="0" w:colLast="0" w:name="_43kkrvezc1h0" w:id="2"/>
      <w:bookmarkEnd w:id="2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6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Este Manual de Usuario de la Interfaz Gráfica de la Biblioteca Escolar es una guía detallada diseñada para proporcionar a los usuarios información completa y accesible sobre el funcionamiento y las características de la interfaz gráfica desarrollada para la gestión de la biblioteca escolar. </w:t>
      </w:r>
    </w:p>
    <w:p w:rsidR="00000000" w:rsidDel="00000000" w:rsidP="00000000" w:rsidRDefault="00000000" w:rsidRPr="00000000" w14:paraId="00000008">
      <w:pPr>
        <w:spacing w:after="600" w:lineRule="auto"/>
        <w:rPr/>
      </w:pPr>
      <w:r w:rsidDel="00000000" w:rsidR="00000000" w:rsidRPr="00000000">
        <w:rPr>
          <w:color w:val="e01b84"/>
          <w:sz w:val="40"/>
          <w:szCs w:val="40"/>
          <w:rtl w:val="0"/>
        </w:rPr>
        <w:t xml:space="preserve">Requisitos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Software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color w:val="283592"/>
        </w:rPr>
      </w:pPr>
      <w:r w:rsidDel="00000000" w:rsidR="00000000" w:rsidRPr="00000000">
        <w:rPr>
          <w:color w:val="283592"/>
          <w:rtl w:val="0"/>
        </w:rPr>
        <w:t xml:space="preserve">Tener Instalado cualquier version de Python 3 en la computadora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color w:val="283592"/>
        </w:rPr>
      </w:pPr>
      <w:r w:rsidDel="00000000" w:rsidR="00000000" w:rsidRPr="00000000">
        <w:rPr>
          <w:color w:val="283592"/>
          <w:rtl w:val="0"/>
        </w:rPr>
        <w:t xml:space="preserve">Sistema operativo Windows o Linux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Librerias de Python necesarias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283592"/>
          <w:rtl w:val="0"/>
        </w:rPr>
        <w:t xml:space="preserve">et-xmlfile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283592"/>
          <w:rtl w:val="0"/>
        </w:rPr>
        <w:t xml:space="preserve">numpy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283592"/>
          <w:rtl w:val="0"/>
        </w:rPr>
        <w:t xml:space="preserve">openpyxl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283592"/>
          <w:rtl w:val="0"/>
        </w:rPr>
        <w:t xml:space="preserve">pandas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283592"/>
          <w:rtl w:val="0"/>
        </w:rPr>
        <w:t xml:space="preserve">pillow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283592"/>
          <w:rtl w:val="0"/>
        </w:rPr>
        <w:t xml:space="preserve">python-dateutil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283592"/>
          <w:rtl w:val="0"/>
        </w:rPr>
        <w:t xml:space="preserve">pytz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283592"/>
          <w:rtl w:val="0"/>
        </w:rPr>
        <w:t xml:space="preserve">six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283592"/>
          <w:rtl w:val="0"/>
        </w:rPr>
        <w:t xml:space="preserve">ttkbootstrap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283592"/>
          <w:rtl w:val="0"/>
        </w:rPr>
        <w:t xml:space="preserve">tzdata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40" w:before="0" w:lineRule="auto"/>
        <w:ind w:left="720" w:hanging="360"/>
        <w:rPr>
          <w:color w:val="283592"/>
        </w:rPr>
      </w:pPr>
      <w:r w:rsidDel="00000000" w:rsidR="00000000" w:rsidRPr="00000000">
        <w:rPr>
          <w:color w:val="283592"/>
          <w:rtl w:val="0"/>
        </w:rPr>
        <w:t xml:space="preserve">pip</w:t>
      </w:r>
    </w:p>
    <w:p w:rsidR="00000000" w:rsidDel="00000000" w:rsidP="00000000" w:rsidRDefault="00000000" w:rsidRPr="00000000" w14:paraId="00000018">
      <w:pPr>
        <w:spacing w:after="240" w:before="0" w:lineRule="auto"/>
        <w:ind w:left="0" w:firstLine="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Hardware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240" w:before="0" w:lineRule="auto"/>
        <w:ind w:left="720" w:hanging="360"/>
        <w:rPr>
          <w:color w:val="283592"/>
        </w:rPr>
      </w:pPr>
      <w:r w:rsidDel="00000000" w:rsidR="00000000" w:rsidRPr="00000000">
        <w:rPr>
          <w:color w:val="283592"/>
          <w:rtl w:val="0"/>
        </w:rPr>
        <w:t xml:space="preserve">Memoria RAM minimo de 2GB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Instalación: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after="240" w:before="0" w:lineRule="auto"/>
        <w:ind w:left="720" w:hanging="360"/>
        <w:rPr>
          <w:color w:val="283592"/>
        </w:rPr>
      </w:pPr>
      <w:r w:rsidDel="00000000" w:rsidR="00000000" w:rsidRPr="00000000">
        <w:rPr>
          <w:color w:val="283592"/>
          <w:rtl w:val="0"/>
        </w:rPr>
        <w:t xml:space="preserve">Clona este repositorio en tu máquina local utilizando el siguiente comando:</w:t>
      </w:r>
    </w:p>
    <w:p w:rsidR="00000000" w:rsidDel="00000000" w:rsidP="00000000" w:rsidRDefault="00000000" w:rsidRPr="00000000" w14:paraId="00000021">
      <w:pPr>
        <w:spacing w:after="240" w:before="0" w:lineRule="auto"/>
        <w:ind w:left="720" w:firstLine="0"/>
        <w:rPr>
          <w:color w:val="283592"/>
        </w:rPr>
      </w:pPr>
      <w:r w:rsidDel="00000000" w:rsidR="00000000" w:rsidRPr="00000000">
        <w:rPr>
          <w:color w:val="283592"/>
          <w:rtl w:val="0"/>
        </w:rPr>
        <w:br w:type="textWrapping"/>
        <w:t xml:space="preserve">git clone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https://github.com/Maurelicus/libreria-escuela.git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0" w:lineRule="auto"/>
        <w:ind w:left="720" w:firstLine="0"/>
        <w:rPr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after="240" w:before="240" w:lineRule="auto"/>
        <w:ind w:left="720" w:hanging="360"/>
        <w:rPr>
          <w:color w:val="283592"/>
        </w:rPr>
      </w:pPr>
      <w:r w:rsidDel="00000000" w:rsidR="00000000" w:rsidRPr="00000000">
        <w:rPr>
          <w:color w:val="283592"/>
          <w:rtl w:val="0"/>
        </w:rPr>
        <w:t xml:space="preserve">O sino descargar el archivo ZIP del repositorio oficial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color w:val="283592"/>
        </w:rPr>
      </w:pPr>
      <w:r w:rsidDel="00000000" w:rsidR="00000000" w:rsidRPr="00000000">
        <w:rPr>
          <w:color w:val="283592"/>
        </w:rPr>
        <w:drawing>
          <wp:inline distB="114300" distT="114300" distL="114300" distR="114300">
            <wp:extent cx="5095875" cy="3095625"/>
            <wp:effectExtent b="0" l="0" r="0" t="0"/>
            <wp:docPr descr="error" id="21" name="image1.png"/>
            <a:graphic>
              <a:graphicData uri="http://schemas.openxmlformats.org/drawingml/2006/picture">
                <pic:pic>
                  <pic:nvPicPr>
                    <pic:cNvPr descr="error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2138363</wp:posOffset>
                </wp:positionH>
                <wp:positionV relativeFrom="paragraph">
                  <wp:posOffset>2505075</wp:posOffset>
                </wp:positionV>
                <wp:extent cx="1657350" cy="233363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 flipH="1">
                          <a:off x="2162200" y="2598650"/>
                          <a:ext cx="1299300" cy="3552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2138363</wp:posOffset>
                </wp:positionH>
                <wp:positionV relativeFrom="paragraph">
                  <wp:posOffset>2505075</wp:posOffset>
                </wp:positionV>
                <wp:extent cx="1657350" cy="233363"/>
                <wp:effectExtent b="0" l="0" r="0" t="0"/>
                <wp:wrapNone/>
                <wp:docPr id="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7350" cy="2333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spacing w:after="240" w:before="240" w:lineRule="auto"/>
        <w:rPr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color w:val="283592"/>
        </w:rPr>
      </w:pPr>
      <w:r w:rsidDel="00000000" w:rsidR="00000000" w:rsidRPr="00000000">
        <w:rPr>
          <w:color w:val="283592"/>
          <w:rtl w:val="0"/>
        </w:rPr>
        <w:t xml:space="preserve">Luego te diriges a la carpeta y lo abres con cualquier editor de codigo (Visual Studio Code)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color w:val="283592"/>
        </w:rPr>
      </w:pPr>
      <w:r w:rsidDel="00000000" w:rsidR="00000000" w:rsidRPr="00000000">
        <w:rPr>
          <w:color w:val="283592"/>
          <w:rtl w:val="0"/>
        </w:rPr>
        <w:t xml:space="preserve">Puedes utilizar el virtual enviroment del repositorio con el siguiente comando: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color w:val="283592"/>
        </w:rPr>
      </w:pPr>
      <w:r w:rsidDel="00000000" w:rsidR="00000000" w:rsidRPr="00000000">
        <w:rPr>
          <w:color w:val="283592"/>
          <w:rtl w:val="0"/>
        </w:rPr>
        <w:t xml:space="preserve"># Windows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rFonts w:ascii="Nunito" w:cs="Nunito" w:eastAsia="Nunito" w:hAnsi="Nunito"/>
          <w:color w:val="283592"/>
          <w:u w:val="single"/>
        </w:rPr>
      </w:pPr>
      <w:r w:rsidDel="00000000" w:rsidR="00000000" w:rsidRPr="00000000">
        <w:rPr>
          <w:rFonts w:ascii="Nunito" w:cs="Nunito" w:eastAsia="Nunito" w:hAnsi="Nunito"/>
          <w:color w:val="283592"/>
          <w:u w:val="single"/>
          <w:rtl w:val="0"/>
        </w:rPr>
        <w:t xml:space="preserve"> windows_env\Scripts\activate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83592"/>
        </w:rPr>
      </w:pPr>
      <w:r w:rsidDel="00000000" w:rsidR="00000000" w:rsidRPr="00000000">
        <w:rPr>
          <w:color w:val="283592"/>
          <w:rtl w:val="0"/>
        </w:rPr>
        <w:t xml:space="preserve"> </w:t>
        <w:tab/>
        <w:t xml:space="preserve"># Ubuntu</w:t>
      </w:r>
    </w:p>
    <w:p w:rsidR="00000000" w:rsidDel="00000000" w:rsidP="00000000" w:rsidRDefault="00000000" w:rsidRPr="00000000" w14:paraId="0000002B">
      <w:pPr>
        <w:rPr>
          <w:color w:val="283592"/>
          <w:u w:val="single"/>
        </w:rPr>
      </w:pPr>
      <w:r w:rsidDel="00000000" w:rsidR="00000000" w:rsidRPr="00000000">
        <w:rPr>
          <w:color w:val="283592"/>
          <w:rtl w:val="0"/>
        </w:rPr>
        <w:t xml:space="preserve"> </w:t>
        <w:tab/>
      </w:r>
      <w:r w:rsidDel="00000000" w:rsidR="00000000" w:rsidRPr="00000000">
        <w:rPr>
          <w:color w:val="283592"/>
          <w:u w:val="single"/>
          <w:rtl w:val="0"/>
        </w:rPr>
        <w:t xml:space="preserve">source linux_env\bin\activate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240" w:before="240" w:lineRule="auto"/>
        <w:ind w:left="720" w:hanging="360"/>
        <w:rPr>
          <w:color w:val="283592"/>
        </w:rPr>
      </w:pPr>
      <w:r w:rsidDel="00000000" w:rsidR="00000000" w:rsidRPr="00000000">
        <w:rPr>
          <w:color w:val="283592"/>
          <w:rtl w:val="0"/>
        </w:rPr>
        <w:t xml:space="preserve">Instala las dependencias de Python necesarias para ejecutar la aplicación. Puedes usar pip para instalar las dependencias necesarias enumeradas en el archivo requirements.txt.</w:t>
      </w:r>
    </w:p>
    <w:p w:rsidR="00000000" w:rsidDel="00000000" w:rsidP="00000000" w:rsidRDefault="00000000" w:rsidRPr="00000000" w14:paraId="0000002D">
      <w:pPr>
        <w:ind w:firstLine="720"/>
        <w:rPr>
          <w:color w:val="283592"/>
          <w:u w:val="single"/>
        </w:rPr>
      </w:pPr>
      <w:r w:rsidDel="00000000" w:rsidR="00000000" w:rsidRPr="00000000">
        <w:rPr>
          <w:color w:val="283592"/>
          <w:u w:val="single"/>
          <w:rtl w:val="0"/>
        </w:rPr>
        <w:t xml:space="preserve">pip install -r requirements.txt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240" w:before="240" w:lineRule="auto"/>
        <w:ind w:left="720" w:hanging="360"/>
        <w:rPr>
          <w:color w:val="283592"/>
        </w:rPr>
      </w:pPr>
      <w:r w:rsidDel="00000000" w:rsidR="00000000" w:rsidRPr="00000000">
        <w:rPr>
          <w:color w:val="283592"/>
          <w:rtl w:val="0"/>
        </w:rPr>
        <w:t xml:space="preserve">Ejecuta la aplicación ejecutando el script principal mainv3.py.</w:t>
      </w:r>
    </w:p>
    <w:p w:rsidR="00000000" w:rsidDel="00000000" w:rsidP="00000000" w:rsidRDefault="00000000" w:rsidRPr="00000000" w14:paraId="0000002F">
      <w:pPr>
        <w:ind w:firstLine="720"/>
        <w:rPr>
          <w:color w:val="283592"/>
          <w:u w:val="single"/>
        </w:rPr>
      </w:pPr>
      <w:r w:rsidDel="00000000" w:rsidR="00000000" w:rsidRPr="00000000">
        <w:rPr>
          <w:color w:val="283592"/>
          <w:u w:val="single"/>
          <w:rtl w:val="0"/>
        </w:rPr>
        <w:t xml:space="preserve">python main.py</w:t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Inicio del sistema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3456281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456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1581150</wp:posOffset>
                </wp:positionH>
                <wp:positionV relativeFrom="paragraph">
                  <wp:posOffset>3600450</wp:posOffset>
                </wp:positionV>
                <wp:extent cx="1962150" cy="415976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1380525" y="1197825"/>
                          <a:ext cx="2365200" cy="48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Secciones del sistema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1581150</wp:posOffset>
                </wp:positionH>
                <wp:positionV relativeFrom="paragraph">
                  <wp:posOffset>3600450</wp:posOffset>
                </wp:positionV>
                <wp:extent cx="1962150" cy="415976"/>
                <wp:effectExtent b="0" l="0" r="0" t="0"/>
                <wp:wrapNone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2150" cy="4159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514350</wp:posOffset>
                </wp:positionH>
                <wp:positionV relativeFrom="paragraph">
                  <wp:posOffset>3162300</wp:posOffset>
                </wp:positionV>
                <wp:extent cx="3876675" cy="324559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 rot="-5400000">
                          <a:off x="4151750" y="1441450"/>
                          <a:ext cx="152400" cy="2030100"/>
                        </a:xfrm>
                        <a:prstGeom prst="leftBracket">
                          <a:avLst>
                            <a:gd fmla="val 8333" name="adj"/>
                          </a:avLst>
                        </a:prstGeom>
                        <a:noFill/>
                        <a:ln cap="flat" cmpd="sng" w="76200">
                          <a:solidFill>
                            <a:srgbClr val="4A86E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514350</wp:posOffset>
                </wp:positionH>
                <wp:positionV relativeFrom="paragraph">
                  <wp:posOffset>3162300</wp:posOffset>
                </wp:positionV>
                <wp:extent cx="3876675" cy="324559"/>
                <wp:effectExtent b="0" l="0" r="0" t="0"/>
                <wp:wrapNone/>
                <wp:docPr id="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76675" cy="324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Cada boton te lleva a una seccion especifica del sistema</w:t>
      </w:r>
    </w:p>
    <w:p w:rsidR="00000000" w:rsidDel="00000000" w:rsidP="00000000" w:rsidRDefault="00000000" w:rsidRPr="00000000" w14:paraId="0000003E">
      <w:pPr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Alumno:</w:t>
      </w:r>
    </w:p>
    <w:p w:rsidR="00000000" w:rsidDel="00000000" w:rsidP="00000000" w:rsidRDefault="00000000" w:rsidRPr="00000000" w14:paraId="0000003F">
      <w:pPr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En esta seccion estan todas las funciones por parte del alumno </w:t>
      </w:r>
    </w:p>
    <w:p w:rsidR="00000000" w:rsidDel="00000000" w:rsidP="00000000" w:rsidRDefault="00000000" w:rsidRPr="00000000" w14:paraId="00000040">
      <w:pPr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Inventario:</w:t>
      </w:r>
    </w:p>
    <w:p w:rsidR="00000000" w:rsidDel="00000000" w:rsidP="00000000" w:rsidRDefault="00000000" w:rsidRPr="00000000" w14:paraId="00000041">
      <w:pPr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En esta seccion estan todas las funciones para la administración del inventario </w:t>
      </w:r>
    </w:p>
    <w:p w:rsidR="00000000" w:rsidDel="00000000" w:rsidP="00000000" w:rsidRDefault="00000000" w:rsidRPr="00000000" w14:paraId="00000042">
      <w:pPr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Profesor:</w:t>
      </w:r>
    </w:p>
    <w:p w:rsidR="00000000" w:rsidDel="00000000" w:rsidP="00000000" w:rsidRDefault="00000000" w:rsidRPr="00000000" w14:paraId="00000043">
      <w:pPr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En esta seccion estan todas las funciones por parte del profesor</w:t>
      </w:r>
    </w:p>
    <w:p w:rsidR="00000000" w:rsidDel="00000000" w:rsidP="00000000" w:rsidRDefault="00000000" w:rsidRPr="00000000" w14:paraId="00000044">
      <w:pPr>
        <w:rPr>
          <w:b w:val="1"/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Funcionalidades principales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40" w:before="0" w:lineRule="auto"/>
        <w:ind w:left="720" w:hanging="36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Gestión de Libros:</w:t>
      </w:r>
    </w:p>
    <w:p w:rsidR="00000000" w:rsidDel="00000000" w:rsidP="00000000" w:rsidRDefault="00000000" w:rsidRPr="00000000" w14:paraId="00000047">
      <w:pPr>
        <w:spacing w:after="240" w:before="0" w:lineRule="auto"/>
        <w:ind w:left="720" w:firstLine="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Todas las funciones para la gestion de Libros se encuentra en la seccion del Inventario</w:t>
      </w:r>
    </w:p>
    <w:p w:rsidR="00000000" w:rsidDel="00000000" w:rsidP="00000000" w:rsidRDefault="00000000" w:rsidRPr="00000000" w14:paraId="00000048">
      <w:pPr>
        <w:spacing w:after="240" w:before="0" w:lineRule="auto"/>
        <w:ind w:left="0" w:firstLine="0"/>
        <w:rPr>
          <w:b w:val="1"/>
          <w:color w:val="283592"/>
        </w:rPr>
      </w:pPr>
      <w:r w:rsidDel="00000000" w:rsidR="00000000" w:rsidRPr="00000000">
        <w:rPr>
          <w:b w:val="1"/>
          <w:color w:val="283592"/>
        </w:rPr>
        <w:drawing>
          <wp:inline distB="114300" distT="114300" distL="114300" distR="114300">
            <wp:extent cx="5943600" cy="34036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604838</wp:posOffset>
                </wp:positionV>
                <wp:extent cx="876300" cy="1995488"/>
                <wp:effectExtent b="0" l="0" r="0" t="0"/>
                <wp:wrapNone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56300" y="914225"/>
                          <a:ext cx="876300" cy="1995488"/>
                          <a:chOff x="1056300" y="914225"/>
                          <a:chExt cx="1714750" cy="2719350"/>
                        </a:xfrm>
                      </wpg:grpSpPr>
                      <wps:wsp>
                        <wps:cNvSpPr/>
                        <wps:cNvPr id="14" name="Shape 14"/>
                        <wps:spPr>
                          <a:xfrm>
                            <a:off x="1065850" y="923750"/>
                            <a:ext cx="355200" cy="2700300"/>
                          </a:xfrm>
                          <a:prstGeom prst="rightBrace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1421050" y="1984550"/>
                            <a:ext cx="1350000" cy="57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Campos de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Información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604838</wp:posOffset>
                </wp:positionV>
                <wp:extent cx="876300" cy="1995488"/>
                <wp:effectExtent b="0" l="0" r="0" t="0"/>
                <wp:wrapNone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19954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2609850</wp:posOffset>
                </wp:positionV>
                <wp:extent cx="728663" cy="685800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47150" y="1701225"/>
                          <a:ext cx="728663" cy="685800"/>
                          <a:chOff x="1147150" y="1701225"/>
                          <a:chExt cx="1746000" cy="1287400"/>
                        </a:xfrm>
                      </wpg:grpSpPr>
                      <wps:wsp>
                        <wps:cNvSpPr/>
                        <wps:cNvPr id="7" name="Shape 7"/>
                        <wps:spPr>
                          <a:xfrm flipH="1">
                            <a:off x="1147150" y="1715525"/>
                            <a:ext cx="294300" cy="1258800"/>
                          </a:xfrm>
                          <a:prstGeom prst="leftBrace">
                            <a:avLst>
                              <a:gd fmla="val 50000" name="adj1"/>
                              <a:gd fmla="val 51609" name="adj2"/>
                            </a:avLst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441450" y="2030225"/>
                            <a:ext cx="1451700" cy="62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Funciones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específicas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2609850</wp:posOffset>
                </wp:positionV>
                <wp:extent cx="728663" cy="685800"/>
                <wp:effectExtent b="0" l="0" r="0" t="0"/>
                <wp:wrapNone/>
                <wp:docPr id="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663" cy="68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5457825</wp:posOffset>
                </wp:positionH>
                <wp:positionV relativeFrom="paragraph">
                  <wp:posOffset>361950</wp:posOffset>
                </wp:positionV>
                <wp:extent cx="481013" cy="481013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3969025" y="1268875"/>
                          <a:ext cx="558300" cy="558300"/>
                        </a:xfrm>
                        <a:prstGeom prst="ellipse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5457825</wp:posOffset>
                </wp:positionH>
                <wp:positionV relativeFrom="paragraph">
                  <wp:posOffset>361950</wp:posOffset>
                </wp:positionV>
                <wp:extent cx="481013" cy="481013"/>
                <wp:effectExtent b="0" l="0" r="0" t="0"/>
                <wp:wrapNone/>
                <wp:docPr id="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3" cy="4810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1885950</wp:posOffset>
                </wp:positionH>
                <wp:positionV relativeFrom="paragraph">
                  <wp:posOffset>657225</wp:posOffset>
                </wp:positionV>
                <wp:extent cx="2895600" cy="61912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28550" y="3035475"/>
                          <a:ext cx="2895600" cy="619125"/>
                          <a:chOff x="1228550" y="3035475"/>
                          <a:chExt cx="3389950" cy="761000"/>
                        </a:xfrm>
                      </wpg:grpSpPr>
                      <wps:wsp>
                        <wps:cNvSpPr/>
                        <wps:cNvPr id="2" name="Shape 2"/>
                        <wps:spPr>
                          <a:xfrm rot="5400000">
                            <a:off x="2791525" y="1482050"/>
                            <a:ext cx="264000" cy="3380400"/>
                          </a:xfrm>
                          <a:prstGeom prst="rightBrace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2349925" y="3359975"/>
                            <a:ext cx="1147200" cy="43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Búsqueda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1885950</wp:posOffset>
                </wp:positionH>
                <wp:positionV relativeFrom="paragraph">
                  <wp:posOffset>657225</wp:posOffset>
                </wp:positionV>
                <wp:extent cx="2895600" cy="619125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spacing w:after="240" w:before="0" w:lineRule="auto"/>
        <w:ind w:left="0" w:firstLine="0"/>
        <w:rPr>
          <w:b w:val="1"/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0" w:lineRule="auto"/>
        <w:ind w:left="0" w:firstLine="0"/>
        <w:rPr>
          <w:b w:val="1"/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0" w:lineRule="auto"/>
        <w:ind w:left="0" w:firstLine="0"/>
        <w:rPr>
          <w:b w:val="1"/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0" w:lineRule="auto"/>
        <w:ind w:left="0" w:firstLine="0"/>
        <w:rPr>
          <w:b w:val="1"/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0" w:lineRule="auto"/>
        <w:ind w:left="0" w:firstLine="0"/>
        <w:rPr>
          <w:b w:val="1"/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0" w:lineRule="auto"/>
        <w:ind w:left="720" w:firstLine="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Vista del inventario:</w:t>
      </w:r>
    </w:p>
    <w:p w:rsidR="00000000" w:rsidDel="00000000" w:rsidP="00000000" w:rsidRDefault="00000000" w:rsidRPr="00000000" w14:paraId="0000004F">
      <w:pPr>
        <w:spacing w:after="240" w:before="0" w:lineRule="auto"/>
        <w:ind w:left="720" w:firstLine="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Para mostras  los libros se tiene que presionar el boton que se esta señalando en el circulo rojo, habiendolo presionado la ventana se vera así:</w:t>
      </w:r>
    </w:p>
    <w:p w:rsidR="00000000" w:rsidDel="00000000" w:rsidP="00000000" w:rsidRDefault="00000000" w:rsidRPr="00000000" w14:paraId="00000050">
      <w:pPr>
        <w:spacing w:after="240" w:before="0" w:lineRule="auto"/>
        <w:ind w:left="0" w:firstLine="0"/>
        <w:rPr>
          <w:b w:val="1"/>
          <w:color w:val="283592"/>
        </w:rPr>
      </w:pPr>
      <w:r w:rsidDel="00000000" w:rsidR="00000000" w:rsidRPr="00000000">
        <w:rPr>
          <w:b w:val="1"/>
          <w:color w:val="283592"/>
        </w:rPr>
        <w:drawing>
          <wp:inline distB="114300" distT="114300" distL="114300" distR="114300">
            <wp:extent cx="5943600" cy="34036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0" w:lineRule="auto"/>
        <w:ind w:left="0" w:firstLine="72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Con esto se vera a la tabla mostrar todos los libros que se encuentran en la base de</w:t>
        <w:tab/>
        <w:tab/>
        <w:t xml:space="preserve">datos</w:t>
      </w:r>
    </w:p>
    <w:p w:rsidR="00000000" w:rsidDel="00000000" w:rsidP="00000000" w:rsidRDefault="00000000" w:rsidRPr="00000000" w14:paraId="00000052">
      <w:pPr>
        <w:spacing w:after="240" w:before="0" w:lineRule="auto"/>
        <w:ind w:left="0" w:firstLine="720"/>
        <w:rPr>
          <w:b w:val="1"/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0" w:lineRule="auto"/>
        <w:ind w:left="0" w:firstLine="720"/>
        <w:rPr>
          <w:b w:val="1"/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0" w:lineRule="auto"/>
        <w:ind w:left="0" w:firstLine="720"/>
        <w:rPr>
          <w:b w:val="1"/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0" w:lineRule="auto"/>
        <w:ind w:left="0" w:firstLine="720"/>
        <w:rPr>
          <w:b w:val="1"/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0" w:lineRule="auto"/>
        <w:ind w:left="0" w:firstLine="72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Busqueda:</w:t>
      </w:r>
    </w:p>
    <w:p w:rsidR="00000000" w:rsidDel="00000000" w:rsidP="00000000" w:rsidRDefault="00000000" w:rsidRPr="00000000" w14:paraId="00000057">
      <w:pPr>
        <w:spacing w:after="240" w:before="0" w:lineRule="auto"/>
        <w:ind w:left="720" w:firstLine="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Para la busqueda se tiene que rellenar el campo de busqueda, seleccionar el filtro de busqueda y presionar el boton Buscar, como se muestra en la siguiente imagen:</w:t>
      </w:r>
    </w:p>
    <w:p w:rsidR="00000000" w:rsidDel="00000000" w:rsidP="00000000" w:rsidRDefault="00000000" w:rsidRPr="00000000" w14:paraId="00000058">
      <w:pPr>
        <w:spacing w:after="240" w:before="0" w:lineRule="auto"/>
        <w:rPr>
          <w:b w:val="1"/>
          <w:color w:val="283592"/>
        </w:rPr>
      </w:pPr>
      <w:r w:rsidDel="00000000" w:rsidR="00000000" w:rsidRPr="00000000">
        <w:rPr>
          <w:b w:val="1"/>
          <w:color w:val="283592"/>
        </w:rPr>
        <w:drawing>
          <wp:inline distB="114300" distT="114300" distL="114300" distR="114300">
            <wp:extent cx="5943600" cy="34036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3981450</wp:posOffset>
                </wp:positionH>
                <wp:positionV relativeFrom="paragraph">
                  <wp:posOffset>219075</wp:posOffset>
                </wp:positionV>
                <wp:extent cx="666750" cy="523875"/>
                <wp:effectExtent b="0" l="0" r="0" t="0"/>
                <wp:wrapNone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21925" y="314675"/>
                          <a:ext cx="666750" cy="523875"/>
                          <a:chOff x="2421925" y="314675"/>
                          <a:chExt cx="820300" cy="755325"/>
                        </a:xfrm>
                      </wpg:grpSpPr>
                      <wps:wsp>
                        <wps:cNvSpPr/>
                        <wps:cNvPr id="16" name="Shape 16"/>
                        <wps:spPr>
                          <a:xfrm>
                            <a:off x="2436225" y="619200"/>
                            <a:ext cx="791700" cy="4365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2659425" y="314675"/>
                            <a:ext cx="507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3981450</wp:posOffset>
                </wp:positionH>
                <wp:positionV relativeFrom="paragraph">
                  <wp:posOffset>219075</wp:posOffset>
                </wp:positionV>
                <wp:extent cx="666750" cy="523875"/>
                <wp:effectExtent b="0" l="0" r="0" t="0"/>
                <wp:wrapNone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52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1847850</wp:posOffset>
                </wp:positionH>
                <wp:positionV relativeFrom="paragraph">
                  <wp:posOffset>266700</wp:posOffset>
                </wp:positionV>
                <wp:extent cx="666750" cy="457200"/>
                <wp:effectExtent b="0" l="0" r="0" t="0"/>
                <wp:wrapNone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40525" y="609075"/>
                          <a:ext cx="666750" cy="457200"/>
                          <a:chOff x="1340525" y="609075"/>
                          <a:chExt cx="841375" cy="923150"/>
                        </a:xfrm>
                      </wpg:grpSpPr>
                      <wps:wsp>
                        <wps:cNvSpPr/>
                        <wps:cNvPr id="11" name="Shape 11"/>
                        <wps:spPr>
                          <a:xfrm>
                            <a:off x="1350075" y="954200"/>
                            <a:ext cx="822300" cy="5685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1624150" y="609075"/>
                            <a:ext cx="396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1847850</wp:posOffset>
                </wp:positionH>
                <wp:positionV relativeFrom="paragraph">
                  <wp:posOffset>266700</wp:posOffset>
                </wp:positionV>
                <wp:extent cx="666750" cy="457200"/>
                <wp:effectExtent b="0" l="0" r="0" t="0"/>
                <wp:wrapNone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200025</wp:posOffset>
                </wp:positionV>
                <wp:extent cx="1466850" cy="523875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5150" y="629350"/>
                          <a:ext cx="1466850" cy="523875"/>
                          <a:chOff x="265150" y="629350"/>
                          <a:chExt cx="4311625" cy="881800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284225" y="1136900"/>
                            <a:ext cx="4273500" cy="355200"/>
                          </a:xfrm>
                          <a:prstGeom prst="ellipse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2283975" y="629350"/>
                            <a:ext cx="365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200025</wp:posOffset>
                </wp:positionV>
                <wp:extent cx="1466850" cy="523875"/>
                <wp:effectExtent b="0" l="0" r="0" t="0"/>
                <wp:wrapNone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52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9">
      <w:pPr>
        <w:spacing w:after="240" w:before="0" w:lineRule="auto"/>
        <w:ind w:left="0" w:firstLine="72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, agregar, editar y eliminar libros del catálogo de la biblioteca.</w:t>
      </w:r>
    </w:p>
    <w:p w:rsidR="00000000" w:rsidDel="00000000" w:rsidP="00000000" w:rsidRDefault="00000000" w:rsidRPr="00000000" w14:paraId="0000005A">
      <w:pPr>
        <w:spacing w:after="240" w:before="0" w:lineRule="auto"/>
        <w:ind w:left="720" w:firstLine="0"/>
        <w:rPr>
          <w:b w:val="1"/>
          <w:color w:val="2835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0" w:lineRule="auto"/>
        <w:ind w:left="720" w:hanging="36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Gestión de Usuarios: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afterAutospacing="0" w:before="0" w:lineRule="auto"/>
        <w:ind w:left="1440" w:hanging="36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Cómo registrar, editar y eliminar usuarios (estudiantes, profesores, personal de la biblioteca).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0" w:lineRule="auto"/>
        <w:ind w:left="720" w:hanging="36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Préstamos y Devoluciones: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afterAutospacing="0" w:before="0" w:lineRule="auto"/>
        <w:ind w:left="1440" w:hanging="36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Cómo realizar préstamos y devoluciones de libros, incluyendo cómo registrar fechas de vencimiento y multas.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0" w:lineRule="auto"/>
        <w:ind w:left="720" w:hanging="36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Generación de Informes: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240" w:before="0" w:lineRule="auto"/>
        <w:ind w:left="1440" w:hanging="360"/>
        <w:rPr>
          <w:b w:val="1"/>
          <w:color w:val="283592"/>
        </w:rPr>
      </w:pPr>
      <w:r w:rsidDel="00000000" w:rsidR="00000000" w:rsidRPr="00000000">
        <w:rPr>
          <w:b w:val="1"/>
          <w:color w:val="283592"/>
          <w:rtl w:val="0"/>
        </w:rPr>
        <w:t xml:space="preserve">Cómo generar informes sobre libros prestados, inventario de la biblioteca, etc.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color w:val="28359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104775</wp:posOffset>
          </wp:positionV>
          <wp:extent cx="7800975" cy="1065078"/>
          <wp:effectExtent b="0" l="0" r="0" t="0"/>
          <wp:wrapTopAndBottom distB="0" distT="0"/>
          <wp:docPr descr="gráfico del pie de página" id="16" name="image7.png"/>
          <a:graphic>
            <a:graphicData uri="http://schemas.openxmlformats.org/drawingml/2006/picture">
              <pic:pic>
                <pic:nvPicPr>
                  <pic:cNvPr descr="gráfico del pie de página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00975" cy="106507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104775</wp:posOffset>
          </wp:positionV>
          <wp:extent cx="7796213" cy="1064428"/>
          <wp:effectExtent b="0" l="0" r="0" t="0"/>
          <wp:wrapTopAndBottom distB="0" distT="0"/>
          <wp:docPr descr="gráfico del pie de página" id="12" name="image7.png"/>
          <a:graphic>
            <a:graphicData uri="http://schemas.openxmlformats.org/drawingml/2006/picture">
              <pic:pic>
                <pic:nvPicPr>
                  <pic:cNvPr descr="gráfico del pie de página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6213" cy="106442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línea horizontal" id="15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ráfico de la esquina" id="18" name="image6.png"/>
          <a:graphic>
            <a:graphicData uri="http://schemas.openxmlformats.org/drawingml/2006/picture">
              <pic:pic>
                <pic:nvPicPr>
                  <pic:cNvPr descr="gráfico de la esquina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widowControl w:val="0"/>
      <w:spacing w:before="400" w:line="240" w:lineRule="auto"/>
    </w:pPr>
    <w:rPr>
      <w:color w:val="e01b84"/>
      <w:sz w:val="40"/>
      <w:szCs w:val="40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-15" w:firstLine="0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283592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  <w:ind w:left="-15" w:firstLine="0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7.png"/><Relationship Id="rId21" Type="http://schemas.openxmlformats.org/officeDocument/2006/relationships/image" Target="media/image20.png"/><Relationship Id="rId24" Type="http://schemas.openxmlformats.org/officeDocument/2006/relationships/header" Target="header1.xml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footer" Target="footer2.xml"/><Relationship Id="rId25" Type="http://schemas.openxmlformats.org/officeDocument/2006/relationships/header" Target="head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hyperlink" Target="https://github.com/Maurelicus/libreria-escuela.git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18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5" Type="http://schemas.openxmlformats.org/officeDocument/2006/relationships/image" Target="media/image19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13.png"/><Relationship Id="rId19" Type="http://schemas.openxmlformats.org/officeDocument/2006/relationships/image" Target="media/image15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