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20490" w14:textId="77777777" w:rsidR="00B1079D" w:rsidRPr="003B585D" w:rsidRDefault="00000000">
      <w:pPr>
        <w:spacing w:after="40"/>
        <w:rPr>
          <w:lang w:val="es-ES"/>
        </w:rPr>
      </w:pPr>
      <w:r w:rsidRPr="003B585D">
        <w:rPr>
          <w:b/>
          <w:bCs/>
          <w:color w:val="5B6270"/>
          <w:sz w:val="20"/>
          <w:szCs w:val="20"/>
          <w:lang w:val="es-ES"/>
        </w:rPr>
        <w:t>STEF · CCP-CALENDARIO</w:t>
      </w:r>
    </w:p>
    <w:p w14:paraId="1335C3CF" w14:textId="77777777" w:rsidR="00B1079D" w:rsidRPr="003B585D" w:rsidRDefault="00000000">
      <w:pPr>
        <w:spacing w:after="80"/>
        <w:rPr>
          <w:lang w:val="es-ES"/>
        </w:rPr>
      </w:pPr>
      <w:r w:rsidRPr="003B585D">
        <w:rPr>
          <w:b/>
          <w:bCs/>
          <w:sz w:val="40"/>
          <w:szCs w:val="40"/>
          <w:lang w:val="es-ES"/>
        </w:rPr>
        <w:t>Requisitos funcionales y no funcionales</w:t>
      </w:r>
    </w:p>
    <w:p w14:paraId="3BCD62C7" w14:textId="77777777" w:rsidR="00B1079D" w:rsidRPr="003B585D" w:rsidRDefault="00000000">
      <w:pPr>
        <w:spacing w:after="160" w:line="300" w:lineRule="auto"/>
        <w:rPr>
          <w:lang w:val="es-ES"/>
        </w:rPr>
      </w:pPr>
      <w:r w:rsidRPr="003B585D">
        <w:rPr>
          <w:lang w:val="es-ES"/>
        </w:rPr>
        <w:t>Este documento recoge, a partir del prototipo actual y de la solicitud de proyecto ya presentada, los requisitos que definirán la aplicación. El objetivo es que Borja lo revise, corrija lo que no se ajuste a lo que necesita y resuelva las preguntas abiertas del final antes de continuar con el diseño técnico y el desarrollo.</w:t>
      </w:r>
    </w:p>
    <w:p w14:paraId="51533C3E" w14:textId="77777777" w:rsidR="00B1079D" w:rsidRPr="003B585D" w:rsidRDefault="00000000">
      <w:pPr>
        <w:pStyle w:val="Ttulo1"/>
        <w:spacing w:before="360" w:after="160"/>
        <w:rPr>
          <w:lang w:val="es-ES"/>
        </w:rPr>
      </w:pPr>
      <w:r w:rsidRPr="003B585D">
        <w:rPr>
          <w:lang w:val="es-ES"/>
        </w:rPr>
        <w:t>1. Requisitos funcionales</w:t>
      </w:r>
    </w:p>
    <w:p w14:paraId="013AE919" w14:textId="2788E1D7" w:rsidR="00B1079D" w:rsidRPr="003B585D" w:rsidRDefault="00000000">
      <w:pPr>
        <w:spacing w:after="160" w:line="300" w:lineRule="auto"/>
        <w:rPr>
          <w:lang w:val="es-ES"/>
        </w:rPr>
      </w:pPr>
      <w:r w:rsidRPr="003B585D">
        <w:rPr>
          <w:lang w:val="es-ES"/>
        </w:rPr>
        <w:t>Qué debe hacer la aplicación: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83"/>
        <w:gridCol w:w="2045"/>
        <w:gridCol w:w="5422"/>
      </w:tblGrid>
      <w:tr w:rsidR="00B1079D" w14:paraId="490E270B" w14:textId="77777777" w:rsidTr="00FB54B0">
        <w:trPr>
          <w:tblHeader/>
        </w:trPr>
        <w:tc>
          <w:tcPr>
            <w:tcW w:w="1883" w:type="dxa"/>
            <w:shd w:val="clear" w:color="auto" w:fill="2E78C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0D1E00" w14:textId="77777777" w:rsidR="00B1079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045" w:type="dxa"/>
            <w:shd w:val="clear" w:color="auto" w:fill="2E78C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44CF80" w14:textId="77777777" w:rsidR="00B1079D" w:rsidRDefault="00000000"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5422" w:type="dxa"/>
            <w:shd w:val="clear" w:color="auto" w:fill="2E78C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93D37" w14:textId="77777777" w:rsidR="00B1079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B1079D" w:rsidRPr="00FB54B0" w14:paraId="4C2A5135" w14:textId="77777777" w:rsidTr="00FB54B0">
        <w:tc>
          <w:tcPr>
            <w:tcW w:w="188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FCB673" w14:textId="77777777" w:rsidR="00B1079D" w:rsidRDefault="00000000" w:rsidP="003B585D">
            <w:pPr>
              <w:ind w:left="1440" w:hanging="1440"/>
              <w:jc w:val="center"/>
            </w:pPr>
            <w:r>
              <w:rPr>
                <w:b/>
                <w:bCs/>
                <w:sz w:val="20"/>
                <w:szCs w:val="20"/>
              </w:rPr>
              <w:t>RF-01</w:t>
            </w:r>
          </w:p>
        </w:tc>
        <w:tc>
          <w:tcPr>
            <w:tcW w:w="204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F0315D" w14:textId="77777777" w:rsidR="00B1079D" w:rsidRDefault="00000000">
            <w:r>
              <w:rPr>
                <w:b/>
                <w:bCs/>
                <w:sz w:val="20"/>
                <w:szCs w:val="20"/>
              </w:rPr>
              <w:t>Acceso por roles</w:t>
            </w:r>
          </w:p>
        </w:tc>
        <w:tc>
          <w:tcPr>
            <w:tcW w:w="542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A2C9F3" w14:textId="4C035CA9" w:rsidR="00B1079D" w:rsidRPr="003B585D" w:rsidRDefault="00000000">
            <w:pPr>
              <w:rPr>
                <w:lang w:val="es-ES"/>
              </w:rPr>
            </w:pPr>
            <w:r w:rsidRPr="003B585D">
              <w:rPr>
                <w:sz w:val="20"/>
                <w:szCs w:val="20"/>
                <w:lang w:val="es-ES"/>
              </w:rPr>
              <w:t>Inicio de sesión con dos perfiles: Editor (crea y modifica el cuadrante) y Consulta (solo lectura).</w:t>
            </w:r>
          </w:p>
        </w:tc>
      </w:tr>
      <w:tr w:rsidR="00B1079D" w:rsidRPr="00FB54B0" w14:paraId="20DFEE0B" w14:textId="77777777" w:rsidTr="00FB54B0">
        <w:tc>
          <w:tcPr>
            <w:tcW w:w="1883" w:type="dxa"/>
            <w:shd w:val="clear" w:color="auto" w:fill="EEF3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7A479B" w14:textId="77777777" w:rsidR="00B1079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RF-02</w:t>
            </w:r>
          </w:p>
        </w:tc>
        <w:tc>
          <w:tcPr>
            <w:tcW w:w="2045" w:type="dxa"/>
            <w:shd w:val="clear" w:color="auto" w:fill="EEF3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19C7A0" w14:textId="77777777" w:rsidR="00B1079D" w:rsidRDefault="00000000">
            <w:r>
              <w:rPr>
                <w:b/>
                <w:bCs/>
                <w:sz w:val="20"/>
                <w:szCs w:val="20"/>
              </w:rPr>
              <w:t>Selección de departamento</w:t>
            </w:r>
          </w:p>
        </w:tc>
        <w:tc>
          <w:tcPr>
            <w:tcW w:w="5422" w:type="dxa"/>
            <w:shd w:val="clear" w:color="auto" w:fill="EEF3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0BEF15" w14:textId="77777777" w:rsidR="00B1079D" w:rsidRPr="003B585D" w:rsidRDefault="00000000">
            <w:pPr>
              <w:rPr>
                <w:lang w:val="es-ES"/>
              </w:rPr>
            </w:pPr>
            <w:r w:rsidRPr="003B585D">
              <w:rPr>
                <w:sz w:val="20"/>
                <w:szCs w:val="20"/>
                <w:lang w:val="es-ES"/>
              </w:rPr>
              <w:t>Pantalla inicial con acceso a los distintos departamentos; cada uno gestiona su propio cuadrante de forma independiente.</w:t>
            </w:r>
          </w:p>
        </w:tc>
      </w:tr>
      <w:tr w:rsidR="00B1079D" w:rsidRPr="00FB54B0" w14:paraId="5A3F52A9" w14:textId="77777777" w:rsidTr="00FB54B0">
        <w:tc>
          <w:tcPr>
            <w:tcW w:w="188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BE7C0" w14:textId="77777777" w:rsidR="00B1079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RF-03</w:t>
            </w:r>
          </w:p>
        </w:tc>
        <w:tc>
          <w:tcPr>
            <w:tcW w:w="204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B67CBA" w14:textId="77777777" w:rsidR="00B1079D" w:rsidRDefault="00000000">
            <w:r>
              <w:rPr>
                <w:b/>
                <w:bCs/>
                <w:sz w:val="20"/>
                <w:szCs w:val="20"/>
              </w:rPr>
              <w:t>Vista semanal</w:t>
            </w:r>
          </w:p>
        </w:tc>
        <w:tc>
          <w:tcPr>
            <w:tcW w:w="542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DBCC75" w14:textId="77777777" w:rsidR="00B1079D" w:rsidRPr="003B585D" w:rsidRDefault="00000000">
            <w:pPr>
              <w:rPr>
                <w:lang w:val="es-ES"/>
              </w:rPr>
            </w:pPr>
            <w:r w:rsidRPr="003B585D">
              <w:rPr>
                <w:sz w:val="20"/>
                <w:szCs w:val="20"/>
                <w:lang w:val="es-ES"/>
              </w:rPr>
              <w:t>Cuadrante editable por empleado y día (horario o código de ausencia), con cálculo automático de horas totales y horas nocturnas.</w:t>
            </w:r>
          </w:p>
        </w:tc>
      </w:tr>
      <w:tr w:rsidR="00B1079D" w:rsidRPr="00FB54B0" w14:paraId="78B5647D" w14:textId="77777777" w:rsidTr="00FB54B0">
        <w:tc>
          <w:tcPr>
            <w:tcW w:w="1883" w:type="dxa"/>
            <w:shd w:val="clear" w:color="auto" w:fill="EEF3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52F30A" w14:textId="77777777" w:rsidR="00B1079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RF-04</w:t>
            </w:r>
          </w:p>
        </w:tc>
        <w:tc>
          <w:tcPr>
            <w:tcW w:w="2045" w:type="dxa"/>
            <w:shd w:val="clear" w:color="auto" w:fill="EEF3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4291B5" w14:textId="77777777" w:rsidR="00B1079D" w:rsidRDefault="00000000">
            <w:r>
              <w:rPr>
                <w:b/>
                <w:bCs/>
                <w:sz w:val="20"/>
                <w:szCs w:val="20"/>
              </w:rPr>
              <w:t>Vista mensual</w:t>
            </w:r>
          </w:p>
        </w:tc>
        <w:tc>
          <w:tcPr>
            <w:tcW w:w="5422" w:type="dxa"/>
            <w:shd w:val="clear" w:color="auto" w:fill="EEF3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DCCD1A" w14:textId="77777777" w:rsidR="00B1079D" w:rsidRPr="003B585D" w:rsidRDefault="00000000">
            <w:pPr>
              <w:rPr>
                <w:lang w:val="es-ES"/>
              </w:rPr>
            </w:pPr>
            <w:r w:rsidRPr="003B585D">
              <w:rPr>
                <w:sz w:val="20"/>
                <w:szCs w:val="20"/>
                <w:lang w:val="es-ES"/>
              </w:rPr>
              <w:t>Misma edición que la vista semanal, para el mes completo, con navegación horizontal.</w:t>
            </w:r>
          </w:p>
        </w:tc>
      </w:tr>
      <w:tr w:rsidR="00B1079D" w:rsidRPr="00FB54B0" w14:paraId="53CFB718" w14:textId="77777777" w:rsidTr="00FB54B0">
        <w:tc>
          <w:tcPr>
            <w:tcW w:w="188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DD0DF6" w14:textId="77777777" w:rsidR="00B1079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RF-05</w:t>
            </w:r>
          </w:p>
        </w:tc>
        <w:tc>
          <w:tcPr>
            <w:tcW w:w="204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6D8EA0" w14:textId="77777777" w:rsidR="00B1079D" w:rsidRDefault="00000000">
            <w:r>
              <w:rPr>
                <w:b/>
                <w:bCs/>
                <w:sz w:val="20"/>
                <w:szCs w:val="20"/>
              </w:rPr>
              <w:t>Copiar semana anterior</w:t>
            </w:r>
          </w:p>
        </w:tc>
        <w:tc>
          <w:tcPr>
            <w:tcW w:w="542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057E6C" w14:textId="77777777" w:rsidR="00B1079D" w:rsidRPr="003B585D" w:rsidRDefault="00000000">
            <w:pPr>
              <w:rPr>
                <w:lang w:val="es-ES"/>
              </w:rPr>
            </w:pPr>
            <w:r w:rsidRPr="003B585D">
              <w:rPr>
                <w:sz w:val="20"/>
                <w:szCs w:val="20"/>
                <w:lang w:val="es-ES"/>
              </w:rPr>
              <w:t>Duplicar la planificación de la semana previa como punto de partida, para agilizar la edición.</w:t>
            </w:r>
          </w:p>
        </w:tc>
      </w:tr>
      <w:tr w:rsidR="00B1079D" w:rsidRPr="00FB54B0" w14:paraId="141FCC22" w14:textId="77777777" w:rsidTr="00FB54B0">
        <w:tc>
          <w:tcPr>
            <w:tcW w:w="1883" w:type="dxa"/>
            <w:shd w:val="clear" w:color="auto" w:fill="EEF3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006F5" w14:textId="77777777" w:rsidR="00B1079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RF-06</w:t>
            </w:r>
          </w:p>
        </w:tc>
        <w:tc>
          <w:tcPr>
            <w:tcW w:w="2045" w:type="dxa"/>
            <w:shd w:val="clear" w:color="auto" w:fill="EEF3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07CCC8" w14:textId="77777777" w:rsidR="00B1079D" w:rsidRDefault="00000000">
            <w:r>
              <w:rPr>
                <w:b/>
                <w:bCs/>
                <w:sz w:val="20"/>
                <w:szCs w:val="20"/>
              </w:rPr>
              <w:t>Gestión de empleados</w:t>
            </w:r>
          </w:p>
        </w:tc>
        <w:tc>
          <w:tcPr>
            <w:tcW w:w="5422" w:type="dxa"/>
            <w:shd w:val="clear" w:color="auto" w:fill="EEF3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47DE16" w14:textId="77777777" w:rsidR="00B1079D" w:rsidRPr="003B585D" w:rsidRDefault="00000000">
            <w:pPr>
              <w:rPr>
                <w:lang w:val="es-ES"/>
              </w:rPr>
            </w:pPr>
            <w:r w:rsidRPr="003B585D">
              <w:rPr>
                <w:sz w:val="20"/>
                <w:szCs w:val="20"/>
                <w:lang w:val="es-ES"/>
              </w:rPr>
              <w:t>Alta, baja y edición de empleados: nombre, grupo (Personal STEF / ETT), sección, horas de contrato, horas de convenio y tarifas ETT.</w:t>
            </w:r>
          </w:p>
        </w:tc>
      </w:tr>
      <w:tr w:rsidR="00B1079D" w:rsidRPr="00FB54B0" w14:paraId="50EFC811" w14:textId="77777777" w:rsidTr="00FB54B0">
        <w:tc>
          <w:tcPr>
            <w:tcW w:w="188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E6FB89" w14:textId="77777777" w:rsidR="00B1079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RF-07</w:t>
            </w:r>
          </w:p>
        </w:tc>
        <w:tc>
          <w:tcPr>
            <w:tcW w:w="204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4C7FAE" w14:textId="77777777" w:rsidR="00B1079D" w:rsidRDefault="00000000">
            <w:r>
              <w:rPr>
                <w:b/>
                <w:bCs/>
                <w:sz w:val="20"/>
                <w:szCs w:val="20"/>
              </w:rPr>
              <w:t>Ajustes manuales</w:t>
            </w:r>
          </w:p>
        </w:tc>
        <w:tc>
          <w:tcPr>
            <w:tcW w:w="542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CADF93" w14:textId="77777777" w:rsidR="00B1079D" w:rsidRPr="003B585D" w:rsidRDefault="00000000">
            <w:pPr>
              <w:rPr>
                <w:lang w:val="es-ES"/>
              </w:rPr>
            </w:pPr>
            <w:r w:rsidRPr="003B585D">
              <w:rPr>
                <w:sz w:val="20"/>
                <w:szCs w:val="20"/>
                <w:lang w:val="es-ES"/>
              </w:rPr>
              <w:t>Añadir o eliminar ajustes puntuales de horas por empleado, con motivo, al margen del cuadrante base.</w:t>
            </w:r>
          </w:p>
        </w:tc>
      </w:tr>
      <w:tr w:rsidR="00B1079D" w:rsidRPr="00FB54B0" w14:paraId="73864492" w14:textId="77777777" w:rsidTr="00FB54B0">
        <w:tc>
          <w:tcPr>
            <w:tcW w:w="1883" w:type="dxa"/>
            <w:shd w:val="clear" w:color="auto" w:fill="EEF3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DB20D3" w14:textId="77777777" w:rsidR="00B1079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RF-08</w:t>
            </w:r>
          </w:p>
        </w:tc>
        <w:tc>
          <w:tcPr>
            <w:tcW w:w="2045" w:type="dxa"/>
            <w:shd w:val="clear" w:color="auto" w:fill="EEF3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8700AB" w14:textId="77777777" w:rsidR="00B1079D" w:rsidRDefault="00000000">
            <w:r>
              <w:rPr>
                <w:b/>
                <w:bCs/>
                <w:sz w:val="20"/>
                <w:szCs w:val="20"/>
              </w:rPr>
              <w:t>Análisis</w:t>
            </w:r>
          </w:p>
        </w:tc>
        <w:tc>
          <w:tcPr>
            <w:tcW w:w="5422" w:type="dxa"/>
            <w:shd w:val="clear" w:color="auto" w:fill="EEF3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315493" w14:textId="6E03BD8E" w:rsidR="00B1079D" w:rsidRPr="003B585D" w:rsidRDefault="00000000">
            <w:pPr>
              <w:rPr>
                <w:lang w:val="es-ES"/>
              </w:rPr>
            </w:pPr>
            <w:r w:rsidRPr="003B585D">
              <w:rPr>
                <w:sz w:val="20"/>
                <w:szCs w:val="20"/>
                <w:lang w:val="es-ES"/>
              </w:rPr>
              <w:t>Ranking de horas trabajadas, desglose por empleado, coste de ETT, producción y totales por código de ausencia.</w:t>
            </w:r>
          </w:p>
        </w:tc>
      </w:tr>
      <w:tr w:rsidR="00B1079D" w:rsidRPr="00FB54B0" w14:paraId="2D26FAB8" w14:textId="77777777" w:rsidTr="00FB54B0">
        <w:tc>
          <w:tcPr>
            <w:tcW w:w="188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018596" w14:textId="77777777" w:rsidR="00B1079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RF-09</w:t>
            </w:r>
          </w:p>
        </w:tc>
        <w:tc>
          <w:tcPr>
            <w:tcW w:w="204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6E7860" w14:textId="77777777" w:rsidR="00B1079D" w:rsidRDefault="00000000">
            <w:r>
              <w:rPr>
                <w:b/>
                <w:bCs/>
                <w:sz w:val="20"/>
                <w:szCs w:val="20"/>
              </w:rPr>
              <w:t>Producción</w:t>
            </w:r>
          </w:p>
        </w:tc>
        <w:tc>
          <w:tcPr>
            <w:tcW w:w="542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0CCD26" w14:textId="77777777" w:rsidR="00B1079D" w:rsidRPr="003B585D" w:rsidRDefault="00000000">
            <w:pPr>
              <w:rPr>
                <w:lang w:val="es-ES"/>
              </w:rPr>
            </w:pPr>
            <w:r w:rsidRPr="003B585D">
              <w:rPr>
                <w:sz w:val="20"/>
                <w:szCs w:val="20"/>
                <w:lang w:val="es-ES"/>
              </w:rPr>
              <w:t>Registro semanal de palés/toneladas por sección, usado en el cálculo de productividad del módulo de Análisis.</w:t>
            </w:r>
          </w:p>
        </w:tc>
      </w:tr>
      <w:tr w:rsidR="00B1079D" w:rsidRPr="00FB54B0" w14:paraId="62942C1D" w14:textId="77777777" w:rsidTr="00FB54B0">
        <w:tc>
          <w:tcPr>
            <w:tcW w:w="1883" w:type="dxa"/>
            <w:shd w:val="clear" w:color="auto" w:fill="EEF3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6D20C9" w14:textId="77777777" w:rsidR="00B1079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RF-10</w:t>
            </w:r>
          </w:p>
        </w:tc>
        <w:tc>
          <w:tcPr>
            <w:tcW w:w="2045" w:type="dxa"/>
            <w:shd w:val="clear" w:color="auto" w:fill="EEF3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8FA4D9" w14:textId="77777777" w:rsidR="00B1079D" w:rsidRDefault="00000000">
            <w:r>
              <w:rPr>
                <w:b/>
                <w:bCs/>
                <w:sz w:val="20"/>
                <w:szCs w:val="20"/>
              </w:rPr>
              <w:t>Ficha de empleado</w:t>
            </w:r>
          </w:p>
        </w:tc>
        <w:tc>
          <w:tcPr>
            <w:tcW w:w="5422" w:type="dxa"/>
            <w:shd w:val="clear" w:color="auto" w:fill="EEF3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B3ECE8" w14:textId="77777777" w:rsidR="00B1079D" w:rsidRPr="003B585D" w:rsidRDefault="00000000">
            <w:pPr>
              <w:rPr>
                <w:lang w:val="es-ES"/>
              </w:rPr>
            </w:pPr>
            <w:r w:rsidRPr="003B585D">
              <w:rPr>
                <w:sz w:val="20"/>
                <w:szCs w:val="20"/>
                <w:lang w:val="es-ES"/>
              </w:rPr>
              <w:t>Resumen anual imprimible por persona: horas por mes, ajustes, festivos/sábados trabajados y espacio de firma de conformidad.</w:t>
            </w:r>
          </w:p>
        </w:tc>
      </w:tr>
      <w:tr w:rsidR="00B1079D" w:rsidRPr="00FB54B0" w14:paraId="214FCE72" w14:textId="77777777" w:rsidTr="00FB54B0">
        <w:tc>
          <w:tcPr>
            <w:tcW w:w="188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6D3856" w14:textId="77777777" w:rsidR="00B1079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RF-11</w:t>
            </w:r>
          </w:p>
        </w:tc>
        <w:tc>
          <w:tcPr>
            <w:tcW w:w="204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173959" w14:textId="77777777" w:rsidR="00B1079D" w:rsidRDefault="00000000">
            <w:r>
              <w:rPr>
                <w:b/>
                <w:bCs/>
                <w:sz w:val="20"/>
                <w:szCs w:val="20"/>
              </w:rPr>
              <w:t>Exportación de datos</w:t>
            </w:r>
          </w:p>
        </w:tc>
        <w:tc>
          <w:tcPr>
            <w:tcW w:w="542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FFD9B4" w14:textId="77777777" w:rsidR="00B1079D" w:rsidRPr="003B585D" w:rsidRDefault="00000000">
            <w:pPr>
              <w:rPr>
                <w:lang w:val="es-ES"/>
              </w:rPr>
            </w:pPr>
            <w:r w:rsidRPr="003B585D">
              <w:rPr>
                <w:sz w:val="20"/>
                <w:szCs w:val="20"/>
                <w:lang w:val="es-ES"/>
              </w:rPr>
              <w:t>Posibilidad de exportar la planificación o los informes (Excel/PDF) para uso fuera de la aplicación.</w:t>
            </w:r>
          </w:p>
        </w:tc>
      </w:tr>
      <w:tr w:rsidR="00FB54B0" w:rsidRPr="00FB54B0" w14:paraId="43A5C242" w14:textId="77777777" w:rsidTr="00FB54B0">
        <w:tc>
          <w:tcPr>
            <w:tcW w:w="1883" w:type="dxa"/>
            <w:shd w:val="clear" w:color="auto" w:fill="EEF3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AFAF3A" w14:textId="4D3206B2" w:rsidR="00FB54B0" w:rsidRPr="00FB54B0" w:rsidRDefault="00FB54B0" w:rsidP="00FB54B0">
            <w:pPr>
              <w:jc w:val="center"/>
              <w:rPr>
                <w:lang w:val="es-ES"/>
              </w:rPr>
            </w:pPr>
            <w:r w:rsidRPr="00FB54B0">
              <w:rPr>
                <w:rStyle w:val="Fuerte"/>
                <w:lang w:val="es-ES"/>
              </w:rPr>
              <w:t>RF-1</w:t>
            </w:r>
            <w:r w:rsidR="00B142C0">
              <w:rPr>
                <w:rStyle w:val="Fuerte"/>
                <w:lang w:val="es-ES"/>
              </w:rPr>
              <w:t>2</w:t>
            </w:r>
            <w:r w:rsidRPr="00FB54B0">
              <w:rPr>
                <w:lang w:val="es-ES"/>
              </w:rPr>
              <w:t>.</w:t>
            </w:r>
          </w:p>
        </w:tc>
        <w:tc>
          <w:tcPr>
            <w:tcW w:w="2045" w:type="dxa"/>
            <w:shd w:val="clear" w:color="auto" w:fill="EEF3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E2064F" w14:textId="15FC1F36" w:rsidR="00FB54B0" w:rsidRPr="00FB54B0" w:rsidRDefault="00FB54B0" w:rsidP="00FB54B0">
            <w:pPr>
              <w:rPr>
                <w:lang w:val="es-ES"/>
              </w:rPr>
            </w:pPr>
            <w:r w:rsidRPr="00FB54B0">
              <w:rPr>
                <w:rStyle w:val="Fuerte"/>
                <w:lang w:val="es-ES"/>
              </w:rPr>
              <w:t>Parámetros generales configurables</w:t>
            </w:r>
          </w:p>
        </w:tc>
        <w:tc>
          <w:tcPr>
            <w:tcW w:w="5422" w:type="dxa"/>
            <w:shd w:val="clear" w:color="auto" w:fill="EEF3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18CE0E" w14:textId="5A1C97E5" w:rsidR="00FB54B0" w:rsidRPr="003B585D" w:rsidRDefault="00FB54B0" w:rsidP="00FB54B0">
            <w:pPr>
              <w:rPr>
                <w:lang w:val="es-ES"/>
              </w:rPr>
            </w:pPr>
            <w:r w:rsidRPr="00FB54B0">
              <w:rPr>
                <w:lang w:val="es-ES"/>
              </w:rPr>
              <w:t>Permitir modificar sin tocar código valores como los días de vacaciones al año, la jornada completa semanal, las horas de convenio anuales y la franja horaria considerada nocturna, actualmente fijos en el prototipo.</w:t>
            </w:r>
          </w:p>
        </w:tc>
      </w:tr>
      <w:tr w:rsidR="00B1079D" w:rsidRPr="00FB54B0" w14:paraId="0CB9D359" w14:textId="77777777" w:rsidTr="00FB54B0">
        <w:tc>
          <w:tcPr>
            <w:tcW w:w="188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1A2947" w14:textId="77777777" w:rsidR="00B1079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RF-13</w:t>
            </w:r>
          </w:p>
        </w:tc>
        <w:tc>
          <w:tcPr>
            <w:tcW w:w="204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AE77B1" w14:textId="77777777" w:rsidR="00B1079D" w:rsidRDefault="00000000">
            <w:r>
              <w:rPr>
                <w:b/>
                <w:bCs/>
                <w:sz w:val="20"/>
                <w:szCs w:val="20"/>
              </w:rPr>
              <w:t>Origen de datos</w:t>
            </w:r>
          </w:p>
        </w:tc>
        <w:tc>
          <w:tcPr>
            <w:tcW w:w="542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326E2F" w14:textId="77777777" w:rsidR="00B1079D" w:rsidRPr="003B585D" w:rsidRDefault="00000000">
            <w:pPr>
              <w:rPr>
                <w:lang w:val="es-ES"/>
              </w:rPr>
            </w:pPr>
            <w:r w:rsidRPr="003B585D">
              <w:rPr>
                <w:sz w:val="20"/>
                <w:szCs w:val="20"/>
                <w:lang w:val="es-ES"/>
              </w:rPr>
              <w:t>Los datos se introducen de forma manual y, en los casos que aplique, se contrastan o completan con información de SAP (alcance exacto pendiente de confirmar, ver preguntas abiertas).</w:t>
            </w:r>
          </w:p>
        </w:tc>
      </w:tr>
    </w:tbl>
    <w:p w14:paraId="4FEDC1BE" w14:textId="77777777" w:rsidR="00B1079D" w:rsidRPr="003B585D" w:rsidRDefault="00000000">
      <w:pPr>
        <w:pStyle w:val="Ttulo1"/>
        <w:spacing w:before="360" w:after="160"/>
        <w:rPr>
          <w:lang w:val="es-ES"/>
        </w:rPr>
      </w:pPr>
      <w:r w:rsidRPr="003B585D">
        <w:rPr>
          <w:lang w:val="es-ES"/>
        </w:rPr>
        <w:lastRenderedPageBreak/>
        <w:t>2. Requisitos no funcionales</w:t>
      </w:r>
    </w:p>
    <w:p w14:paraId="6F2E69A4" w14:textId="77777777" w:rsidR="00B1079D" w:rsidRPr="003B585D" w:rsidRDefault="00000000">
      <w:pPr>
        <w:spacing w:after="160" w:line="300" w:lineRule="auto"/>
        <w:rPr>
          <w:lang w:val="es-ES"/>
        </w:rPr>
      </w:pPr>
      <w:r w:rsidRPr="003B585D">
        <w:rPr>
          <w:lang w:val="es-ES"/>
        </w:rPr>
        <w:t>Cómo debe comportarse la aplicación, más allá de sus funciones concretas: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5"/>
        <w:gridCol w:w="2055"/>
        <w:gridCol w:w="6400"/>
      </w:tblGrid>
      <w:tr w:rsidR="00B1079D" w14:paraId="7E802389" w14:textId="77777777" w:rsidTr="003B585D">
        <w:trPr>
          <w:tblHeader/>
        </w:trPr>
        <w:tc>
          <w:tcPr>
            <w:tcW w:w="895" w:type="dxa"/>
            <w:shd w:val="clear" w:color="auto" w:fill="2E78C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97ADB0" w14:textId="77777777" w:rsidR="00B1079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055" w:type="dxa"/>
            <w:shd w:val="clear" w:color="auto" w:fill="2E78C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EF358A" w14:textId="77777777" w:rsidR="00B1079D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6400" w:type="dxa"/>
            <w:shd w:val="clear" w:color="auto" w:fill="2E78C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E5F1F5" w14:textId="77777777" w:rsidR="00B1079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B1079D" w:rsidRPr="00FB54B0" w14:paraId="2E3B5805" w14:textId="77777777" w:rsidTr="003B585D">
        <w:tc>
          <w:tcPr>
            <w:tcW w:w="89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E02F51" w14:textId="77777777" w:rsidR="00B1079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RNF-01</w:t>
            </w:r>
          </w:p>
        </w:tc>
        <w:tc>
          <w:tcPr>
            <w:tcW w:w="205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83E34E" w14:textId="77777777" w:rsidR="00B1079D" w:rsidRDefault="00000000">
            <w:r>
              <w:rPr>
                <w:b/>
                <w:bCs/>
                <w:sz w:val="20"/>
                <w:szCs w:val="20"/>
              </w:rPr>
              <w:t>Seguridad</w:t>
            </w:r>
          </w:p>
        </w:tc>
        <w:tc>
          <w:tcPr>
            <w:tcW w:w="6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B41FF9" w14:textId="77777777" w:rsidR="00B1079D" w:rsidRPr="003B585D" w:rsidRDefault="00000000">
            <w:pPr>
              <w:rPr>
                <w:lang w:val="es-ES"/>
              </w:rPr>
            </w:pPr>
            <w:r w:rsidRPr="003B585D">
              <w:rPr>
                <w:sz w:val="20"/>
                <w:szCs w:val="20"/>
                <w:lang w:val="es-ES"/>
              </w:rPr>
              <w:t>La autenticación y los permisos se gestionan en el servidor (no en el navegador); contraseñas cifradas; cada operación valida el rol antes de ejecutarse.</w:t>
            </w:r>
          </w:p>
        </w:tc>
      </w:tr>
      <w:tr w:rsidR="00B1079D" w:rsidRPr="00FB54B0" w14:paraId="5CE330F3" w14:textId="77777777" w:rsidTr="003B585D">
        <w:tc>
          <w:tcPr>
            <w:tcW w:w="895" w:type="dxa"/>
            <w:shd w:val="clear" w:color="auto" w:fill="EEF3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AC7303" w14:textId="77777777" w:rsidR="00B1079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RNF-02</w:t>
            </w:r>
          </w:p>
        </w:tc>
        <w:tc>
          <w:tcPr>
            <w:tcW w:w="2055" w:type="dxa"/>
            <w:shd w:val="clear" w:color="auto" w:fill="EEF3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C50099" w14:textId="77777777" w:rsidR="00B1079D" w:rsidRDefault="00000000">
            <w:r>
              <w:rPr>
                <w:b/>
                <w:bCs/>
                <w:sz w:val="20"/>
                <w:szCs w:val="20"/>
              </w:rPr>
              <w:t>Concurrencia</w:t>
            </w:r>
          </w:p>
        </w:tc>
        <w:tc>
          <w:tcPr>
            <w:tcW w:w="6400" w:type="dxa"/>
            <w:shd w:val="clear" w:color="auto" w:fill="EEF3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B4C480" w14:textId="77777777" w:rsidR="00B1079D" w:rsidRPr="003B585D" w:rsidRDefault="00000000">
            <w:pPr>
              <w:rPr>
                <w:lang w:val="es-ES"/>
              </w:rPr>
            </w:pPr>
            <w:r w:rsidRPr="003B585D">
              <w:rPr>
                <w:sz w:val="20"/>
                <w:szCs w:val="20"/>
                <w:lang w:val="es-ES"/>
              </w:rPr>
              <w:t>Varios usuarios pueden editar el mismo departamento sin que un guardado sobrescriba el trabajo de otro sin avisar.</w:t>
            </w:r>
          </w:p>
        </w:tc>
      </w:tr>
      <w:tr w:rsidR="00B1079D" w:rsidRPr="00FB54B0" w14:paraId="51FFB2A3" w14:textId="77777777" w:rsidTr="003B585D">
        <w:tc>
          <w:tcPr>
            <w:tcW w:w="89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D9BAF0" w14:textId="77777777" w:rsidR="00B1079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RNF-03</w:t>
            </w:r>
          </w:p>
        </w:tc>
        <w:tc>
          <w:tcPr>
            <w:tcW w:w="205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E548CD" w14:textId="77777777" w:rsidR="00B1079D" w:rsidRDefault="00000000">
            <w:r>
              <w:rPr>
                <w:b/>
                <w:bCs/>
                <w:sz w:val="20"/>
                <w:szCs w:val="20"/>
              </w:rPr>
              <w:t>Disponibilidad</w:t>
            </w:r>
          </w:p>
        </w:tc>
        <w:tc>
          <w:tcPr>
            <w:tcW w:w="6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26C27C" w14:textId="77777777" w:rsidR="00B1079D" w:rsidRPr="003B585D" w:rsidRDefault="00000000">
            <w:pPr>
              <w:rPr>
                <w:lang w:val="es-ES"/>
              </w:rPr>
            </w:pPr>
            <w:r w:rsidRPr="003B585D">
              <w:rPr>
                <w:sz w:val="20"/>
                <w:szCs w:val="20"/>
                <w:lang w:val="es-ES"/>
              </w:rPr>
              <w:t>La herramienta debe estar operativa en el horario de todos los turnos, incluidos los departamentos con turno de noche.</w:t>
            </w:r>
          </w:p>
        </w:tc>
      </w:tr>
      <w:tr w:rsidR="00B1079D" w:rsidRPr="00FB54B0" w14:paraId="1FF3ADDF" w14:textId="77777777" w:rsidTr="003B585D">
        <w:tc>
          <w:tcPr>
            <w:tcW w:w="895" w:type="dxa"/>
            <w:shd w:val="clear" w:color="auto" w:fill="EEF3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74FBC4" w14:textId="77777777" w:rsidR="00B1079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RNF-04</w:t>
            </w:r>
          </w:p>
        </w:tc>
        <w:tc>
          <w:tcPr>
            <w:tcW w:w="2055" w:type="dxa"/>
            <w:shd w:val="clear" w:color="auto" w:fill="EEF3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EB8543" w14:textId="77777777" w:rsidR="00B1079D" w:rsidRDefault="00000000">
            <w:r>
              <w:rPr>
                <w:b/>
                <w:bCs/>
                <w:sz w:val="20"/>
                <w:szCs w:val="20"/>
              </w:rPr>
              <w:t>Rendimiento</w:t>
            </w:r>
          </w:p>
        </w:tc>
        <w:tc>
          <w:tcPr>
            <w:tcW w:w="6400" w:type="dxa"/>
            <w:shd w:val="clear" w:color="auto" w:fill="EEF3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644D3C" w14:textId="77777777" w:rsidR="00B1079D" w:rsidRPr="003B585D" w:rsidRDefault="00000000">
            <w:pPr>
              <w:rPr>
                <w:lang w:val="es-ES"/>
              </w:rPr>
            </w:pPr>
            <w:r w:rsidRPr="003B585D">
              <w:rPr>
                <w:sz w:val="20"/>
                <w:szCs w:val="20"/>
                <w:lang w:val="es-ES"/>
              </w:rPr>
              <w:t>Tiempos de carga aceptables incluso con el cuadrante de un mes completo y todos los departamentos activos.</w:t>
            </w:r>
          </w:p>
        </w:tc>
      </w:tr>
      <w:tr w:rsidR="00B1079D" w:rsidRPr="00FB54B0" w14:paraId="79ACDD8E" w14:textId="77777777" w:rsidTr="003B585D">
        <w:tc>
          <w:tcPr>
            <w:tcW w:w="89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620AE4" w14:textId="77777777" w:rsidR="00B1079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RNF-05</w:t>
            </w:r>
          </w:p>
        </w:tc>
        <w:tc>
          <w:tcPr>
            <w:tcW w:w="205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48C696" w14:textId="77777777" w:rsidR="00B1079D" w:rsidRDefault="00000000">
            <w:r>
              <w:rPr>
                <w:b/>
                <w:bCs/>
                <w:sz w:val="20"/>
                <w:szCs w:val="20"/>
              </w:rPr>
              <w:t>Compatibilidad</w:t>
            </w:r>
          </w:p>
        </w:tc>
        <w:tc>
          <w:tcPr>
            <w:tcW w:w="6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F748B4" w14:textId="28D0CCDC" w:rsidR="00B1079D" w:rsidRPr="003B585D" w:rsidRDefault="00000000">
            <w:pPr>
              <w:rPr>
                <w:lang w:val="es-ES"/>
              </w:rPr>
            </w:pPr>
            <w:r w:rsidRPr="003B585D">
              <w:rPr>
                <w:sz w:val="20"/>
                <w:szCs w:val="20"/>
                <w:lang w:val="es-ES"/>
              </w:rPr>
              <w:t xml:space="preserve">Accesible desde navegador de escritorio; uso desde móvil/tablet a confirmar según necesidad real de los </w:t>
            </w:r>
            <w:r w:rsidR="003B585D">
              <w:rPr>
                <w:sz w:val="20"/>
                <w:szCs w:val="20"/>
                <w:lang w:val="es-ES"/>
              </w:rPr>
              <w:t>mandos</w:t>
            </w:r>
            <w:r w:rsidRPr="003B585D">
              <w:rPr>
                <w:sz w:val="20"/>
                <w:szCs w:val="20"/>
                <w:lang w:val="es-ES"/>
              </w:rPr>
              <w:t>.</w:t>
            </w:r>
          </w:p>
        </w:tc>
      </w:tr>
      <w:tr w:rsidR="00B1079D" w:rsidRPr="00FB54B0" w14:paraId="3844B465" w14:textId="77777777" w:rsidTr="003B585D">
        <w:tc>
          <w:tcPr>
            <w:tcW w:w="895" w:type="dxa"/>
            <w:shd w:val="clear" w:color="auto" w:fill="EEF3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BC8B51" w14:textId="77777777" w:rsidR="00B1079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RNF-06</w:t>
            </w:r>
          </w:p>
        </w:tc>
        <w:tc>
          <w:tcPr>
            <w:tcW w:w="2055" w:type="dxa"/>
            <w:shd w:val="clear" w:color="auto" w:fill="EEF3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3990A6" w14:textId="77777777" w:rsidR="00B1079D" w:rsidRDefault="00000000">
            <w:r>
              <w:rPr>
                <w:b/>
                <w:bCs/>
                <w:sz w:val="20"/>
                <w:szCs w:val="20"/>
              </w:rPr>
              <w:t>Trazabilidad</w:t>
            </w:r>
          </w:p>
        </w:tc>
        <w:tc>
          <w:tcPr>
            <w:tcW w:w="6400" w:type="dxa"/>
            <w:shd w:val="clear" w:color="auto" w:fill="EEF3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6EEB47" w14:textId="77777777" w:rsidR="00B1079D" w:rsidRPr="003B585D" w:rsidRDefault="00000000">
            <w:pPr>
              <w:rPr>
                <w:lang w:val="es-ES"/>
              </w:rPr>
            </w:pPr>
            <w:r w:rsidRPr="003B585D">
              <w:rPr>
                <w:sz w:val="20"/>
                <w:szCs w:val="20"/>
                <w:lang w:val="es-ES"/>
              </w:rPr>
              <w:t>Registro de quién y cuándo introduce un ajuste manual o modifica el coste, como mínimo para auditoría básica.</w:t>
            </w:r>
          </w:p>
        </w:tc>
      </w:tr>
      <w:tr w:rsidR="00B1079D" w:rsidRPr="00FB54B0" w14:paraId="732DD7CD" w14:textId="77777777" w:rsidTr="003B585D">
        <w:tc>
          <w:tcPr>
            <w:tcW w:w="89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C969F9" w14:textId="77777777" w:rsidR="00B1079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RNF-07</w:t>
            </w:r>
          </w:p>
        </w:tc>
        <w:tc>
          <w:tcPr>
            <w:tcW w:w="205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342C8" w14:textId="77777777" w:rsidR="00B1079D" w:rsidRDefault="00000000">
            <w:r>
              <w:rPr>
                <w:b/>
                <w:bCs/>
                <w:sz w:val="20"/>
                <w:szCs w:val="20"/>
              </w:rPr>
              <w:t>Copias de seguridad</w:t>
            </w:r>
          </w:p>
        </w:tc>
        <w:tc>
          <w:tcPr>
            <w:tcW w:w="6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55DDE1" w14:textId="77777777" w:rsidR="00B1079D" w:rsidRPr="003B585D" w:rsidRDefault="00000000">
            <w:pPr>
              <w:rPr>
                <w:lang w:val="es-ES"/>
              </w:rPr>
            </w:pPr>
            <w:r w:rsidRPr="003B585D">
              <w:rPr>
                <w:sz w:val="20"/>
                <w:szCs w:val="20"/>
                <w:lang w:val="es-ES"/>
              </w:rPr>
              <w:t>Backups periódicos de la base de datos, coordinados con el equipo de Sistemas.</w:t>
            </w:r>
          </w:p>
        </w:tc>
      </w:tr>
    </w:tbl>
    <w:p w14:paraId="070B7DD8" w14:textId="77777777" w:rsidR="00B1079D" w:rsidRPr="003B585D" w:rsidRDefault="00000000">
      <w:pPr>
        <w:pStyle w:val="Ttulo1"/>
        <w:spacing w:before="360" w:after="160"/>
        <w:rPr>
          <w:lang w:val="es-ES"/>
        </w:rPr>
      </w:pPr>
      <w:r w:rsidRPr="003B585D">
        <w:rPr>
          <w:lang w:val="es-ES"/>
        </w:rPr>
        <w:t>3. Preguntas abiertas para validar con Borja</w:t>
      </w:r>
    </w:p>
    <w:p w14:paraId="5EE76C8F" w14:textId="77777777" w:rsidR="00B1079D" w:rsidRPr="003B585D" w:rsidRDefault="00000000">
      <w:pPr>
        <w:spacing w:after="160" w:line="300" w:lineRule="auto"/>
        <w:rPr>
          <w:lang w:val="es-ES"/>
        </w:rPr>
      </w:pPr>
      <w:r w:rsidRPr="003B585D">
        <w:rPr>
          <w:lang w:val="es-ES"/>
        </w:rPr>
        <w:t>Puntos que no quedan cerrados ni en el prototipo ni en la solicitud, y que conviene resolver antes de fijar el diseño:</w:t>
      </w:r>
    </w:p>
    <w:p w14:paraId="6F3C806A" w14:textId="448798A6" w:rsidR="00B1079D" w:rsidRPr="003B585D" w:rsidRDefault="00000000">
      <w:pPr>
        <w:pStyle w:val="Prrafodelista"/>
        <w:numPr>
          <w:ilvl w:val="0"/>
          <w:numId w:val="1"/>
        </w:numPr>
        <w:spacing w:after="80"/>
        <w:rPr>
          <w:lang w:val="es-ES"/>
        </w:rPr>
      </w:pPr>
      <w:r w:rsidRPr="003B585D">
        <w:rPr>
          <w:lang w:val="es-ES"/>
        </w:rPr>
        <w:t>Integración con SAP: ¿qué datos concretos deben venir de SAP (</w:t>
      </w:r>
      <w:r w:rsidR="003B585D">
        <w:rPr>
          <w:lang w:val="es-ES"/>
        </w:rPr>
        <w:t xml:space="preserve">solo fichajes o algo </w:t>
      </w:r>
      <w:r w:rsidR="00FB54B0">
        <w:rPr>
          <w:lang w:val="es-ES"/>
        </w:rPr>
        <w:t>más</w:t>
      </w:r>
      <w:r w:rsidR="003B585D">
        <w:rPr>
          <w:lang w:val="es-ES"/>
        </w:rPr>
        <w:t>)</w:t>
      </w:r>
      <w:r w:rsidRPr="003B585D">
        <w:rPr>
          <w:lang w:val="es-ES"/>
        </w:rPr>
        <w:t xml:space="preserve"> y con qué frecuencia se sincronizan?</w:t>
      </w:r>
    </w:p>
    <w:p w14:paraId="7F1753DF" w14:textId="77777777" w:rsidR="00B1079D" w:rsidRPr="003B585D" w:rsidRDefault="00000000">
      <w:pPr>
        <w:pStyle w:val="Prrafodelista"/>
        <w:numPr>
          <w:ilvl w:val="0"/>
          <w:numId w:val="1"/>
        </w:numPr>
        <w:spacing w:after="80"/>
        <w:rPr>
          <w:lang w:val="es-ES"/>
        </w:rPr>
      </w:pPr>
      <w:r w:rsidRPr="003B585D">
        <w:rPr>
          <w:lang w:val="es-ES"/>
        </w:rPr>
        <w:t>Visibilidad entre departamentos: ¿un departamento puede ver el cuadrante de otro, o cada uno ve exclusivamente el suyo?</w:t>
      </w:r>
    </w:p>
    <w:p w14:paraId="3CF98B79" w14:textId="0F2FDE9B" w:rsidR="00B1079D" w:rsidRPr="003B585D" w:rsidRDefault="00000000">
      <w:pPr>
        <w:pStyle w:val="Prrafodelista"/>
        <w:numPr>
          <w:ilvl w:val="0"/>
          <w:numId w:val="1"/>
        </w:numPr>
        <w:spacing w:after="80"/>
        <w:rPr>
          <w:lang w:val="es-ES"/>
        </w:rPr>
      </w:pPr>
      <w:r w:rsidRPr="003B585D">
        <w:rPr>
          <w:lang w:val="es-ES"/>
        </w:rPr>
        <w:t xml:space="preserve">Acceso móvil: ¿los </w:t>
      </w:r>
      <w:r w:rsidR="00FB54B0">
        <w:rPr>
          <w:lang w:val="es-ES"/>
        </w:rPr>
        <w:t>mando</w:t>
      </w:r>
      <w:r w:rsidRPr="003B585D">
        <w:rPr>
          <w:lang w:val="es-ES"/>
        </w:rPr>
        <w:t>s necesitan consultar o editar el cuadrante desde el móvil, o el uso es siempre desde ordenador?</w:t>
      </w:r>
    </w:p>
    <w:p w14:paraId="4C68655E" w14:textId="77777777" w:rsidR="00B1079D" w:rsidRPr="003B585D" w:rsidRDefault="00000000">
      <w:pPr>
        <w:pStyle w:val="Prrafodelista"/>
        <w:numPr>
          <w:ilvl w:val="0"/>
          <w:numId w:val="1"/>
        </w:numPr>
        <w:spacing w:after="80"/>
        <w:rPr>
          <w:lang w:val="es-ES"/>
        </w:rPr>
      </w:pPr>
      <w:r w:rsidRPr="003B585D">
        <w:rPr>
          <w:lang w:val="es-ES"/>
        </w:rPr>
        <w:t>Auditoría: ¿basta con saber quién hizo el último cambio, o se necesita un historial completo de modificaciones?</w:t>
      </w:r>
    </w:p>
    <w:p w14:paraId="53F1DCD7" w14:textId="7435EEFC" w:rsidR="00B1079D" w:rsidRPr="00667FD5" w:rsidRDefault="00B1079D" w:rsidP="00667FD5">
      <w:pPr>
        <w:pStyle w:val="Prrafodelista"/>
        <w:spacing w:after="80"/>
        <w:ind w:left="720"/>
        <w:rPr>
          <w:lang w:val="es-ES"/>
        </w:rPr>
      </w:pPr>
    </w:p>
    <w:sectPr w:rsidR="00B1079D" w:rsidRPr="00667FD5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777A9B"/>
    <w:multiLevelType w:val="hybridMultilevel"/>
    <w:tmpl w:val="6CFC73BE"/>
    <w:lvl w:ilvl="0" w:tplc="B6FEE63C">
      <w:start w:val="1"/>
      <w:numFmt w:val="bullet"/>
      <w:lvlText w:val="●"/>
      <w:lvlJc w:val="left"/>
      <w:pPr>
        <w:ind w:left="720" w:hanging="360"/>
      </w:pPr>
    </w:lvl>
    <w:lvl w:ilvl="1" w:tplc="18641E0E">
      <w:start w:val="1"/>
      <w:numFmt w:val="bullet"/>
      <w:lvlText w:val="○"/>
      <w:lvlJc w:val="left"/>
      <w:pPr>
        <w:ind w:left="1440" w:hanging="360"/>
      </w:pPr>
    </w:lvl>
    <w:lvl w:ilvl="2" w:tplc="8842EAF2">
      <w:start w:val="1"/>
      <w:numFmt w:val="bullet"/>
      <w:lvlText w:val="■"/>
      <w:lvlJc w:val="left"/>
      <w:pPr>
        <w:ind w:left="2160" w:hanging="360"/>
      </w:pPr>
    </w:lvl>
    <w:lvl w:ilvl="3" w:tplc="E528AF78">
      <w:start w:val="1"/>
      <w:numFmt w:val="bullet"/>
      <w:lvlText w:val="●"/>
      <w:lvlJc w:val="left"/>
      <w:pPr>
        <w:ind w:left="2880" w:hanging="360"/>
      </w:pPr>
    </w:lvl>
    <w:lvl w:ilvl="4" w:tplc="085AAADC">
      <w:start w:val="1"/>
      <w:numFmt w:val="bullet"/>
      <w:lvlText w:val="○"/>
      <w:lvlJc w:val="left"/>
      <w:pPr>
        <w:ind w:left="3600" w:hanging="360"/>
      </w:pPr>
    </w:lvl>
    <w:lvl w:ilvl="5" w:tplc="46DE19AE">
      <w:start w:val="1"/>
      <w:numFmt w:val="bullet"/>
      <w:lvlText w:val="■"/>
      <w:lvlJc w:val="left"/>
      <w:pPr>
        <w:ind w:left="4320" w:hanging="360"/>
      </w:pPr>
    </w:lvl>
    <w:lvl w:ilvl="6" w:tplc="B28E8286">
      <w:start w:val="1"/>
      <w:numFmt w:val="bullet"/>
      <w:lvlText w:val="●"/>
      <w:lvlJc w:val="left"/>
      <w:pPr>
        <w:ind w:left="5040" w:hanging="360"/>
      </w:pPr>
    </w:lvl>
    <w:lvl w:ilvl="7" w:tplc="B78E67C6">
      <w:start w:val="1"/>
      <w:numFmt w:val="bullet"/>
      <w:lvlText w:val="●"/>
      <w:lvlJc w:val="left"/>
      <w:pPr>
        <w:ind w:left="5760" w:hanging="360"/>
      </w:pPr>
    </w:lvl>
    <w:lvl w:ilvl="8" w:tplc="A2F8B706">
      <w:start w:val="1"/>
      <w:numFmt w:val="bullet"/>
      <w:lvlText w:val="●"/>
      <w:lvlJc w:val="left"/>
      <w:pPr>
        <w:ind w:left="6480" w:hanging="360"/>
      </w:pPr>
    </w:lvl>
  </w:abstractNum>
  <w:num w:numId="1" w16cid:durableId="7301549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079D"/>
    <w:rsid w:val="00122CF3"/>
    <w:rsid w:val="003B585D"/>
    <w:rsid w:val="00667FD5"/>
    <w:rsid w:val="00893131"/>
    <w:rsid w:val="00B1079D"/>
    <w:rsid w:val="00B142C0"/>
    <w:rsid w:val="00F04B0E"/>
    <w:rsid w:val="00FB5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9F84D"/>
  <w15:docId w15:val="{FB56D709-C31B-4773-BCE7-82A80F22A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0242C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2E78C9"/>
      </w:pBdr>
      <w:spacing w:before="300" w:after="150"/>
      <w:outlineLvl w:val="0"/>
    </w:pPr>
    <w:rPr>
      <w:b/>
      <w:bCs/>
      <w:color w:val="2E78C9"/>
      <w:sz w:val="30"/>
      <w:szCs w:val="30"/>
    </w:rPr>
  </w:style>
  <w:style w:type="paragraph" w:styleId="Ttulo2">
    <w:name w:val="heading 2"/>
    <w:uiPriority w:val="9"/>
    <w:semiHidden/>
    <w:unhideWhenUsed/>
    <w:qFormat/>
    <w:pPr>
      <w:spacing w:before="220" w:after="100"/>
      <w:outlineLvl w:val="1"/>
    </w:pPr>
    <w:rPr>
      <w:b/>
      <w:bCs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Fuerte">
    <w:name w:val="Strong"/>
    <w:basedOn w:val="Fuentedeprrafopredeter"/>
    <w:uiPriority w:val="22"/>
    <w:qFormat/>
    <w:rsid w:val="00FB54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617</Words>
  <Characters>3519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Mauricio Lizcano</cp:lastModifiedBy>
  <cp:revision>6</cp:revision>
  <dcterms:created xsi:type="dcterms:W3CDTF">2026-09-18T09:00:00Z</dcterms:created>
  <dcterms:modified xsi:type="dcterms:W3CDTF">2026-09-18T09:20:00Z</dcterms:modified>
</cp:coreProperties>
</file>