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DEDC25" w14:paraId="28927499" wp14:textId="37B3EC7E">
      <w:pPr>
        <w:spacing w:after="16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52"/>
          <w:szCs w:val="52"/>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52"/>
          <w:szCs w:val="52"/>
          <w:u w:val="single"/>
          <w:lang w:val="es-ES"/>
        </w:rPr>
        <w:t>Resume ejecutivo</w:t>
      </w: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52"/>
          <w:szCs w:val="52"/>
          <w:u w:val="none"/>
          <w:lang w:val="es-ES"/>
        </w:rPr>
        <w:t xml:space="preserve"> </w:t>
      </w:r>
    </w:p>
    <w:p xmlns:wp14="http://schemas.microsoft.com/office/word/2010/wordml" w:rsidP="4DDEDC25" w14:paraId="352BD561" wp14:textId="546E09EE">
      <w:pPr>
        <w:spacing w:after="16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52"/>
          <w:szCs w:val="52"/>
          <w:lang w:val="es-ES"/>
        </w:rPr>
      </w:pPr>
    </w:p>
    <w:p xmlns:wp14="http://schemas.microsoft.com/office/word/2010/wordml" w:rsidP="4DDEDC25" w14:paraId="430C41EE" wp14:textId="7A686F98">
      <w:pPr>
        <w:spacing w:after="160" w:line="259" w:lineRule="auto"/>
        <w:jc w:val="center"/>
        <w:rPr>
          <w:rFonts w:ascii="Amasis MT Pro" w:hAnsi="Amasis MT Pro" w:eastAsia="Amasis MT Pro" w:cs="Amasis MT Pro"/>
          <w:b w:val="0"/>
          <w:bCs w:val="0"/>
          <w:i w:val="0"/>
          <w:iCs w:val="0"/>
          <w:caps w:val="0"/>
          <w:smallCaps w:val="0"/>
          <w:noProof w:val="0"/>
          <w:color w:val="000000" w:themeColor="text1" w:themeTint="FF" w:themeShade="FF"/>
          <w:sz w:val="52"/>
          <w:szCs w:val="52"/>
          <w:lang w:val="es-ES"/>
        </w:rPr>
      </w:pPr>
    </w:p>
    <w:p xmlns:wp14="http://schemas.microsoft.com/office/word/2010/wordml" w:rsidP="4DDEDC25" w14:paraId="78F2F778" wp14:textId="72C8D2F7">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6"/>
          <w:szCs w:val="36"/>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6"/>
          <w:szCs w:val="36"/>
          <w:u w:val="single"/>
          <w:lang w:val="es-ES"/>
        </w:rPr>
        <w:t>Descripción general:</w:t>
      </w:r>
    </w:p>
    <w:p xmlns:wp14="http://schemas.microsoft.com/office/word/2010/wordml" w:rsidP="4DDEDC25" w14:paraId="3F8BCC66" wp14:textId="2B3B9242">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6"/>
          <w:szCs w:val="36"/>
          <w:u w:val="none"/>
          <w:lang w:val="es-ES"/>
        </w:rPr>
        <w:t xml:space="preserve"> </w:t>
      </w: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2"/>
          <w:szCs w:val="32"/>
          <w:u w:val="none"/>
          <w:lang w:val="es-ES"/>
        </w:rPr>
        <w:t xml:space="preserve"> Nuestro producto se concentra puramente al cuidado de la salud debido a que en los últimos años se ha vuelto fundamental el cuidado de la higiene, por eso creamos un dispensador de alcohol el gel, con sensores de movimiento que activan una bomba que rocía el alcohol en gel, lo cual que permite que el usuario evite el contacto con las superficies que puedan estar contaminadas.</w:t>
      </w:r>
    </w:p>
    <w:p xmlns:wp14="http://schemas.microsoft.com/office/word/2010/wordml" w:rsidP="4DDEDC25" w14:paraId="2AD6EDAD" wp14:textId="065CEF58">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p>
    <w:p xmlns:wp14="http://schemas.microsoft.com/office/word/2010/wordml" w:rsidP="4DDEDC25" w14:paraId="123A560B" wp14:textId="029916D7">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p>
    <w:p xmlns:wp14="http://schemas.microsoft.com/office/word/2010/wordml" w:rsidP="4DDEDC25" w14:paraId="077373F9" wp14:textId="6A9A8111">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6"/>
          <w:szCs w:val="36"/>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6"/>
          <w:szCs w:val="36"/>
          <w:u w:val="single"/>
          <w:lang w:val="es-ES"/>
        </w:rPr>
        <w:t>Funcionalidad del producto:</w:t>
      </w:r>
    </w:p>
    <w:p xmlns:wp14="http://schemas.microsoft.com/office/word/2010/wordml" w:rsidP="4DDEDC25" w14:paraId="49C32E12" wp14:textId="1A39F75D">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2"/>
          <w:szCs w:val="32"/>
          <w:u w:val="none"/>
          <w:lang w:val="es-ES"/>
        </w:rPr>
        <w:t xml:space="preserve">  El producto cuenta con un sistema de sensores los cuales al detectar movimiento se activará cada vez que detecte movimiento (cada 3 seg) en un rango máximo de 10 cm, rociando alcohol en gel en las manos del usuario.</w:t>
      </w:r>
    </w:p>
    <w:p xmlns:wp14="http://schemas.microsoft.com/office/word/2010/wordml" w:rsidP="4DDEDC25" w14:paraId="0A266887" wp14:textId="153ECA4B">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p>
    <w:p xmlns:wp14="http://schemas.microsoft.com/office/word/2010/wordml" w:rsidP="4DDEDC25" w14:paraId="308A2191" wp14:textId="63573737">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p>
    <w:p xmlns:wp14="http://schemas.microsoft.com/office/word/2010/wordml" w:rsidP="4DDEDC25" w14:paraId="3717CD75" wp14:textId="30D4AFAF">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p>
    <w:p xmlns:wp14="http://schemas.microsoft.com/office/word/2010/wordml" w:rsidP="4DDEDC25" w14:paraId="6A0A8249" wp14:textId="5067FFB0">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p>
    <w:p xmlns:wp14="http://schemas.microsoft.com/office/word/2010/wordml" w:rsidP="4DDEDC25" w14:paraId="746BEDE7" wp14:textId="0F8EA8A7">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6"/>
          <w:szCs w:val="36"/>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6"/>
          <w:szCs w:val="36"/>
          <w:u w:val="single"/>
          <w:lang w:val="es-ES"/>
        </w:rPr>
        <w:t>Creación del sistema:</w:t>
      </w:r>
    </w:p>
    <w:p xmlns:wp14="http://schemas.microsoft.com/office/word/2010/wordml" w:rsidP="4DDEDC25" w14:paraId="3A867E83" wp14:textId="1C3E4E28">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2"/>
          <w:szCs w:val="32"/>
          <w:u w:val="none"/>
          <w:lang w:val="es-ES"/>
        </w:rPr>
        <w:t xml:space="preserve">Cuando comenzamos con la planeación y la elección del proyecto pensamos en las principales problemáticas intentando enfocarnos en la salud de las personas. Debido a la creciente ola de contagios de COVID-19 decidimos crear nuestro emprendimiento enfocado a esta problemática, empezando con la recopilación de información, por medio de encuestas, análisis de precios, viabilidad, etc. Una vez reunida la información decidimos continuar con el desarrollo de nuestro producto, nuestra idea principal fue adaptarlos para su uso en grandes comercios, almacenes, cines, en definitiva, cualquier lugar en donde trascurra cierta cantidad de personas. Aunque en un principio lo pensamos como un dispensador automático orientado a lo personal, con posibilidad de colocarlo en el auto y lugares frecuentes en la vida cotidiana. Pero senos resulto difícil adaptar los componentes a un tamaño reducido, dejando de lado esta idea. Por lo que seguimos con la idea principal en donde enfocábamos el producto a comercios, con esto en mente comenzamos con el desarrollo del producto empezando claramente por los estudios de viabilidad, estudio del mercado, los costos. Esta parte del proceso para crear el producto fue complicada debido a la pandemia y la subida del dólar, que no nos permitía realizar los costos sin tener variaciones, aparte de que no en todas las tiendas tenían atención constante o no tenían algunos componentes por lo que teníamos que depender de varias tiendas para poder comprar los componentes. </w:t>
      </w:r>
    </w:p>
    <w:p xmlns:wp14="http://schemas.microsoft.com/office/word/2010/wordml" w:rsidP="4DDEDC25" w14:paraId="5C1A07E2" wp14:textId="2A4D4E77">
      <w:pPr>
        <w:pStyle w:val="Normal"/>
        <w:rPr>
          <w:rFonts w:ascii="Amasis MT Pro" w:hAnsi="Amasis MT Pro" w:eastAsia="Amasis MT Pro" w:cs="Amasis MT Pro"/>
          <w:b w:val="0"/>
          <w:bCs w:val="0"/>
          <w:i w:val="1"/>
          <w:iCs w:val="1"/>
          <w:caps w:val="0"/>
          <w:smallCaps w:val="0"/>
          <w:strike w:val="0"/>
          <w:dstrike w:val="0"/>
          <w:noProof w:val="0"/>
          <w:color w:val="000000" w:themeColor="text1" w:themeTint="FF" w:themeShade="FF"/>
          <w:sz w:val="32"/>
          <w:szCs w:val="32"/>
          <w:u w:val="none"/>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2"/>
          <w:szCs w:val="32"/>
          <w:u w:val="none"/>
          <w:lang w:val="es-ES"/>
        </w:rPr>
        <w:t xml:space="preserve">   Una vez con toda la información de los estudios del mercado la viabilidad, los proveedores y los costos, continuamos con la creación del producto. Empezamos pidiendo los componentes para poder realizar el prototipo del producto, lo que nos tardó varios días en tener todos los componentes para poder armar el prototipo. Una vez tuvimos los componentes comenzamos con la creación del prototipo en donde se creó el programa para la utilización del Arduino y sus componentes, Una vez que teníamos la parte de la programación y los componentes conectados y listos, comenzamos a ensamblar el prototipo. Una vez finalizado el prototipo comenzamos con las pruebas en distintos ámbitos, cumpliendo con las expectativas del prototipo seguimos con la segunda fase del prototipo que es planeación de modificaciones estéticas de producto continúan hasta el día de hoy.</w:t>
      </w:r>
    </w:p>
    <w:p w:rsidR="4DDEDC25" w:rsidP="4DDEDC25" w:rsidRDefault="4DDEDC25" w14:paraId="0A5E2ABB" w14:textId="73EE7EBA">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6"/>
          <w:szCs w:val="36"/>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6"/>
          <w:szCs w:val="36"/>
          <w:u w:val="single"/>
          <w:lang w:val="es-ES"/>
        </w:rPr>
        <w:t>Recomendaciones:</w:t>
      </w:r>
    </w:p>
    <w:p w:rsidR="4DDEDC25" w:rsidP="4DDEDC25" w:rsidRDefault="4DDEDC25" w14:paraId="38564478" w14:textId="2616ECAA">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p>
    <w:p w:rsidR="4DDEDC25" w:rsidP="4DDEDC25" w:rsidRDefault="4DDEDC25" w14:paraId="12BC8402" w14:textId="4CFD80C6">
      <w:pPr>
        <w:spacing w:after="160" w:line="259" w:lineRule="auto"/>
        <w:jc w:val="left"/>
        <w:rPr>
          <w:rFonts w:ascii="Amasis MT Pro" w:hAnsi="Amasis MT Pro" w:eastAsia="Amasis MT Pro" w:cs="Amasis MT Pro"/>
          <w:b w:val="0"/>
          <w:bCs w:val="0"/>
          <w:i w:val="0"/>
          <w:iCs w:val="0"/>
          <w:caps w:val="0"/>
          <w:smallCaps w:val="0"/>
          <w:noProof w:val="0"/>
          <w:color w:val="000000" w:themeColor="text1" w:themeTint="FF" w:themeShade="FF"/>
          <w:sz w:val="32"/>
          <w:szCs w:val="32"/>
          <w:lang w:val="es-ES"/>
        </w:rPr>
      </w:pPr>
      <w:r w:rsidRPr="4DDEDC25" w:rsidR="4DDEDC25">
        <w:rPr>
          <w:rFonts w:ascii="Amasis MT Pro" w:hAnsi="Amasis MT Pro" w:eastAsia="Amasis MT Pro" w:cs="Amasis MT Pro"/>
          <w:b w:val="0"/>
          <w:bCs w:val="0"/>
          <w:i w:val="1"/>
          <w:iCs w:val="1"/>
          <w:caps w:val="0"/>
          <w:smallCaps w:val="0"/>
          <w:strike w:val="0"/>
          <w:dstrike w:val="0"/>
          <w:noProof w:val="0"/>
          <w:color w:val="000000" w:themeColor="text1" w:themeTint="FF" w:themeShade="FF"/>
          <w:sz w:val="32"/>
          <w:szCs w:val="32"/>
          <w:u w:val="none"/>
          <w:lang w:val="es-ES"/>
        </w:rPr>
        <w:t>Para el uso adecuado se recomienda su uso en lugares cerrados y de alto tránsito de personas, también se recomienda su uso en lugares fríos.</w:t>
      </w:r>
    </w:p>
    <w:p w:rsidR="4DDEDC25" w:rsidP="4DDEDC25" w:rsidRDefault="4DDEDC25" w14:paraId="01DF3E5D" w14:textId="30ECF23D">
      <w:pPr>
        <w:pStyle w:val="Normal"/>
        <w:rPr>
          <w:rFonts w:ascii="Amasis MT Pro" w:hAnsi="Amasis MT Pro" w:eastAsia="Amasis MT Pro" w:cs="Amasis MT Pro"/>
          <w:b w:val="0"/>
          <w:bCs w:val="0"/>
          <w:i w:val="1"/>
          <w:iCs w:val="1"/>
          <w:caps w:val="0"/>
          <w:smallCaps w:val="0"/>
          <w:strike w:val="0"/>
          <w:dstrike w:val="0"/>
          <w:noProof w:val="0"/>
          <w:color w:val="000000" w:themeColor="text1" w:themeTint="FF" w:themeShade="FF"/>
          <w:sz w:val="32"/>
          <w:szCs w:val="32"/>
          <w:u w:val="none"/>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564D6"/>
    <w:rsid w:val="4DDEDC25"/>
    <w:rsid w:val="7B5564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64D6"/>
  <w15:chartTrackingRefBased/>
  <w15:docId w15:val="{C8A7CDF4-14AB-4918-B0AA-C72D30429F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2021-11-27T21:11:53.9479658Z</dcterms:created>
  <dcterms:modified xsi:type="dcterms:W3CDTF">2021-11-27T21:13:03.2591032Z</dcterms:modified>
  <dc:creator>mauricio maydana</dc:creator>
  <lastModifiedBy>mauricio maydana</lastModifiedBy>
</coreProperties>
</file>