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D604" w14:textId="77777777" w:rsidR="004F0B70" w:rsidRPr="003F4FEB" w:rsidRDefault="004F0B70" w:rsidP="004F0B70">
      <w:pPr>
        <w:spacing w:line="276" w:lineRule="auto"/>
        <w:jc w:val="center"/>
        <w:rPr>
          <w:rFonts w:ascii="Garamond" w:hAnsi="Garamond" w:cs="Times New Roman"/>
          <w:b/>
          <w:bCs/>
          <w:sz w:val="32"/>
          <w:szCs w:val="32"/>
          <w:vertAlign w:val="subscript"/>
          <w:lang w:val="en-US"/>
        </w:rPr>
      </w:pPr>
    </w:p>
    <w:p w14:paraId="0C9FE5D8" w14:textId="63C7E799" w:rsidR="00D75ADB" w:rsidRPr="004F0B70" w:rsidRDefault="00CE3C4B" w:rsidP="004F0B70">
      <w:pPr>
        <w:spacing w:line="276" w:lineRule="auto"/>
        <w:jc w:val="center"/>
        <w:rPr>
          <w:rFonts w:ascii="Garamond" w:hAnsi="Garamond" w:cs="Times New Roman"/>
          <w:b/>
          <w:bCs/>
          <w:sz w:val="32"/>
          <w:szCs w:val="32"/>
          <w:lang w:val="en-US"/>
        </w:rPr>
      </w:pPr>
      <w:r w:rsidRPr="004F0B70">
        <w:rPr>
          <w:rFonts w:ascii="Garamond" w:hAnsi="Garamond" w:cs="Times New Roman"/>
          <w:b/>
          <w:bCs/>
          <w:sz w:val="32"/>
          <w:szCs w:val="32"/>
          <w:lang w:val="en-US"/>
        </w:rPr>
        <w:t>How to create Copernicus rubrics?</w:t>
      </w:r>
    </w:p>
    <w:p w14:paraId="4F9BA029" w14:textId="77777777" w:rsidR="00300A16" w:rsidRPr="004F0B70" w:rsidRDefault="00300A16" w:rsidP="004F0B70">
      <w:pPr>
        <w:spacing w:line="276" w:lineRule="auto"/>
        <w:jc w:val="center"/>
        <w:rPr>
          <w:rFonts w:ascii="Garamond" w:hAnsi="Garamond" w:cs="Times New Roman"/>
          <w:sz w:val="28"/>
          <w:szCs w:val="28"/>
          <w:lang w:val="en-US"/>
        </w:rPr>
      </w:pPr>
    </w:p>
    <w:p w14:paraId="0A6FB453" w14:textId="77777777" w:rsidR="00300A16" w:rsidRPr="004F0B70" w:rsidRDefault="00300A16" w:rsidP="004F0B70">
      <w:pPr>
        <w:spacing w:line="276" w:lineRule="auto"/>
        <w:rPr>
          <w:rFonts w:ascii="Garamond" w:hAnsi="Garamond" w:cs="Times New Roman"/>
          <w:sz w:val="28"/>
          <w:szCs w:val="28"/>
          <w:lang w:val="en-US"/>
        </w:rPr>
      </w:pPr>
    </w:p>
    <w:p w14:paraId="6FB6E835" w14:textId="77777777" w:rsidR="00CE3C4B" w:rsidRPr="004F0B70" w:rsidRDefault="00CE3C4B" w:rsidP="004F0B70">
      <w:pPr>
        <w:spacing w:line="276" w:lineRule="auto"/>
        <w:jc w:val="both"/>
        <w:rPr>
          <w:rFonts w:ascii="Garamond" w:hAnsi="Garamond" w:cs="Times New Roman"/>
          <w:sz w:val="22"/>
          <w:szCs w:val="22"/>
          <w:lang w:val="en-US"/>
        </w:rPr>
      </w:pPr>
    </w:p>
    <w:p w14:paraId="01A2BBBC" w14:textId="35CD7BDF" w:rsidR="00CE3C4B" w:rsidRPr="004F0B70" w:rsidRDefault="00300A16" w:rsidP="004F0B70">
      <w:pPr>
        <w:spacing w:line="360" w:lineRule="auto"/>
        <w:jc w:val="both"/>
        <w:rPr>
          <w:rFonts w:ascii="Garamond" w:hAnsi="Garamond" w:cs="Times New Roman"/>
          <w:b/>
          <w:bCs/>
          <w:lang w:val="en-US"/>
        </w:rPr>
      </w:pPr>
      <w:r w:rsidRPr="004F0B70">
        <w:rPr>
          <w:rFonts w:ascii="Garamond" w:hAnsi="Garamond" w:cs="Times New Roman"/>
          <w:b/>
          <w:bCs/>
          <w:lang w:val="en-US"/>
        </w:rPr>
        <w:t>1. Research</w:t>
      </w:r>
    </w:p>
    <w:p w14:paraId="4D4022EF" w14:textId="594FCBC2" w:rsidR="00300A16" w:rsidRPr="004F0B70" w:rsidRDefault="00300A16" w:rsidP="004F0B70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Garamond" w:hAnsi="Garamond" w:cs="Times New Roman"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How is the concept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defined</w:t>
      </w:r>
      <w:r w:rsidRPr="004F0B70">
        <w:rPr>
          <w:rFonts w:ascii="Garamond" w:hAnsi="Garamond" w:cs="Times New Roman"/>
          <w:sz w:val="22"/>
          <w:szCs w:val="22"/>
          <w:lang w:val="en-US"/>
        </w:rPr>
        <w:t>?</w:t>
      </w:r>
    </w:p>
    <w:p w14:paraId="74B17B3A" w14:textId="167B7826" w:rsidR="00300A16" w:rsidRPr="004F0B70" w:rsidRDefault="00300A16" w:rsidP="004F0B70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Garamond" w:hAnsi="Garamond" w:cs="Times New Roman"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How is it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measured/</w:t>
      </w:r>
      <w:r w:rsidR="00560881"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evaluated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within its field(s) of research?</w:t>
      </w:r>
      <w:r w:rsidR="00560881" w:rsidRPr="004F0B70">
        <w:rPr>
          <w:rFonts w:ascii="Garamond" w:hAnsi="Garamond" w:cs="Times New Roman"/>
          <w:sz w:val="22"/>
          <w:szCs w:val="22"/>
          <w:lang w:val="en-US"/>
        </w:rPr>
        <w:t xml:space="preserve"> Look for both direct and indirect methods of evaluation, including qualitative and quantitative measures.</w:t>
      </w:r>
    </w:p>
    <w:p w14:paraId="6782B8AE" w14:textId="27990CCB" w:rsidR="00300A16" w:rsidRPr="004F0B70" w:rsidRDefault="00300A16" w:rsidP="004F0B70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Garamond" w:hAnsi="Garamond" w:cs="Times New Roman"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How is used/measured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in practice</w:t>
      </w:r>
      <w:r w:rsidRPr="004F0B70">
        <w:rPr>
          <w:rFonts w:ascii="Garamond" w:hAnsi="Garamond" w:cs="Times New Roman"/>
          <w:sz w:val="22"/>
          <w:szCs w:val="22"/>
          <w:lang w:val="en-US"/>
        </w:rPr>
        <w:t>?</w:t>
      </w:r>
    </w:p>
    <w:p w14:paraId="2A169A1B" w14:textId="77777777" w:rsidR="00300A16" w:rsidRPr="004F0B70" w:rsidRDefault="00300A16" w:rsidP="004F0B70">
      <w:pPr>
        <w:spacing w:line="276" w:lineRule="auto"/>
        <w:jc w:val="both"/>
        <w:rPr>
          <w:rFonts w:ascii="Garamond" w:hAnsi="Garamond" w:cs="Times New Roman"/>
          <w:sz w:val="22"/>
          <w:szCs w:val="22"/>
          <w:lang w:val="en-US"/>
        </w:rPr>
      </w:pPr>
    </w:p>
    <w:p w14:paraId="0083ADB3" w14:textId="35A38E31" w:rsidR="004F0B70" w:rsidRPr="004F0B70" w:rsidRDefault="00300A16" w:rsidP="004F0B70">
      <w:pPr>
        <w:spacing w:line="360" w:lineRule="auto"/>
        <w:jc w:val="both"/>
        <w:rPr>
          <w:rFonts w:ascii="Garamond" w:hAnsi="Garamond" w:cs="Times New Roman"/>
          <w:b/>
          <w:bCs/>
          <w:lang w:val="en-US"/>
        </w:rPr>
      </w:pPr>
      <w:r w:rsidRPr="004F0B70">
        <w:rPr>
          <w:rFonts w:ascii="Garamond" w:hAnsi="Garamond" w:cs="Times New Roman"/>
          <w:b/>
          <w:bCs/>
          <w:lang w:val="en-US"/>
        </w:rPr>
        <w:t xml:space="preserve">2. </w:t>
      </w:r>
      <w:r w:rsidR="004F0B70" w:rsidRPr="004F0B70">
        <w:rPr>
          <w:rFonts w:ascii="Garamond" w:hAnsi="Garamond" w:cs="Times New Roman"/>
          <w:b/>
          <w:bCs/>
          <w:lang w:val="en-US"/>
        </w:rPr>
        <w:t>Defin</w:t>
      </w:r>
      <w:r w:rsidR="004F0B70">
        <w:rPr>
          <w:rFonts w:ascii="Garamond" w:hAnsi="Garamond" w:cs="Times New Roman"/>
          <w:b/>
          <w:bCs/>
          <w:lang w:val="en-US"/>
        </w:rPr>
        <w:t>e</w:t>
      </w:r>
      <w:r w:rsidRPr="004F0B70">
        <w:rPr>
          <w:rFonts w:ascii="Garamond" w:hAnsi="Garamond" w:cs="Times New Roman"/>
          <w:b/>
          <w:bCs/>
          <w:lang w:val="en-US"/>
        </w:rPr>
        <w:t xml:space="preserve"> Attributes</w:t>
      </w:r>
    </w:p>
    <w:p w14:paraId="05885EF7" w14:textId="14855E56" w:rsidR="00300A16" w:rsidRPr="004F0B70" w:rsidRDefault="00300A16" w:rsidP="004F0B7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What are the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main components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of a given concept?</w:t>
      </w:r>
      <w:r w:rsidR="00560881" w:rsidRPr="004F0B70">
        <w:rPr>
          <w:rFonts w:ascii="Garamond" w:hAnsi="Garamond" w:cs="Times New Roman"/>
          <w:sz w:val="22"/>
          <w:szCs w:val="22"/>
          <w:lang w:val="en-US"/>
        </w:rPr>
        <w:t xml:space="preserve"> Ensure that attributes are </w:t>
      </w:r>
      <w:r w:rsidR="00560881"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independent</w:t>
      </w:r>
      <w:r w:rsidR="00560881" w:rsidRPr="004F0B70">
        <w:rPr>
          <w:rFonts w:ascii="Garamond" w:hAnsi="Garamond" w:cs="Times New Roman"/>
          <w:sz w:val="22"/>
          <w:szCs w:val="22"/>
          <w:lang w:val="en-US"/>
        </w:rPr>
        <w:t xml:space="preserve"> (i.e., measuring different dimensions without overlap) and broad enough to capture diverse aspects of the concept.</w:t>
      </w:r>
    </w:p>
    <w:p w14:paraId="49FCCA3A" w14:textId="49D38466" w:rsidR="00300A16" w:rsidRPr="004F0B70" w:rsidRDefault="00300A16" w:rsidP="004F0B7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Validate these components with your research striving for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 xml:space="preserve">broadness and </w:t>
      </w:r>
      <w:r w:rsidR="00560881"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independence</w:t>
      </w:r>
      <w:r w:rsidRPr="004F0B70">
        <w:rPr>
          <w:rFonts w:ascii="Garamond" w:hAnsi="Garamond" w:cs="Times New Roman"/>
          <w:sz w:val="22"/>
          <w:szCs w:val="22"/>
          <w:lang w:val="en-US"/>
        </w:rPr>
        <w:t>.</w:t>
      </w:r>
    </w:p>
    <w:p w14:paraId="4B0F505E" w14:textId="44835703" w:rsidR="00300A16" w:rsidRPr="004F0B70" w:rsidRDefault="00300A16" w:rsidP="004F0B70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When finalized write down a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detailed description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(multiple sentences) of each attribute.</w:t>
      </w:r>
    </w:p>
    <w:p w14:paraId="3369722F" w14:textId="77777777" w:rsidR="00300A16" w:rsidRPr="004F0B70" w:rsidRDefault="00300A16" w:rsidP="004F0B70">
      <w:p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</w:p>
    <w:p w14:paraId="15CAD606" w14:textId="28611FEE" w:rsidR="00300A16" w:rsidRPr="004F0B70" w:rsidRDefault="00300A16" w:rsidP="004F0B70">
      <w:pPr>
        <w:spacing w:line="360" w:lineRule="auto"/>
        <w:jc w:val="both"/>
        <w:rPr>
          <w:rFonts w:ascii="Garamond" w:hAnsi="Garamond" w:cs="Times New Roman"/>
          <w:b/>
          <w:bCs/>
          <w:lang w:val="en-US"/>
        </w:rPr>
      </w:pPr>
      <w:r w:rsidRPr="004F0B70">
        <w:rPr>
          <w:rFonts w:ascii="Garamond" w:hAnsi="Garamond" w:cs="Times New Roman"/>
          <w:b/>
          <w:bCs/>
          <w:lang w:val="en-US"/>
        </w:rPr>
        <w:t>3. Decompose</w:t>
      </w:r>
    </w:p>
    <w:p w14:paraId="7D35263C" w14:textId="7EAB0592" w:rsidR="00300A16" w:rsidRPr="004F0B70" w:rsidRDefault="00300A16" w:rsidP="004F0B7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How does this attribute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manifests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in a text? Through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what means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can we identify it in texts?</w:t>
      </w:r>
      <w:r w:rsidR="00560881" w:rsidRPr="004F0B70">
        <w:rPr>
          <w:rFonts w:ascii="Garamond" w:hAnsi="Garamond" w:cs="Times New Roman"/>
          <w:sz w:val="22"/>
          <w:szCs w:val="22"/>
          <w:lang w:val="en-US"/>
        </w:rPr>
        <w:t xml:space="preserve"> Identify specific linguistic markers, structures, or textual patterns that indicate the presence of the attribute (e.g., use of certain words, argumentation style, sentiment, logical consistency).</w:t>
      </w:r>
    </w:p>
    <w:p w14:paraId="6C1805D5" w14:textId="0BAD0952" w:rsidR="00300A16" w:rsidRPr="004F0B70" w:rsidRDefault="00300A16" w:rsidP="004F0B7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Distribute each attribute into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several sub-concepts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, that are the ‘building blocks’ of each attribute. </w:t>
      </w:r>
      <w:r w:rsidR="00560881" w:rsidRPr="004F0B70">
        <w:rPr>
          <w:rFonts w:ascii="Garamond" w:hAnsi="Garamond" w:cs="Times New Roman"/>
          <w:sz w:val="22"/>
          <w:szCs w:val="22"/>
          <w:lang w:val="en-US"/>
        </w:rPr>
        <w:t xml:space="preserve">Ensure sub-concepts are </w:t>
      </w:r>
      <w:r w:rsidR="00560881"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simple, non-overlapping, and collectively comprehensive</w:t>
      </w:r>
      <w:r w:rsidR="00560881" w:rsidRPr="004F0B70">
        <w:rPr>
          <w:rFonts w:ascii="Garamond" w:hAnsi="Garamond" w:cs="Times New Roman"/>
          <w:sz w:val="22"/>
          <w:szCs w:val="22"/>
          <w:lang w:val="en-US"/>
        </w:rPr>
        <w:t>—each should contribute a unique aspect to the main attribute without redundancy.</w:t>
      </w:r>
    </w:p>
    <w:p w14:paraId="2616D4EE" w14:textId="043C4EF9" w:rsidR="00300A16" w:rsidRPr="004F0B70" w:rsidRDefault="00300A16" w:rsidP="004F0B7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All sub-concepts should be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sharp and definable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with 1 sentence descriptions.</w:t>
      </w:r>
    </w:p>
    <w:p w14:paraId="4B1C5641" w14:textId="4513841B" w:rsidR="009926C1" w:rsidRPr="004F0B70" w:rsidRDefault="009926C1" w:rsidP="004F0B7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Compare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the descriptions of sub-concepts to the initial definition of the attribute. Combining the sub-concept descriptions should cover the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entire attribute.</w:t>
      </w:r>
    </w:p>
    <w:p w14:paraId="0BFDA9C3" w14:textId="77777777" w:rsidR="00300A16" w:rsidRPr="004F0B70" w:rsidRDefault="00300A16" w:rsidP="004F0B70">
      <w:p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</w:p>
    <w:p w14:paraId="3FE1EF82" w14:textId="3A49468A" w:rsidR="00300A16" w:rsidRPr="004F0B70" w:rsidRDefault="00300A16" w:rsidP="004F0B70">
      <w:pPr>
        <w:spacing w:line="360" w:lineRule="auto"/>
        <w:jc w:val="both"/>
        <w:rPr>
          <w:rFonts w:ascii="Garamond" w:hAnsi="Garamond" w:cs="Times New Roman"/>
          <w:b/>
          <w:bCs/>
          <w:lang w:val="en-US"/>
        </w:rPr>
      </w:pPr>
      <w:r w:rsidRPr="004F0B70">
        <w:rPr>
          <w:rFonts w:ascii="Garamond" w:hAnsi="Garamond" w:cs="Times New Roman"/>
          <w:b/>
          <w:bCs/>
          <w:lang w:val="en-US"/>
        </w:rPr>
        <w:t>4. Build Rubrics</w:t>
      </w:r>
    </w:p>
    <w:p w14:paraId="02DDBA3B" w14:textId="11E6E909" w:rsidR="00300A16" w:rsidRPr="004F0B70" w:rsidRDefault="009926C1" w:rsidP="004F0B70">
      <w:pPr>
        <w:pStyle w:val="ListParagraph"/>
        <w:numPr>
          <w:ilvl w:val="0"/>
          <w:numId w:val="9"/>
        </w:numPr>
        <w:spacing w:line="276" w:lineRule="auto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For each of the sub-concepts develop a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5-point Likert scale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, each level responsible for different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degrees of manifestation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of the sub-concept</w:t>
      </w:r>
      <w:r w:rsidR="00560881" w:rsidRPr="004F0B70">
        <w:rPr>
          <w:rFonts w:ascii="Garamond" w:hAnsi="Garamond" w:cs="Times New Roman"/>
          <w:sz w:val="22"/>
          <w:szCs w:val="22"/>
          <w:lang w:val="en-US"/>
        </w:rPr>
        <w:t>.</w:t>
      </w:r>
    </w:p>
    <w:p w14:paraId="42BDD910" w14:textId="4F6D3B67" w:rsidR="009926C1" w:rsidRPr="004F0B70" w:rsidRDefault="00560881" w:rsidP="004F0B70">
      <w:pPr>
        <w:pStyle w:val="ListParagraph"/>
        <w:numPr>
          <w:ilvl w:val="0"/>
          <w:numId w:val="9"/>
        </w:numPr>
        <w:spacing w:line="276" w:lineRule="auto"/>
        <w:rPr>
          <w:rFonts w:ascii="Garamond" w:hAnsi="Garamond" w:cs="Times New Roman"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>Start by clearly defining the highest and lowest points (e.g., 'clearly present' vs. 'not at all'), then define the midpoint, ensuring it represents a balanced or neutral level. Finally, refine the intermediate levels to provide smooth progression between extremes.</w:t>
      </w:r>
    </w:p>
    <w:p w14:paraId="3C534099" w14:textId="003455E7" w:rsidR="009926C1" w:rsidRPr="004F0B70" w:rsidRDefault="009926C1" w:rsidP="004F0B70">
      <w:pPr>
        <w:pStyle w:val="ListParagraph"/>
        <w:numPr>
          <w:ilvl w:val="0"/>
          <w:numId w:val="9"/>
        </w:numPr>
        <w:spacing w:line="276" w:lineRule="auto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Reiterate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on the level descriptions until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clear boundaries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are achieved between the levels.</w:t>
      </w:r>
    </w:p>
    <w:p w14:paraId="6183482B" w14:textId="77777777" w:rsidR="009926C1" w:rsidRPr="004F0B70" w:rsidRDefault="009926C1" w:rsidP="004F0B70">
      <w:pPr>
        <w:pStyle w:val="ListParagraph"/>
        <w:spacing w:line="276" w:lineRule="auto"/>
        <w:rPr>
          <w:rFonts w:ascii="Garamond" w:hAnsi="Garamond" w:cs="Times New Roman"/>
          <w:b/>
          <w:bCs/>
          <w:sz w:val="22"/>
          <w:szCs w:val="22"/>
          <w:lang w:val="en-US"/>
        </w:rPr>
      </w:pPr>
    </w:p>
    <w:p w14:paraId="4F6C253F" w14:textId="148336D4" w:rsidR="00300A16" w:rsidRPr="004F0B70" w:rsidRDefault="009926C1" w:rsidP="004F0B70">
      <w:pPr>
        <w:spacing w:line="360" w:lineRule="auto"/>
        <w:jc w:val="both"/>
        <w:rPr>
          <w:rFonts w:ascii="Garamond" w:hAnsi="Garamond" w:cs="Times New Roman"/>
          <w:b/>
          <w:bCs/>
          <w:lang w:val="en-US"/>
        </w:rPr>
      </w:pPr>
      <w:r w:rsidRPr="004F0B70">
        <w:rPr>
          <w:rFonts w:ascii="Garamond" w:hAnsi="Garamond" w:cs="Times New Roman"/>
          <w:b/>
          <w:bCs/>
          <w:lang w:val="en-US"/>
        </w:rPr>
        <w:t xml:space="preserve">5. Encode </w:t>
      </w:r>
    </w:p>
    <w:p w14:paraId="57D27341" w14:textId="5822F24F" w:rsidR="009926C1" w:rsidRPr="004F0B70" w:rsidRDefault="009926C1" w:rsidP="004F0B70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All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sub-</w:t>
      </w:r>
      <w:r w:rsidR="008B33C3">
        <w:rPr>
          <w:rFonts w:ascii="Garamond" w:hAnsi="Garamond" w:cs="Times New Roman"/>
          <w:b/>
          <w:bCs/>
          <w:sz w:val="22"/>
          <w:szCs w:val="22"/>
          <w:lang w:val="en-US"/>
        </w:rPr>
        <w:t>c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oncept descriptions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following the specified JSON schema.</w:t>
      </w:r>
    </w:p>
    <w:p w14:paraId="4D7A3575" w14:textId="7FF3D49D" w:rsidR="009926C1" w:rsidRPr="004F0B70" w:rsidRDefault="009926C1" w:rsidP="004F0B70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All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sub-concept rubrics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following the specified JSON schema.</w:t>
      </w:r>
    </w:p>
    <w:p w14:paraId="3B320A4F" w14:textId="4AFF5E35" w:rsidR="009926C1" w:rsidRPr="004F0B70" w:rsidRDefault="009926C1" w:rsidP="004F0B70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All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words/phrases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which could have a different </w:t>
      </w:r>
      <w:r w:rsidRPr="004F0B70">
        <w:rPr>
          <w:rFonts w:ascii="Garamond" w:hAnsi="Garamond" w:cs="Times New Roman"/>
          <w:b/>
          <w:bCs/>
          <w:sz w:val="22"/>
          <w:szCs w:val="22"/>
          <w:lang w:val="en-US"/>
        </w:rPr>
        <w:t>meaning/usage</w:t>
      </w:r>
      <w:r w:rsidRPr="004F0B70">
        <w:rPr>
          <w:rFonts w:ascii="Garamond" w:hAnsi="Garamond" w:cs="Times New Roman"/>
          <w:sz w:val="22"/>
          <w:szCs w:val="22"/>
          <w:lang w:val="en-US"/>
        </w:rPr>
        <w:t xml:space="preserve"> within the concept you are measuring and </w:t>
      </w:r>
      <w:r w:rsidR="009B0240" w:rsidRPr="004F0B70">
        <w:rPr>
          <w:rFonts w:ascii="Garamond" w:hAnsi="Garamond" w:cs="Times New Roman"/>
          <w:sz w:val="22"/>
          <w:szCs w:val="22"/>
          <w:lang w:val="en-US"/>
        </w:rPr>
        <w:t>their literal meaning.</w:t>
      </w:r>
    </w:p>
    <w:p w14:paraId="221DCFA0" w14:textId="0263E5F9" w:rsidR="009926C1" w:rsidRDefault="009926C1" w:rsidP="004F0B70">
      <w:pPr>
        <w:spacing w:line="276" w:lineRule="auto"/>
        <w:ind w:left="360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</w:p>
    <w:p w14:paraId="39C94113" w14:textId="77777777" w:rsidR="000F2784" w:rsidRDefault="000F2784" w:rsidP="004F0B70">
      <w:pPr>
        <w:spacing w:line="276" w:lineRule="auto"/>
        <w:ind w:left="360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</w:p>
    <w:p w14:paraId="342DC185" w14:textId="77777777" w:rsidR="000F2784" w:rsidRDefault="000F2784" w:rsidP="004F0B70">
      <w:pPr>
        <w:spacing w:line="276" w:lineRule="auto"/>
        <w:ind w:left="360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</w:p>
    <w:p w14:paraId="48693B06" w14:textId="77777777" w:rsidR="000F2784" w:rsidRPr="004F0B70" w:rsidRDefault="000F2784" w:rsidP="004F0B70">
      <w:pPr>
        <w:spacing w:line="276" w:lineRule="auto"/>
        <w:ind w:left="360"/>
        <w:jc w:val="both"/>
        <w:rPr>
          <w:rFonts w:ascii="Garamond" w:hAnsi="Garamond" w:cs="Times New Roman"/>
          <w:b/>
          <w:bCs/>
          <w:sz w:val="22"/>
          <w:szCs w:val="22"/>
          <w:lang w:val="en-US"/>
        </w:rPr>
      </w:pPr>
    </w:p>
    <w:sectPr w:rsidR="000F2784" w:rsidRPr="004F0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36D"/>
    <w:multiLevelType w:val="hybridMultilevel"/>
    <w:tmpl w:val="F25A3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0A7"/>
    <w:multiLevelType w:val="hybridMultilevel"/>
    <w:tmpl w:val="306C29AC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938D5"/>
    <w:multiLevelType w:val="hybridMultilevel"/>
    <w:tmpl w:val="E6829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D0B9A"/>
    <w:multiLevelType w:val="hybridMultilevel"/>
    <w:tmpl w:val="98FC8EB8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1462"/>
    <w:multiLevelType w:val="hybridMultilevel"/>
    <w:tmpl w:val="4A76EEF8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52C61"/>
    <w:multiLevelType w:val="hybridMultilevel"/>
    <w:tmpl w:val="C4660E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F33EF"/>
    <w:multiLevelType w:val="hybridMultilevel"/>
    <w:tmpl w:val="19E6D96C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31A9E"/>
    <w:multiLevelType w:val="hybridMultilevel"/>
    <w:tmpl w:val="999A0E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E48F2"/>
    <w:multiLevelType w:val="hybridMultilevel"/>
    <w:tmpl w:val="865C09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D7941"/>
    <w:multiLevelType w:val="hybridMultilevel"/>
    <w:tmpl w:val="238E4F08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77A08"/>
    <w:multiLevelType w:val="hybridMultilevel"/>
    <w:tmpl w:val="D19871D2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8584E"/>
    <w:multiLevelType w:val="hybridMultilevel"/>
    <w:tmpl w:val="5D1A1AE0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D5F1D"/>
    <w:multiLevelType w:val="hybridMultilevel"/>
    <w:tmpl w:val="761C8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341C6"/>
    <w:multiLevelType w:val="hybridMultilevel"/>
    <w:tmpl w:val="233C0D0C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53E81"/>
    <w:multiLevelType w:val="hybridMultilevel"/>
    <w:tmpl w:val="2B8AC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54F7D"/>
    <w:multiLevelType w:val="hybridMultilevel"/>
    <w:tmpl w:val="51BCEE3E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101893"/>
    <w:multiLevelType w:val="hybridMultilevel"/>
    <w:tmpl w:val="00DC3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ED7C60"/>
    <w:multiLevelType w:val="hybridMultilevel"/>
    <w:tmpl w:val="E4B6CAB0"/>
    <w:lvl w:ilvl="0" w:tplc="49C0AB10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24163"/>
    <w:multiLevelType w:val="hybridMultilevel"/>
    <w:tmpl w:val="63C04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983141">
    <w:abstractNumId w:val="12"/>
  </w:num>
  <w:num w:numId="2" w16cid:durableId="1002781508">
    <w:abstractNumId w:val="5"/>
  </w:num>
  <w:num w:numId="3" w16cid:durableId="483550034">
    <w:abstractNumId w:val="2"/>
  </w:num>
  <w:num w:numId="4" w16cid:durableId="573903632">
    <w:abstractNumId w:val="0"/>
  </w:num>
  <w:num w:numId="5" w16cid:durableId="1548227095">
    <w:abstractNumId w:val="11"/>
  </w:num>
  <w:num w:numId="6" w16cid:durableId="210121301">
    <w:abstractNumId w:val="7"/>
  </w:num>
  <w:num w:numId="7" w16cid:durableId="1539003989">
    <w:abstractNumId w:val="16"/>
  </w:num>
  <w:num w:numId="8" w16cid:durableId="923342552">
    <w:abstractNumId w:val="3"/>
  </w:num>
  <w:num w:numId="9" w16cid:durableId="2042318437">
    <w:abstractNumId w:val="10"/>
  </w:num>
  <w:num w:numId="10" w16cid:durableId="1193690197">
    <w:abstractNumId w:val="17"/>
  </w:num>
  <w:num w:numId="11" w16cid:durableId="1274631985">
    <w:abstractNumId w:val="13"/>
  </w:num>
  <w:num w:numId="12" w16cid:durableId="1978997117">
    <w:abstractNumId w:val="18"/>
  </w:num>
  <w:num w:numId="13" w16cid:durableId="296961670">
    <w:abstractNumId w:val="14"/>
  </w:num>
  <w:num w:numId="14" w16cid:durableId="1764497491">
    <w:abstractNumId w:val="15"/>
  </w:num>
  <w:num w:numId="15" w16cid:durableId="1085229387">
    <w:abstractNumId w:val="1"/>
  </w:num>
  <w:num w:numId="16" w16cid:durableId="1580289379">
    <w:abstractNumId w:val="4"/>
  </w:num>
  <w:num w:numId="17" w16cid:durableId="620920614">
    <w:abstractNumId w:val="6"/>
  </w:num>
  <w:num w:numId="18" w16cid:durableId="1450012123">
    <w:abstractNumId w:val="9"/>
  </w:num>
  <w:num w:numId="19" w16cid:durableId="1681808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B"/>
    <w:rsid w:val="000F2784"/>
    <w:rsid w:val="00300A16"/>
    <w:rsid w:val="00314033"/>
    <w:rsid w:val="003F4FEB"/>
    <w:rsid w:val="004F0B70"/>
    <w:rsid w:val="00560881"/>
    <w:rsid w:val="00566C24"/>
    <w:rsid w:val="005F1AFD"/>
    <w:rsid w:val="008B33C3"/>
    <w:rsid w:val="009926C1"/>
    <w:rsid w:val="009B0240"/>
    <w:rsid w:val="00A33F4B"/>
    <w:rsid w:val="00CE3C4B"/>
    <w:rsid w:val="00D44116"/>
    <w:rsid w:val="00D7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E1A781"/>
  <w15:chartTrackingRefBased/>
  <w15:docId w15:val="{63EB7678-F340-3F47-BC3F-7B7090B2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Małachowski</dc:creator>
  <cp:keywords/>
  <dc:description/>
  <cp:lastModifiedBy>Marek Małachowski</cp:lastModifiedBy>
  <cp:revision>4</cp:revision>
  <dcterms:created xsi:type="dcterms:W3CDTF">2025-02-10T14:48:00Z</dcterms:created>
  <dcterms:modified xsi:type="dcterms:W3CDTF">2025-02-25T15:04:00Z</dcterms:modified>
</cp:coreProperties>
</file>