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5cde8bfdda90c837595f6639f8e5fb16e5f7dd"/>
    <w:p>
      <w:pPr>
        <w:pStyle w:val="Heading1"/>
      </w:pPr>
      <w:r>
        <w:t xml:space="preserve">Build a Modern Trading Journal Web Application</w:t>
      </w:r>
    </w:p>
    <w:p>
      <w:pPr>
        <w:pStyle w:val="FirstParagraph"/>
      </w:pPr>
      <w:r>
        <w:t xml:space="preserve">Create a modern, responsive web application for</w:t>
      </w:r>
      <w:r>
        <w:t xml:space="preserve"> </w:t>
      </w:r>
      <w:r>
        <w:rPr>
          <w:b/>
          <w:bCs/>
        </w:rPr>
        <w:t xml:space="preserve">personal trade journaling, review, and performance analysis</w:t>
      </w:r>
      <w:r>
        <w:t xml:space="preserve">.</w:t>
      </w:r>
    </w:p>
    <w:p>
      <w:pPr>
        <w:pStyle w:val="BodyText"/>
      </w:pPr>
      <w:r>
        <w:t xml:space="preserve">The application is intended for an active discretionary trader trading multiple strategies across</w:t>
      </w:r>
      <w:r>
        <w:t xml:space="preserve"> </w:t>
      </w:r>
      <w:r>
        <w:rPr>
          <w:b/>
          <w:bCs/>
        </w:rPr>
        <w:t xml:space="preserve">TradFi and crypto</w:t>
      </w:r>
      <w:r>
        <w:t xml:space="preserve">, initially including:</w:t>
      </w:r>
    </w:p>
    <w:p>
      <w:pPr>
        <w:pStyle w:val="Compact"/>
        <w:numPr>
          <w:ilvl w:val="0"/>
          <w:numId w:val="1001"/>
        </w:numPr>
      </w:pPr>
      <w:r>
        <w:t xml:space="preserve">CFDs such as Gold/XAUUSD</w:t>
      </w:r>
    </w:p>
    <w:p>
      <w:pPr>
        <w:pStyle w:val="Compact"/>
        <w:numPr>
          <w:ilvl w:val="0"/>
          <w:numId w:val="1001"/>
        </w:numPr>
      </w:pPr>
      <w:r>
        <w:t xml:space="preserve">Nasdaq CFDs</w:t>
      </w:r>
    </w:p>
    <w:p>
      <w:pPr>
        <w:pStyle w:val="Compact"/>
        <w:numPr>
          <w:ilvl w:val="0"/>
          <w:numId w:val="1001"/>
        </w:numPr>
      </w:pPr>
      <w:r>
        <w:t xml:space="preserve">Dow Jones CFDs</w:t>
      </w:r>
    </w:p>
    <w:p>
      <w:pPr>
        <w:pStyle w:val="Compact"/>
        <w:numPr>
          <w:ilvl w:val="0"/>
          <w:numId w:val="1001"/>
        </w:numPr>
      </w:pPr>
      <w:r>
        <w:t xml:space="preserve">Other index/commodity CFDs</w:t>
      </w:r>
    </w:p>
    <w:p>
      <w:pPr>
        <w:pStyle w:val="Compact"/>
        <w:numPr>
          <w:ilvl w:val="0"/>
          <w:numId w:val="1001"/>
        </w:numPr>
      </w:pPr>
      <w:r>
        <w:t xml:space="preserve">Crypto spot</w:t>
      </w:r>
    </w:p>
    <w:p>
      <w:pPr>
        <w:pStyle w:val="Compact"/>
        <w:numPr>
          <w:ilvl w:val="0"/>
          <w:numId w:val="1001"/>
        </w:numPr>
      </w:pPr>
      <w:r>
        <w:t xml:space="preserve">Crypto perpetuals/futures</w:t>
      </w:r>
    </w:p>
    <w:p>
      <w:pPr>
        <w:pStyle w:val="FirstParagraph"/>
      </w:pPr>
      <w:r>
        <w:t xml:space="preserve">This is an</w:t>
      </w:r>
      <w:r>
        <w:t xml:space="preserve"> </w:t>
      </w:r>
      <w:r>
        <w:rPr>
          <w:b/>
          <w:bCs/>
        </w:rPr>
        <w:t xml:space="preserve">MVP</w:t>
      </w:r>
      <w:r>
        <w:t xml:space="preserve">, not a finished commercial SaaS product.</w:t>
      </w:r>
    </w:p>
    <w:p>
      <w:pPr>
        <w:pStyle w:val="BodyText"/>
      </w:pPr>
      <w:r>
        <w:t xml:space="preserve">The priority is to create a polished, genuinely usable foundation that can later be expanded with advanced analytics, broker imports, backtesting, market-data enrichment, and AI-assisted trading analysis.</w:t>
      </w:r>
    </w:p>
    <w:bookmarkStart w:id="9" w:name="product-principles"/>
    <w:p>
      <w:pPr>
        <w:pStyle w:val="Heading2"/>
      </w:pPr>
      <w:r>
        <w:t xml:space="preserve">Product principles</w:t>
      </w:r>
    </w:p>
    <w:p>
      <w:pPr>
        <w:pStyle w:val="Compact"/>
        <w:numPr>
          <w:ilvl w:val="0"/>
          <w:numId w:val="1002"/>
        </w:numPr>
      </w:pPr>
      <w:r>
        <w:t xml:space="preserve">Make entering and reviewing trades fast.</w:t>
      </w:r>
    </w:p>
    <w:p>
      <w:pPr>
        <w:pStyle w:val="Compact"/>
        <w:numPr>
          <w:ilvl w:val="0"/>
          <w:numId w:val="1002"/>
        </w:numPr>
      </w:pPr>
      <w:r>
        <w:t xml:space="preserve">Store trading data in a structured form rather than relying primarily on free-text notes.</w:t>
      </w:r>
    </w:p>
    <w:p>
      <w:pPr>
        <w:pStyle w:val="Compact"/>
        <w:numPr>
          <w:ilvl w:val="0"/>
          <w:numId w:val="1002"/>
        </w:numPr>
      </w:pPr>
      <w:r>
        <w:t xml:space="preserve">Support multiple trading strategies. Do NOT design the application specifically around ORB or any single strategy.</w:t>
      </w:r>
    </w:p>
    <w:p>
      <w:pPr>
        <w:pStyle w:val="Compact"/>
        <w:numPr>
          <w:ilvl w:val="0"/>
          <w:numId w:val="1002"/>
        </w:numPr>
      </w:pPr>
      <w:r>
        <w:t xml:space="preserve">Support trades based on setups and multiple confluences.</w:t>
      </w:r>
    </w:p>
    <w:p>
      <w:pPr>
        <w:pStyle w:val="Compact"/>
        <w:numPr>
          <w:ilvl w:val="0"/>
          <w:numId w:val="1002"/>
        </w:numPr>
      </w:pPr>
      <w:r>
        <w:t xml:space="preserve">Model trades using individual executions/fills so scaling in and scaling out work correctly.</w:t>
      </w:r>
    </w:p>
    <w:p>
      <w:pPr>
        <w:pStyle w:val="Compact"/>
        <w:numPr>
          <w:ilvl w:val="0"/>
          <w:numId w:val="1002"/>
        </w:numPr>
      </w:pPr>
      <w:r>
        <w:t xml:space="preserve">Financial and trading calculations must be deterministic and testable.</w:t>
      </w:r>
    </w:p>
    <w:p>
      <w:pPr>
        <w:pStyle w:val="Compact"/>
        <w:numPr>
          <w:ilvl w:val="0"/>
          <w:numId w:val="1002"/>
        </w:numPr>
      </w:pPr>
      <w:r>
        <w:t xml:space="preserve">Keep the architecture simple.</w:t>
      </w:r>
    </w:p>
    <w:p>
      <w:pPr>
        <w:pStyle w:val="Compact"/>
        <w:numPr>
          <w:ilvl w:val="0"/>
          <w:numId w:val="1002"/>
        </w:numPr>
      </w:pPr>
      <w:r>
        <w:t xml:space="preserve">Do not build speculative functionality that is not required for the MVP.</w:t>
      </w:r>
    </w:p>
    <w:p>
      <w:pPr>
        <w:pStyle w:val="Compact"/>
        <w:numPr>
          <w:ilvl w:val="0"/>
          <w:numId w:val="1002"/>
        </w:numPr>
      </w:pPr>
      <w:r>
        <w:t xml:space="preserve">The UI should feel like a premium modern trading application, not an accounting application or generic admin dashboard.</w:t>
      </w:r>
    </w:p>
    <w:p>
      <w:pPr>
        <w:pStyle w:val="Compact"/>
        <w:numPr>
          <w:ilvl w:val="0"/>
          <w:numId w:val="1002"/>
        </w:numPr>
      </w:pPr>
      <w:r>
        <w:t xml:space="preserve">Optimize for desktop use first, while remaining responsive.</w:t>
      </w:r>
    </w:p>
    <w:bookmarkEnd w:id="9"/>
    <w:bookmarkEnd w:id="10"/>
    <w:bookmarkStart w:id="12" w:name="core-domain-model"/>
    <w:p>
      <w:pPr>
        <w:pStyle w:val="Heading1"/>
      </w:pPr>
      <w:r>
        <w:t xml:space="preserve">Core domain model</w:t>
      </w:r>
    </w:p>
    <w:p>
      <w:pPr>
        <w:pStyle w:val="FirstParagraph"/>
      </w:pPr>
      <w:r>
        <w:t xml:space="preserve">Use an execution-based trading model.</w:t>
      </w:r>
    </w:p>
    <w:p>
      <w:pPr>
        <w:pStyle w:val="BodyText"/>
      </w:pPr>
      <w:r>
        <w:t xml:space="preserve">A Trade should conceptually contain:</w:t>
      </w:r>
    </w:p>
    <w:p>
      <w:pPr>
        <w:pStyle w:val="Compact"/>
        <w:numPr>
          <w:ilvl w:val="0"/>
          <w:numId w:val="1003"/>
        </w:numPr>
      </w:pPr>
      <w:r>
        <w:t xml:space="preserve">Account</w:t>
      </w:r>
    </w:p>
    <w:p>
      <w:pPr>
        <w:pStyle w:val="Compact"/>
        <w:numPr>
          <w:ilvl w:val="0"/>
          <w:numId w:val="1003"/>
        </w:numPr>
      </w:pPr>
      <w:r>
        <w:t xml:space="preserve">Instrument</w:t>
      </w:r>
    </w:p>
    <w:p>
      <w:pPr>
        <w:pStyle w:val="Compact"/>
        <w:numPr>
          <w:ilvl w:val="0"/>
          <w:numId w:val="1003"/>
        </w:numPr>
      </w:pPr>
      <w:r>
        <w:t xml:space="preserve">Asset class</w:t>
      </w:r>
    </w:p>
    <w:p>
      <w:pPr>
        <w:pStyle w:val="Compact"/>
        <w:numPr>
          <w:ilvl w:val="0"/>
          <w:numId w:val="1003"/>
        </w:numPr>
      </w:pPr>
      <w:r>
        <w:t xml:space="preserve">Direction</w:t>
      </w:r>
    </w:p>
    <w:p>
      <w:pPr>
        <w:pStyle w:val="Compact"/>
        <w:numPr>
          <w:ilvl w:val="0"/>
          <w:numId w:val="1003"/>
        </w:numPr>
      </w:pPr>
      <w:r>
        <w:t xml:space="preserve">One or more executions</w:t>
      </w:r>
    </w:p>
    <w:p>
      <w:pPr>
        <w:pStyle w:val="Compact"/>
        <w:numPr>
          <w:ilvl w:val="0"/>
          <w:numId w:val="1003"/>
        </w:numPr>
      </w:pPr>
      <w:r>
        <w:t xml:space="preserve">Trade plan/risk information</w:t>
      </w:r>
    </w:p>
    <w:p>
      <w:pPr>
        <w:pStyle w:val="Compact"/>
        <w:numPr>
          <w:ilvl w:val="0"/>
          <w:numId w:val="1003"/>
        </w:numPr>
      </w:pPr>
      <w:r>
        <w:t xml:space="preserve">Strategy</w:t>
      </w:r>
    </w:p>
    <w:p>
      <w:pPr>
        <w:pStyle w:val="Compact"/>
        <w:numPr>
          <w:ilvl w:val="0"/>
          <w:numId w:val="1003"/>
        </w:numPr>
      </w:pPr>
      <w:r>
        <w:t xml:space="preserve">Setup</w:t>
      </w:r>
    </w:p>
    <w:p>
      <w:pPr>
        <w:pStyle w:val="Compact"/>
        <w:numPr>
          <w:ilvl w:val="0"/>
          <w:numId w:val="1003"/>
        </w:numPr>
      </w:pPr>
      <w:r>
        <w:t xml:space="preserve">Zero or more confluences</w:t>
      </w:r>
    </w:p>
    <w:p>
      <w:pPr>
        <w:pStyle w:val="Compact"/>
        <w:numPr>
          <w:ilvl w:val="0"/>
          <w:numId w:val="1003"/>
        </w:numPr>
      </w:pPr>
      <w:r>
        <w:t xml:space="preserve">Tags</w:t>
      </w:r>
    </w:p>
    <w:p>
      <w:pPr>
        <w:pStyle w:val="Compact"/>
        <w:numPr>
          <w:ilvl w:val="0"/>
          <w:numId w:val="1003"/>
        </w:numPr>
      </w:pPr>
      <w:r>
        <w:t xml:space="preserve">Notes</w:t>
      </w:r>
    </w:p>
    <w:p>
      <w:pPr>
        <w:pStyle w:val="Compact"/>
        <w:numPr>
          <w:ilvl w:val="0"/>
          <w:numId w:val="1003"/>
        </w:numPr>
      </w:pPr>
      <w:r>
        <w:t xml:space="preserve">Screenshots/attachments</w:t>
      </w:r>
    </w:p>
    <w:p>
      <w:pPr>
        <w:pStyle w:val="Compact"/>
        <w:numPr>
          <w:ilvl w:val="0"/>
          <w:numId w:val="1003"/>
        </w:numPr>
      </w:pPr>
      <w:r>
        <w:t xml:space="preserve">Trade review</w:t>
      </w:r>
    </w:p>
    <w:p>
      <w:pPr>
        <w:pStyle w:val="FirstParagraph"/>
      </w:pPr>
      <w:r>
        <w:t xml:space="preserve">Do NOT make a single entry price and exit price the authoritative source of a trade.</w:t>
      </w:r>
    </w:p>
    <w:p>
      <w:pPr>
        <w:pStyle w:val="BodyText"/>
      </w:pPr>
      <w:r>
        <w:t xml:space="preserve">Instead, individual executions are the authoritative transaction data and average entry, average exit, position size, realized P&amp;L, etc. should be derived from them.</w:t>
      </w:r>
    </w:p>
    <w:bookmarkStart w:id="11" w:name="execution"/>
    <w:p>
      <w:pPr>
        <w:pStyle w:val="Heading2"/>
      </w:pPr>
      <w:r>
        <w:t xml:space="preserve">Execution</w:t>
      </w:r>
    </w:p>
    <w:p>
      <w:pPr>
        <w:pStyle w:val="FirstParagraph"/>
      </w:pPr>
      <w:r>
        <w:t xml:space="preserve">Every execution/fill should support at least:</w:t>
      </w:r>
    </w:p>
    <w:p>
      <w:pPr>
        <w:pStyle w:val="Compact"/>
        <w:numPr>
          <w:ilvl w:val="0"/>
          <w:numId w:val="1004"/>
        </w:numPr>
      </w:pPr>
      <w:r>
        <w:t xml:space="preserve">Date and time</w:t>
      </w:r>
    </w:p>
    <w:p>
      <w:pPr>
        <w:pStyle w:val="Compact"/>
        <w:numPr>
          <w:ilvl w:val="0"/>
          <w:numId w:val="1004"/>
        </w:numPr>
      </w:pPr>
      <w:r>
        <w:t xml:space="preserve">Buy or sell</w:t>
      </w:r>
    </w:p>
    <w:p>
      <w:pPr>
        <w:pStyle w:val="Compact"/>
        <w:numPr>
          <w:ilvl w:val="0"/>
          <w:numId w:val="1004"/>
        </w:numPr>
      </w:pPr>
      <w:r>
        <w:t xml:space="preserve">Price</w:t>
      </w:r>
    </w:p>
    <w:p>
      <w:pPr>
        <w:pStyle w:val="Compact"/>
        <w:numPr>
          <w:ilvl w:val="0"/>
          <w:numId w:val="1004"/>
        </w:numPr>
      </w:pPr>
      <w:r>
        <w:t xml:space="preserve">Quantity</w:t>
      </w:r>
    </w:p>
    <w:p>
      <w:pPr>
        <w:pStyle w:val="Compact"/>
        <w:numPr>
          <w:ilvl w:val="0"/>
          <w:numId w:val="1004"/>
        </w:numPr>
      </w:pPr>
      <w:r>
        <w:t xml:space="preserve">Quantity unit</w:t>
      </w:r>
    </w:p>
    <w:p>
      <w:pPr>
        <w:pStyle w:val="Compact"/>
        <w:numPr>
          <w:ilvl w:val="0"/>
          <w:numId w:val="1004"/>
        </w:numPr>
      </w:pPr>
      <w:r>
        <w:t xml:space="preserve">Commission</w:t>
      </w:r>
    </w:p>
    <w:p>
      <w:pPr>
        <w:pStyle w:val="Compact"/>
        <w:numPr>
          <w:ilvl w:val="0"/>
          <w:numId w:val="1004"/>
        </w:numPr>
      </w:pPr>
      <w:r>
        <w:t xml:space="preserve">Fees</w:t>
      </w:r>
    </w:p>
    <w:p>
      <w:pPr>
        <w:pStyle w:val="FirstParagraph"/>
      </w:pPr>
      <w:r>
        <w:t xml:space="preserve">Examples of quantity units include:</w:t>
      </w:r>
    </w:p>
    <w:p>
      <w:pPr>
        <w:pStyle w:val="Compact"/>
        <w:numPr>
          <w:ilvl w:val="0"/>
          <w:numId w:val="1005"/>
        </w:numPr>
      </w:pPr>
      <w:r>
        <w:t xml:space="preserve">Lots</w:t>
      </w:r>
    </w:p>
    <w:p>
      <w:pPr>
        <w:pStyle w:val="Compact"/>
        <w:numPr>
          <w:ilvl w:val="0"/>
          <w:numId w:val="1005"/>
        </w:numPr>
      </w:pPr>
      <w:r>
        <w:t xml:space="preserve">Contracts</w:t>
      </w:r>
    </w:p>
    <w:p>
      <w:pPr>
        <w:pStyle w:val="Compact"/>
        <w:numPr>
          <w:ilvl w:val="0"/>
          <w:numId w:val="1005"/>
        </w:numPr>
      </w:pPr>
      <w:r>
        <w:t xml:space="preserve">Units</w:t>
      </w:r>
    </w:p>
    <w:p>
      <w:pPr>
        <w:pStyle w:val="Compact"/>
        <w:numPr>
          <w:ilvl w:val="0"/>
          <w:numId w:val="1005"/>
        </w:numPr>
      </w:pPr>
      <w:r>
        <w:t xml:space="preserve">BTC/ETH/etc.</w:t>
      </w:r>
    </w:p>
    <w:p>
      <w:pPr>
        <w:pStyle w:val="FirstParagraph"/>
      </w:pPr>
      <w:r>
        <w:t xml:space="preserve">The data model must allow multiple entries and multiple exits.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BUY 0.50 lot XAUUSD @ 3345.20</w:t>
      </w:r>
      <w:r>
        <w:br/>
      </w:r>
      <w:r>
        <w:t xml:space="preserve">BUY 0.50 lot XAUUSD @ 3342.80</w:t>
      </w:r>
      <w:r>
        <w:br/>
      </w:r>
      <w:r>
        <w:t xml:space="preserve">SELL 0.40 lot XAUUSD @ 3351.10</w:t>
      </w:r>
      <w:r>
        <w:br/>
      </w:r>
      <w:r>
        <w:t xml:space="preserve">SELL 0.60 lot XAUUSD @ 3357.40</w:t>
      </w:r>
    </w:p>
    <w:p>
      <w:pPr>
        <w:pStyle w:val="BodyText"/>
      </w:pPr>
      <w:r>
        <w:t xml:space="preserve">The application should derive the relevant average entry/exit and performance values.</w:t>
      </w:r>
    </w:p>
    <w:p>
      <w:pPr>
        <w:pStyle w:val="BodyText"/>
      </w:pPr>
      <w:r>
        <w:t xml:space="preserve">Use appropriate decimal arithmetic for prices, quantities and monetary calculations. Do not rely on binary floating-point arithmetic for authoritative financial calculations.</w:t>
      </w:r>
    </w:p>
    <w:bookmarkEnd w:id="11"/>
    <w:bookmarkEnd w:id="12"/>
    <w:bookmarkStart w:id="13" w:name="date-and-time"/>
    <w:p>
      <w:pPr>
        <w:pStyle w:val="Heading1"/>
      </w:pPr>
      <w:r>
        <w:t xml:space="preserve">Date and time</w:t>
      </w:r>
    </w:p>
    <w:p>
      <w:pPr>
        <w:pStyle w:val="FirstParagraph"/>
      </w:pPr>
      <w:r>
        <w:t xml:space="preserve">Date/time handling is essential.</w:t>
      </w:r>
    </w:p>
    <w:p>
      <w:pPr>
        <w:pStyle w:val="BodyText"/>
      </w:pPr>
      <w:r>
        <w:t xml:space="preserve">Every execution must have an exact timestamp.</w:t>
      </w:r>
    </w:p>
    <w:p>
      <w:pPr>
        <w:pStyle w:val="BodyText"/>
      </w:pPr>
      <w:r>
        <w:t xml:space="preserve">Store timestamps consistently using an appropriate UTC-based representation and display them according to the relevant/user-selected timezone.</w:t>
      </w:r>
    </w:p>
    <w:p>
      <w:pPr>
        <w:pStyle w:val="BodyText"/>
      </w:pPr>
      <w:r>
        <w:t xml:space="preserve">The architecture must not assume that a fixed UTC time always represents a particular trading session because daylight-saving-time changes must be supportable later.</w:t>
      </w:r>
    </w:p>
    <w:p>
      <w:pPr>
        <w:pStyle w:val="BodyText"/>
      </w:pPr>
      <w:r>
        <w:t xml:space="preserve">Derive useful values such as:</w:t>
      </w:r>
    </w:p>
    <w:p>
      <w:pPr>
        <w:pStyle w:val="Compact"/>
        <w:numPr>
          <w:ilvl w:val="0"/>
          <w:numId w:val="1006"/>
        </w:numPr>
      </w:pPr>
      <w:r>
        <w:t xml:space="preserve">Trade opened at</w:t>
      </w:r>
    </w:p>
    <w:p>
      <w:pPr>
        <w:pStyle w:val="Compact"/>
        <w:numPr>
          <w:ilvl w:val="0"/>
          <w:numId w:val="1006"/>
        </w:numPr>
      </w:pPr>
      <w:r>
        <w:t xml:space="preserve">Trade closed at</w:t>
      </w:r>
    </w:p>
    <w:p>
      <w:pPr>
        <w:pStyle w:val="Compact"/>
        <w:numPr>
          <w:ilvl w:val="0"/>
          <w:numId w:val="1006"/>
        </w:numPr>
      </w:pPr>
      <w:r>
        <w:t xml:space="preserve">Trade duration</w:t>
      </w:r>
    </w:p>
    <w:p>
      <w:pPr>
        <w:pStyle w:val="Compact"/>
        <w:numPr>
          <w:ilvl w:val="0"/>
          <w:numId w:val="1006"/>
        </w:numPr>
      </w:pPr>
      <w:r>
        <w:t xml:space="preserve">Day of week</w:t>
      </w:r>
    </w:p>
    <w:p>
      <w:pPr>
        <w:pStyle w:val="Compact"/>
        <w:numPr>
          <w:ilvl w:val="0"/>
          <w:numId w:val="1006"/>
        </w:numPr>
      </w:pPr>
      <w:r>
        <w:t xml:space="preserve">Time of day</w:t>
      </w:r>
    </w:p>
    <w:p>
      <w:pPr>
        <w:pStyle w:val="FirstParagraph"/>
      </w:pPr>
      <w:r>
        <w:t xml:space="preserve">Do not yet build complicated session analytics.</w:t>
      </w:r>
    </w:p>
    <w:bookmarkEnd w:id="13"/>
    <w:bookmarkStart w:id="14" w:name="accounts"/>
    <w:p>
      <w:pPr>
        <w:pStyle w:val="Heading1"/>
      </w:pPr>
      <w:r>
        <w:t xml:space="preserve">Accounts</w:t>
      </w:r>
    </w:p>
    <w:p>
      <w:pPr>
        <w:pStyle w:val="FirstParagraph"/>
      </w:pPr>
      <w:r>
        <w:t xml:space="preserve">Allow creation and management of trading accounts.</w:t>
      </w:r>
    </w:p>
    <w:p>
      <w:pPr>
        <w:pStyle w:val="BodyText"/>
      </w:pPr>
      <w:r>
        <w:t xml:space="preserve">An account should support fields such as:</w:t>
      </w:r>
    </w:p>
    <w:p>
      <w:pPr>
        <w:pStyle w:val="Compact"/>
        <w:numPr>
          <w:ilvl w:val="0"/>
          <w:numId w:val="1007"/>
        </w:numPr>
      </w:pPr>
      <w:r>
        <w:t xml:space="preserve">Account name</w:t>
      </w:r>
    </w:p>
    <w:p>
      <w:pPr>
        <w:pStyle w:val="Compact"/>
        <w:numPr>
          <w:ilvl w:val="0"/>
          <w:numId w:val="1007"/>
        </w:numPr>
      </w:pPr>
      <w:r>
        <w:t xml:space="preserve">Broker/exchange</w:t>
      </w:r>
    </w:p>
    <w:p>
      <w:pPr>
        <w:pStyle w:val="Compact"/>
        <w:numPr>
          <w:ilvl w:val="0"/>
          <w:numId w:val="1007"/>
        </w:numPr>
      </w:pPr>
      <w:r>
        <w:t xml:space="preserve">Account type</w:t>
      </w:r>
    </w:p>
    <w:p>
      <w:pPr>
        <w:pStyle w:val="Compact"/>
        <w:numPr>
          <w:ilvl w:val="0"/>
          <w:numId w:val="1007"/>
        </w:numPr>
      </w:pPr>
      <w:r>
        <w:t xml:space="preserve">Base currency</w:t>
      </w:r>
    </w:p>
    <w:p>
      <w:pPr>
        <w:pStyle w:val="Compact"/>
        <w:numPr>
          <w:ilvl w:val="0"/>
          <w:numId w:val="1007"/>
        </w:numPr>
      </w:pPr>
      <w:r>
        <w:t xml:space="preserve">Optional starting balance</w:t>
      </w:r>
    </w:p>
    <w:p>
      <w:pPr>
        <w:pStyle w:val="Compact"/>
        <w:numPr>
          <w:ilvl w:val="0"/>
          <w:numId w:val="1007"/>
        </w:numPr>
      </w:pPr>
      <w:r>
        <w:t xml:space="preserve">Active/inactive status</w:t>
      </w:r>
    </w:p>
    <w:p>
      <w:pPr>
        <w:pStyle w:val="FirstParagraph"/>
      </w:pPr>
      <w:r>
        <w:t xml:space="preserve">Examples might be:</w:t>
      </w:r>
    </w:p>
    <w:p>
      <w:pPr>
        <w:pStyle w:val="Compact"/>
        <w:numPr>
          <w:ilvl w:val="0"/>
          <w:numId w:val="1008"/>
        </w:numPr>
      </w:pPr>
      <w:r>
        <w:t xml:space="preserve">CFD Live Account</w:t>
      </w:r>
    </w:p>
    <w:p>
      <w:pPr>
        <w:pStyle w:val="Compact"/>
        <w:numPr>
          <w:ilvl w:val="0"/>
          <w:numId w:val="1008"/>
        </w:numPr>
      </w:pPr>
      <w:r>
        <w:t xml:space="preserve">Prop Account</w:t>
      </w:r>
    </w:p>
    <w:p>
      <w:pPr>
        <w:pStyle w:val="Compact"/>
        <w:numPr>
          <w:ilvl w:val="0"/>
          <w:numId w:val="1008"/>
        </w:numPr>
      </w:pPr>
      <w:r>
        <w:t xml:space="preserve">Binance Crypto</w:t>
      </w:r>
    </w:p>
    <w:p>
      <w:pPr>
        <w:pStyle w:val="Compact"/>
        <w:numPr>
          <w:ilvl w:val="0"/>
          <w:numId w:val="1008"/>
        </w:numPr>
      </w:pPr>
      <w:r>
        <w:t xml:space="preserve">Bybit Crypto</w:t>
      </w:r>
    </w:p>
    <w:p>
      <w:pPr>
        <w:pStyle w:val="FirstParagraph"/>
      </w:pPr>
      <w:r>
        <w:t xml:space="preserve">Do not build broker API synchronization yet.</w:t>
      </w:r>
    </w:p>
    <w:bookmarkEnd w:id="14"/>
    <w:bookmarkStart w:id="15" w:name="instruments"/>
    <w:p>
      <w:pPr>
        <w:pStyle w:val="Heading1"/>
      </w:pPr>
      <w:r>
        <w:t xml:space="preserve">Instruments</w:t>
      </w:r>
    </w:p>
    <w:p>
      <w:pPr>
        <w:pStyle w:val="FirstParagraph"/>
      </w:pPr>
      <w:r>
        <w:t xml:space="preserve">Support a flexible instrument model.</w:t>
      </w:r>
    </w:p>
    <w:p>
      <w:pPr>
        <w:pStyle w:val="BodyText"/>
      </w:pPr>
      <w:r>
        <w:t xml:space="preserve">Initial examples:</w:t>
      </w:r>
    </w:p>
    <w:p>
      <w:pPr>
        <w:pStyle w:val="Compact"/>
        <w:numPr>
          <w:ilvl w:val="0"/>
          <w:numId w:val="1009"/>
        </w:numPr>
      </w:pPr>
      <w:r>
        <w:t xml:space="preserve">XAUUSD CFD</w:t>
      </w:r>
    </w:p>
    <w:p>
      <w:pPr>
        <w:pStyle w:val="Compact"/>
        <w:numPr>
          <w:ilvl w:val="0"/>
          <w:numId w:val="1009"/>
        </w:numPr>
      </w:pPr>
      <w:r>
        <w:t xml:space="preserve">NAS100 CFD</w:t>
      </w:r>
    </w:p>
    <w:p>
      <w:pPr>
        <w:pStyle w:val="Compact"/>
        <w:numPr>
          <w:ilvl w:val="0"/>
          <w:numId w:val="1009"/>
        </w:numPr>
      </w:pPr>
      <w:r>
        <w:t xml:space="preserve">US30 CFD</w:t>
      </w:r>
    </w:p>
    <w:p>
      <w:pPr>
        <w:pStyle w:val="Compact"/>
        <w:numPr>
          <w:ilvl w:val="0"/>
          <w:numId w:val="1009"/>
        </w:numPr>
      </w:pPr>
      <w:r>
        <w:t xml:space="preserve">BTCUSDT perpetual</w:t>
      </w:r>
    </w:p>
    <w:p>
      <w:pPr>
        <w:pStyle w:val="Compact"/>
        <w:numPr>
          <w:ilvl w:val="0"/>
          <w:numId w:val="1009"/>
        </w:numPr>
      </w:pPr>
      <w:r>
        <w:t xml:space="preserve">ETHUSDT perpetual</w:t>
      </w:r>
    </w:p>
    <w:p>
      <w:pPr>
        <w:pStyle w:val="FirstParagraph"/>
      </w:pPr>
      <w:r>
        <w:t xml:space="preserve">Do not assume that</w:t>
      </w:r>
      <w:r>
        <w:t xml:space="preserve"> </w:t>
      </w:r>
      <w:r>
        <w:t xml:space="preserve">“Nasdaq”</w:t>
      </w:r>
      <w:r>
        <w:t xml:space="preserve"> </w:t>
      </w:r>
      <w:r>
        <w:t xml:space="preserve">is itself an executable instrument. Keep the traded instrument distinct from its underlying market where appropriate.</w:t>
      </w:r>
    </w:p>
    <w:p>
      <w:pPr>
        <w:pStyle w:val="BodyText"/>
      </w:pPr>
      <w:r>
        <w:t xml:space="preserve">The model should be extensible to futures, forex, stocks and other instruments later without requiring a fundamental redesign.</w:t>
      </w:r>
    </w:p>
    <w:bookmarkEnd w:id="15"/>
    <w:bookmarkStart w:id="16" w:name="trade-planning-and-risk"/>
    <w:p>
      <w:pPr>
        <w:pStyle w:val="Heading1"/>
      </w:pPr>
      <w:r>
        <w:t xml:space="preserve">Trade planning and risk</w:t>
      </w:r>
    </w:p>
    <w:p>
      <w:pPr>
        <w:pStyle w:val="FirstParagraph"/>
      </w:pPr>
      <w:r>
        <w:t xml:space="preserve">Support planned trade information including:</w:t>
      </w:r>
    </w:p>
    <w:p>
      <w:pPr>
        <w:pStyle w:val="Compact"/>
        <w:numPr>
          <w:ilvl w:val="0"/>
          <w:numId w:val="1010"/>
        </w:numPr>
      </w:pPr>
      <w:r>
        <w:t xml:space="preserve">Planned entry</w:t>
      </w:r>
    </w:p>
    <w:p>
      <w:pPr>
        <w:pStyle w:val="Compact"/>
        <w:numPr>
          <w:ilvl w:val="0"/>
          <w:numId w:val="1010"/>
        </w:numPr>
      </w:pPr>
      <w:r>
        <w:t xml:space="preserve">Initial stop loss</w:t>
      </w:r>
    </w:p>
    <w:p>
      <w:pPr>
        <w:pStyle w:val="Compact"/>
        <w:numPr>
          <w:ilvl w:val="0"/>
          <w:numId w:val="1010"/>
        </w:numPr>
      </w:pPr>
      <w:r>
        <w:t xml:space="preserve">Profit target</w:t>
      </w:r>
    </w:p>
    <w:p>
      <w:pPr>
        <w:pStyle w:val="Compact"/>
        <w:numPr>
          <w:ilvl w:val="0"/>
          <w:numId w:val="1010"/>
        </w:numPr>
      </w:pPr>
      <w:r>
        <w:t xml:space="preserve">Planned position size</w:t>
      </w:r>
    </w:p>
    <w:p>
      <w:pPr>
        <w:pStyle w:val="Compact"/>
        <w:numPr>
          <w:ilvl w:val="0"/>
          <w:numId w:val="1010"/>
        </w:numPr>
      </w:pPr>
      <w:r>
        <w:t xml:space="preserve">Planned monetary risk</w:t>
      </w:r>
    </w:p>
    <w:p>
      <w:pPr>
        <w:pStyle w:val="Compact"/>
        <w:numPr>
          <w:ilvl w:val="0"/>
          <w:numId w:val="1010"/>
        </w:numPr>
      </w:pPr>
      <w:r>
        <w:t xml:space="preserve">Planned account risk percentage</w:t>
      </w:r>
    </w:p>
    <w:p>
      <w:pPr>
        <w:pStyle w:val="Compact"/>
        <w:numPr>
          <w:ilvl w:val="0"/>
          <w:numId w:val="1010"/>
        </w:numPr>
      </w:pPr>
      <w:r>
        <w:t xml:space="preserve">Optional planned reward/risk ratio</w:t>
      </w:r>
    </w:p>
    <w:p>
      <w:pPr>
        <w:pStyle w:val="FirstParagraph"/>
      </w:pPr>
      <w:r>
        <w:t xml:space="preserve">Keep planned values separate from actual execution values.</w:t>
      </w:r>
    </w:p>
    <w:p>
      <w:pPr>
        <w:pStyle w:val="BodyText"/>
      </w:pPr>
      <w:r>
        <w:t xml:space="preserve">This distinction is important.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Planned entry: 3345.00</w:t>
      </w:r>
      <w:r>
        <w:br/>
      </w:r>
      <w:r>
        <w:t xml:space="preserve">Actual average entry: 3346.20</w:t>
      </w:r>
    </w:p>
    <w:p>
      <w:pPr>
        <w:pStyle w:val="BodyText"/>
      </w:pPr>
      <w:r>
        <w:t xml:space="preserve">Planned risk: $400</w:t>
      </w:r>
      <w:r>
        <w:br/>
      </w:r>
      <w:r>
        <w:t xml:space="preserve">Actual risk: $445</w:t>
      </w:r>
    </w:p>
    <w:bookmarkEnd w:id="16"/>
    <w:bookmarkStart w:id="17" w:name="strategies-and-setups"/>
    <w:p>
      <w:pPr>
        <w:pStyle w:val="Heading1"/>
      </w:pPr>
      <w:r>
        <w:t xml:space="preserve">Strategies and setups</w:t>
      </w:r>
    </w:p>
    <w:p>
      <w:pPr>
        <w:pStyle w:val="FirstParagraph"/>
      </w:pPr>
      <w:r>
        <w:t xml:space="preserve">The journal must support multiple strategies.</w:t>
      </w:r>
    </w:p>
    <w:p>
      <w:pPr>
        <w:pStyle w:val="BodyText"/>
      </w:pPr>
      <w:r>
        <w:t xml:space="preserve">Examples could include:</w:t>
      </w:r>
    </w:p>
    <w:p>
      <w:pPr>
        <w:pStyle w:val="Compact"/>
        <w:numPr>
          <w:ilvl w:val="0"/>
          <w:numId w:val="1011"/>
        </w:numPr>
      </w:pPr>
      <w:r>
        <w:t xml:space="preserve">ORB</w:t>
      </w:r>
    </w:p>
    <w:p>
      <w:pPr>
        <w:pStyle w:val="Compact"/>
        <w:numPr>
          <w:ilvl w:val="0"/>
          <w:numId w:val="1011"/>
        </w:numPr>
      </w:pPr>
      <w:r>
        <w:t xml:space="preserve">Large Level Reversal</w:t>
      </w:r>
    </w:p>
    <w:p>
      <w:pPr>
        <w:pStyle w:val="Compact"/>
        <w:numPr>
          <w:ilvl w:val="0"/>
          <w:numId w:val="1011"/>
        </w:numPr>
      </w:pPr>
      <w:r>
        <w:t xml:space="preserve">Breakout</w:t>
      </w:r>
    </w:p>
    <w:p>
      <w:pPr>
        <w:pStyle w:val="Compact"/>
        <w:numPr>
          <w:ilvl w:val="0"/>
          <w:numId w:val="1011"/>
        </w:numPr>
      </w:pPr>
      <w:r>
        <w:t xml:space="preserve">Trend Continuation</w:t>
      </w:r>
    </w:p>
    <w:p>
      <w:pPr>
        <w:pStyle w:val="FirstParagraph"/>
      </w:pPr>
      <w:r>
        <w:t xml:space="preserve">Do NOT hard-code these as the only strategies.</w:t>
      </w:r>
    </w:p>
    <w:p>
      <w:pPr>
        <w:pStyle w:val="BodyText"/>
      </w:pPr>
      <w:r>
        <w:t xml:space="preserve">Users must be able to create/edit their own strategies and setups.</w:t>
      </w:r>
    </w:p>
    <w:p>
      <w:pPr>
        <w:pStyle w:val="BodyText"/>
      </w:pPr>
      <w:r>
        <w:t xml:space="preserve">A strategy may contain multiple setups.</w:t>
      </w:r>
    </w:p>
    <w:bookmarkEnd w:id="17"/>
    <w:bookmarkStart w:id="18" w:name="confluences"/>
    <w:p>
      <w:pPr>
        <w:pStyle w:val="Heading1"/>
      </w:pPr>
      <w:r>
        <w:t xml:space="preserve">Confluences</w:t>
      </w:r>
    </w:p>
    <w:p>
      <w:pPr>
        <w:pStyle w:val="FirstParagraph"/>
      </w:pPr>
      <w:r>
        <w:t xml:space="preserve">Confluences are important and should be structured rather than stored only as free text.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Daily support/resistance</w:t>
      </w:r>
    </w:p>
    <w:p>
      <w:pPr>
        <w:pStyle w:val="Compact"/>
        <w:numPr>
          <w:ilvl w:val="0"/>
          <w:numId w:val="1012"/>
        </w:numPr>
      </w:pPr>
      <w:r>
        <w:t xml:space="preserve">Weekly support/resistance</w:t>
      </w:r>
    </w:p>
    <w:p>
      <w:pPr>
        <w:pStyle w:val="Compact"/>
        <w:numPr>
          <w:ilvl w:val="0"/>
          <w:numId w:val="1012"/>
        </w:numPr>
      </w:pPr>
      <w:r>
        <w:t xml:space="preserve">Previous day high/low</w:t>
      </w:r>
    </w:p>
    <w:p>
      <w:pPr>
        <w:pStyle w:val="Compact"/>
        <w:numPr>
          <w:ilvl w:val="0"/>
          <w:numId w:val="1012"/>
        </w:numPr>
      </w:pPr>
      <w:r>
        <w:t xml:space="preserve">VWAP</w:t>
      </w:r>
    </w:p>
    <w:p>
      <w:pPr>
        <w:pStyle w:val="Compact"/>
        <w:numPr>
          <w:ilvl w:val="0"/>
          <w:numId w:val="1012"/>
        </w:numPr>
      </w:pPr>
      <w:r>
        <w:t xml:space="preserve">Moving average</w:t>
      </w:r>
    </w:p>
    <w:p>
      <w:pPr>
        <w:pStyle w:val="Compact"/>
        <w:numPr>
          <w:ilvl w:val="0"/>
          <w:numId w:val="1012"/>
        </w:numPr>
      </w:pPr>
      <w:r>
        <w:t xml:space="preserve">Fibonacci level</w:t>
      </w:r>
    </w:p>
    <w:p>
      <w:pPr>
        <w:pStyle w:val="Compact"/>
        <w:numPr>
          <w:ilvl w:val="0"/>
          <w:numId w:val="1012"/>
        </w:numPr>
      </w:pPr>
      <w:r>
        <w:t xml:space="preserve">Liquidity sweep</w:t>
      </w:r>
    </w:p>
    <w:p>
      <w:pPr>
        <w:pStyle w:val="Compact"/>
        <w:numPr>
          <w:ilvl w:val="0"/>
          <w:numId w:val="1012"/>
        </w:numPr>
      </w:pPr>
      <w:r>
        <w:t xml:space="preserve">Market structure</w:t>
      </w:r>
    </w:p>
    <w:p>
      <w:pPr>
        <w:pStyle w:val="Compact"/>
        <w:numPr>
          <w:ilvl w:val="0"/>
          <w:numId w:val="1012"/>
        </w:numPr>
      </w:pPr>
      <w:r>
        <w:t xml:space="preserve">Volume</w:t>
      </w:r>
    </w:p>
    <w:p>
      <w:pPr>
        <w:pStyle w:val="Compact"/>
        <w:numPr>
          <w:ilvl w:val="0"/>
          <w:numId w:val="1012"/>
        </w:numPr>
      </w:pPr>
      <w:r>
        <w:t xml:space="preserve">Momentum indicator</w:t>
      </w:r>
    </w:p>
    <w:p>
      <w:pPr>
        <w:pStyle w:val="Compact"/>
        <w:numPr>
          <w:ilvl w:val="0"/>
          <w:numId w:val="1012"/>
        </w:numPr>
      </w:pPr>
      <w:r>
        <w:t xml:space="preserve">Higher-timeframe trend</w:t>
      </w:r>
    </w:p>
    <w:p>
      <w:pPr>
        <w:pStyle w:val="FirstParagraph"/>
      </w:pPr>
      <w:r>
        <w:t xml:space="preserve">Allow users to define their own confluences.</w:t>
      </w:r>
    </w:p>
    <w:p>
      <w:pPr>
        <w:pStyle w:val="BodyText"/>
      </w:pPr>
      <w:r>
        <w:t xml:space="preserve">A trade can contain zero, one, or many confluences.</w:t>
      </w:r>
    </w:p>
    <w:p>
      <w:pPr>
        <w:pStyle w:val="BodyText"/>
      </w:pPr>
      <w:r>
        <w:t xml:space="preserve">Design this so future analytics can answer questions such as:</w:t>
      </w:r>
    </w:p>
    <w:p>
      <w:pPr>
        <w:pStyle w:val="BodyText"/>
      </w:pPr>
      <w:r>
        <w:t xml:space="preserve">“How do my Gold trades perform when VWAP and a weekly level are both present?”</w:t>
      </w:r>
    </w:p>
    <w:p>
      <w:pPr>
        <w:pStyle w:val="BodyText"/>
      </w:pPr>
      <w:r>
        <w:t xml:space="preserve">Do not build that advanced analytics engine yet; preserve the data required to support it later.</w:t>
      </w:r>
    </w:p>
    <w:bookmarkEnd w:id="18"/>
    <w:bookmarkStart w:id="19" w:name="trade-review"/>
    <w:p>
      <w:pPr>
        <w:pStyle w:val="Heading1"/>
      </w:pPr>
      <w:r>
        <w:t xml:space="preserve">Trade review</w:t>
      </w:r>
    </w:p>
    <w:p>
      <w:pPr>
        <w:pStyle w:val="FirstParagraph"/>
      </w:pPr>
      <w:r>
        <w:t xml:space="preserve">Provide a post-trade review section.</w:t>
      </w:r>
    </w:p>
    <w:p>
      <w:pPr>
        <w:pStyle w:val="BodyText"/>
      </w:pPr>
      <w:r>
        <w:t xml:space="preserve">Support at least:</w:t>
      </w:r>
    </w:p>
    <w:p>
      <w:pPr>
        <w:pStyle w:val="Compact"/>
        <w:numPr>
          <w:ilvl w:val="0"/>
          <w:numId w:val="1013"/>
        </w:numPr>
      </w:pPr>
      <w:r>
        <w:t xml:space="preserve">Review notes</w:t>
      </w:r>
    </w:p>
    <w:p>
      <w:pPr>
        <w:pStyle w:val="Compact"/>
        <w:numPr>
          <w:ilvl w:val="0"/>
          <w:numId w:val="1013"/>
        </w:numPr>
      </w:pPr>
      <w:r>
        <w:t xml:space="preserve">What went well</w:t>
      </w:r>
    </w:p>
    <w:p>
      <w:pPr>
        <w:pStyle w:val="Compact"/>
        <w:numPr>
          <w:ilvl w:val="0"/>
          <w:numId w:val="1013"/>
        </w:numPr>
      </w:pPr>
      <w:r>
        <w:t xml:space="preserve">What went wrong</w:t>
      </w:r>
    </w:p>
    <w:p>
      <w:pPr>
        <w:pStyle w:val="Compact"/>
        <w:numPr>
          <w:ilvl w:val="0"/>
          <w:numId w:val="1013"/>
        </w:numPr>
      </w:pPr>
      <w:r>
        <w:t xml:space="preserve">Mistakes</w:t>
      </w:r>
    </w:p>
    <w:p>
      <w:pPr>
        <w:pStyle w:val="Compact"/>
        <w:numPr>
          <w:ilvl w:val="0"/>
          <w:numId w:val="1013"/>
        </w:numPr>
      </w:pPr>
      <w:r>
        <w:t xml:space="preserve">Rule adherence</w:t>
      </w:r>
    </w:p>
    <w:p>
      <w:pPr>
        <w:pStyle w:val="Compact"/>
        <w:numPr>
          <w:ilvl w:val="0"/>
          <w:numId w:val="1013"/>
        </w:numPr>
      </w:pPr>
      <w:r>
        <w:t xml:space="preserve">Optional trade quality/rating</w:t>
      </w:r>
    </w:p>
    <w:p>
      <w:pPr>
        <w:pStyle w:val="Compact"/>
        <w:numPr>
          <w:ilvl w:val="0"/>
          <w:numId w:val="1013"/>
        </w:numPr>
      </w:pPr>
      <w:r>
        <w:t xml:space="preserve">Lessons learned</w:t>
      </w:r>
    </w:p>
    <w:p>
      <w:pPr>
        <w:pStyle w:val="FirstParagraph"/>
      </w:pPr>
      <w:r>
        <w:t xml:space="preserve">Keep this relatively lightweight for the MVP.</w:t>
      </w:r>
    </w:p>
    <w:bookmarkEnd w:id="19"/>
    <w:bookmarkStart w:id="20" w:name="screenshots"/>
    <w:p>
      <w:pPr>
        <w:pStyle w:val="Heading1"/>
      </w:pPr>
      <w:r>
        <w:t xml:space="preserve">Screenshots</w:t>
      </w:r>
    </w:p>
    <w:p>
      <w:pPr>
        <w:pStyle w:val="FirstParagraph"/>
      </w:pPr>
      <w:r>
        <w:t xml:space="preserve">Allow screenshots/images to be attached to a trade.</w:t>
      </w:r>
    </w:p>
    <w:p>
      <w:pPr>
        <w:pStyle w:val="BodyText"/>
      </w:pPr>
      <w:r>
        <w:t xml:space="preserve">The trade detail page should prominently display attached chart screenshots.</w:t>
      </w:r>
    </w:p>
    <w:p>
      <w:pPr>
        <w:pStyle w:val="BodyText"/>
      </w:pPr>
      <w:r>
        <w:t xml:space="preserve">Design the storage abstraction cleanly so object/cloud storage can be used.</w:t>
      </w:r>
    </w:p>
    <w:bookmarkEnd w:id="20"/>
    <w:bookmarkStart w:id="21" w:name="journal"/>
    <w:p>
      <w:pPr>
        <w:pStyle w:val="Heading1"/>
      </w:pPr>
      <w:r>
        <w:t xml:space="preserve">Journal</w:t>
      </w:r>
    </w:p>
    <w:p>
      <w:pPr>
        <w:pStyle w:val="FirstParagraph"/>
      </w:pPr>
      <w:r>
        <w:t xml:space="preserve">Create a main Journal page showing recorded trades.</w:t>
      </w:r>
    </w:p>
    <w:p>
      <w:pPr>
        <w:pStyle w:val="BodyText"/>
      </w:pPr>
      <w:r>
        <w:t xml:space="preserve">It should be optimized for quickly scanning trading history.</w:t>
      </w:r>
    </w:p>
    <w:p>
      <w:pPr>
        <w:pStyle w:val="BodyText"/>
      </w:pPr>
      <w:r>
        <w:t xml:space="preserve">Useful columns include:</w:t>
      </w:r>
    </w:p>
    <w:p>
      <w:pPr>
        <w:pStyle w:val="Compact"/>
        <w:numPr>
          <w:ilvl w:val="0"/>
          <w:numId w:val="1014"/>
        </w:numPr>
      </w:pPr>
      <w:r>
        <w:t xml:space="preserve">Date</w:t>
      </w:r>
    </w:p>
    <w:p>
      <w:pPr>
        <w:pStyle w:val="Compact"/>
        <w:numPr>
          <w:ilvl w:val="0"/>
          <w:numId w:val="1014"/>
        </w:numPr>
      </w:pPr>
      <w:r>
        <w:t xml:space="preserve">Instrument</w:t>
      </w:r>
    </w:p>
    <w:p>
      <w:pPr>
        <w:pStyle w:val="Compact"/>
        <w:numPr>
          <w:ilvl w:val="0"/>
          <w:numId w:val="1014"/>
        </w:numPr>
      </w:pPr>
      <w:r>
        <w:t xml:space="preserve">Direction</w:t>
      </w:r>
    </w:p>
    <w:p>
      <w:pPr>
        <w:pStyle w:val="Compact"/>
        <w:numPr>
          <w:ilvl w:val="0"/>
          <w:numId w:val="1014"/>
        </w:numPr>
      </w:pPr>
      <w:r>
        <w:t xml:space="preserve">Strategy/setup</w:t>
      </w:r>
    </w:p>
    <w:p>
      <w:pPr>
        <w:pStyle w:val="Compact"/>
        <w:numPr>
          <w:ilvl w:val="0"/>
          <w:numId w:val="1014"/>
        </w:numPr>
      </w:pPr>
      <w:r>
        <w:t xml:space="preserve">Average entry</w:t>
      </w:r>
    </w:p>
    <w:p>
      <w:pPr>
        <w:pStyle w:val="Compact"/>
        <w:numPr>
          <w:ilvl w:val="0"/>
          <w:numId w:val="1014"/>
        </w:numPr>
      </w:pPr>
      <w:r>
        <w:t xml:space="preserve">Average exit</w:t>
      </w:r>
    </w:p>
    <w:p>
      <w:pPr>
        <w:pStyle w:val="Compact"/>
        <w:numPr>
          <w:ilvl w:val="0"/>
          <w:numId w:val="1014"/>
        </w:numPr>
      </w:pPr>
      <w:r>
        <w:t xml:space="preserve">Position size</w:t>
      </w:r>
    </w:p>
    <w:p>
      <w:pPr>
        <w:pStyle w:val="Compact"/>
        <w:numPr>
          <w:ilvl w:val="0"/>
          <w:numId w:val="1014"/>
        </w:numPr>
      </w:pPr>
      <w:r>
        <w:t xml:space="preserve">P&amp;L</w:t>
      </w:r>
    </w:p>
    <w:p>
      <w:pPr>
        <w:pStyle w:val="Compact"/>
        <w:numPr>
          <w:ilvl w:val="0"/>
          <w:numId w:val="1014"/>
        </w:numPr>
      </w:pPr>
      <w:r>
        <w:t xml:space="preserve">R</w:t>
      </w:r>
    </w:p>
    <w:p>
      <w:pPr>
        <w:pStyle w:val="Compact"/>
        <w:numPr>
          <w:ilvl w:val="0"/>
          <w:numId w:val="1014"/>
        </w:numPr>
      </w:pPr>
      <w:r>
        <w:t xml:space="preserve">Duration</w:t>
      </w:r>
    </w:p>
    <w:p>
      <w:pPr>
        <w:pStyle w:val="Compact"/>
        <w:numPr>
          <w:ilvl w:val="0"/>
          <w:numId w:val="1014"/>
        </w:numPr>
      </w:pPr>
      <w:r>
        <w:t xml:space="preserve">Account</w:t>
      </w:r>
    </w:p>
    <w:p>
      <w:pPr>
        <w:pStyle w:val="FirstParagraph"/>
      </w:pPr>
      <w:r>
        <w:t xml:space="preserve">Provide basic filtering for:</w:t>
      </w:r>
    </w:p>
    <w:p>
      <w:pPr>
        <w:pStyle w:val="Compact"/>
        <w:numPr>
          <w:ilvl w:val="0"/>
          <w:numId w:val="1015"/>
        </w:numPr>
      </w:pPr>
      <w:r>
        <w:t xml:space="preserve">Date range</w:t>
      </w:r>
    </w:p>
    <w:p>
      <w:pPr>
        <w:pStyle w:val="Compact"/>
        <w:numPr>
          <w:ilvl w:val="0"/>
          <w:numId w:val="1015"/>
        </w:numPr>
      </w:pPr>
      <w:r>
        <w:t xml:space="preserve">Account</w:t>
      </w:r>
    </w:p>
    <w:p>
      <w:pPr>
        <w:pStyle w:val="Compact"/>
        <w:numPr>
          <w:ilvl w:val="0"/>
          <w:numId w:val="1015"/>
        </w:numPr>
      </w:pPr>
      <w:r>
        <w:t xml:space="preserve">Instrument</w:t>
      </w:r>
    </w:p>
    <w:p>
      <w:pPr>
        <w:pStyle w:val="Compact"/>
        <w:numPr>
          <w:ilvl w:val="0"/>
          <w:numId w:val="1015"/>
        </w:numPr>
      </w:pPr>
      <w:r>
        <w:t xml:space="preserve">Asset class</w:t>
      </w:r>
    </w:p>
    <w:p>
      <w:pPr>
        <w:pStyle w:val="Compact"/>
        <w:numPr>
          <w:ilvl w:val="0"/>
          <w:numId w:val="1015"/>
        </w:numPr>
      </w:pPr>
      <w:r>
        <w:t xml:space="preserve">Long/short</w:t>
      </w:r>
    </w:p>
    <w:p>
      <w:pPr>
        <w:pStyle w:val="Compact"/>
        <w:numPr>
          <w:ilvl w:val="0"/>
          <w:numId w:val="1015"/>
        </w:numPr>
      </w:pPr>
      <w:r>
        <w:t xml:space="preserve">Strategy</w:t>
      </w:r>
    </w:p>
    <w:p>
      <w:pPr>
        <w:pStyle w:val="Compact"/>
        <w:numPr>
          <w:ilvl w:val="0"/>
          <w:numId w:val="1015"/>
        </w:numPr>
      </w:pPr>
      <w:r>
        <w:t xml:space="preserve">Setup</w:t>
      </w:r>
    </w:p>
    <w:p>
      <w:pPr>
        <w:pStyle w:val="Compact"/>
        <w:numPr>
          <w:ilvl w:val="0"/>
          <w:numId w:val="1015"/>
        </w:numPr>
      </w:pPr>
      <w:r>
        <w:t xml:space="preserve">Confluences/tags</w:t>
      </w:r>
    </w:p>
    <w:p>
      <w:pPr>
        <w:pStyle w:val="Compact"/>
        <w:numPr>
          <w:ilvl w:val="0"/>
          <w:numId w:val="1015"/>
        </w:numPr>
      </w:pPr>
      <w:r>
        <w:t xml:space="preserve">Winning/losing trades</w:t>
      </w:r>
    </w:p>
    <w:p>
      <w:pPr>
        <w:pStyle w:val="FirstParagraph"/>
      </w:pPr>
      <w:r>
        <w:t xml:space="preserve">Do not build an overly complicated query builder for the MVP.</w:t>
      </w:r>
    </w:p>
    <w:bookmarkEnd w:id="21"/>
    <w:bookmarkStart w:id="22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Create a visually polished but intentionally simple dashboard.</w:t>
      </w:r>
    </w:p>
    <w:p>
      <w:pPr>
        <w:pStyle w:val="BodyText"/>
      </w:pPr>
      <w:r>
        <w:t xml:space="preserve">Include useful headline statistics such as:</w:t>
      </w:r>
    </w:p>
    <w:p>
      <w:pPr>
        <w:pStyle w:val="Compact"/>
        <w:numPr>
          <w:ilvl w:val="0"/>
          <w:numId w:val="1016"/>
        </w:numPr>
      </w:pPr>
      <w:r>
        <w:t xml:space="preserve">Net P&amp;L</w:t>
      </w:r>
    </w:p>
    <w:p>
      <w:pPr>
        <w:pStyle w:val="Compact"/>
        <w:numPr>
          <w:ilvl w:val="0"/>
          <w:numId w:val="1016"/>
        </w:numPr>
      </w:pPr>
      <w:r>
        <w:t xml:space="preserve">Number of trades</w:t>
      </w:r>
    </w:p>
    <w:p>
      <w:pPr>
        <w:pStyle w:val="Compact"/>
        <w:numPr>
          <w:ilvl w:val="0"/>
          <w:numId w:val="1016"/>
        </w:numPr>
      </w:pPr>
      <w:r>
        <w:t xml:space="preserve">Win rate</w:t>
      </w:r>
    </w:p>
    <w:p>
      <w:pPr>
        <w:pStyle w:val="Compact"/>
        <w:numPr>
          <w:ilvl w:val="0"/>
          <w:numId w:val="1016"/>
        </w:numPr>
      </w:pPr>
      <w:r>
        <w:t xml:space="preserve">Average winning trade</w:t>
      </w:r>
    </w:p>
    <w:p>
      <w:pPr>
        <w:pStyle w:val="Compact"/>
        <w:numPr>
          <w:ilvl w:val="0"/>
          <w:numId w:val="1016"/>
        </w:numPr>
      </w:pPr>
      <w:r>
        <w:t xml:space="preserve">Average losing trade</w:t>
      </w:r>
    </w:p>
    <w:p>
      <w:pPr>
        <w:pStyle w:val="Compact"/>
        <w:numPr>
          <w:ilvl w:val="0"/>
          <w:numId w:val="1016"/>
        </w:numPr>
      </w:pPr>
      <w:r>
        <w:t xml:space="preserve">Average R</w:t>
      </w:r>
    </w:p>
    <w:p>
      <w:pPr>
        <w:pStyle w:val="Compact"/>
        <w:numPr>
          <w:ilvl w:val="0"/>
          <w:numId w:val="1016"/>
        </w:numPr>
      </w:pPr>
      <w:r>
        <w:t xml:space="preserve">Profit factor</w:t>
      </w:r>
    </w:p>
    <w:p>
      <w:pPr>
        <w:pStyle w:val="FirstParagraph"/>
      </w:pPr>
      <w:r>
        <w:t xml:space="preserve">Include a small number of useful visualizations, for example:</w:t>
      </w:r>
    </w:p>
    <w:p>
      <w:pPr>
        <w:pStyle w:val="Compact"/>
        <w:numPr>
          <w:ilvl w:val="0"/>
          <w:numId w:val="1017"/>
        </w:numPr>
      </w:pPr>
      <w:r>
        <w:t xml:space="preserve">Equity/P&amp;L curve</w:t>
      </w:r>
    </w:p>
    <w:p>
      <w:pPr>
        <w:pStyle w:val="Compact"/>
        <w:numPr>
          <w:ilvl w:val="0"/>
          <w:numId w:val="1017"/>
        </w:numPr>
      </w:pPr>
      <w:r>
        <w:t xml:space="preserve">P&amp;L by day</w:t>
      </w:r>
    </w:p>
    <w:p>
      <w:pPr>
        <w:pStyle w:val="Compact"/>
        <w:numPr>
          <w:ilvl w:val="0"/>
          <w:numId w:val="1017"/>
        </w:numPr>
      </w:pPr>
      <w:r>
        <w:t xml:space="preserve">Performance by strategy</w:t>
      </w:r>
    </w:p>
    <w:p>
      <w:pPr>
        <w:pStyle w:val="Compact"/>
        <w:numPr>
          <w:ilvl w:val="0"/>
          <w:numId w:val="1017"/>
        </w:numPr>
      </w:pPr>
      <w:r>
        <w:t xml:space="preserve">Recent trades</w:t>
      </w:r>
    </w:p>
    <w:p>
      <w:pPr>
        <w:pStyle w:val="FirstParagraph"/>
      </w:pPr>
      <w:r>
        <w:t xml:space="preserve">Do not fill the dashboard with dozens of charts merely to make it look sophisticated.</w:t>
      </w:r>
    </w:p>
    <w:p>
      <w:pPr>
        <w:pStyle w:val="BodyText"/>
      </w:pPr>
      <w:r>
        <w:t xml:space="preserve">Every statistic must be calculated from actual journal data.</w:t>
      </w:r>
    </w:p>
    <w:bookmarkEnd w:id="22"/>
    <w:bookmarkStart w:id="23" w:name="trade-detail-page"/>
    <w:p>
      <w:pPr>
        <w:pStyle w:val="Heading1"/>
      </w:pPr>
      <w:r>
        <w:t xml:space="preserve">Trade detail page</w:t>
      </w:r>
    </w:p>
    <w:p>
      <w:pPr>
        <w:pStyle w:val="FirstParagraph"/>
      </w:pPr>
      <w:r>
        <w:t xml:space="preserve">Create a strong trade-detail experience.</w:t>
      </w:r>
    </w:p>
    <w:p>
      <w:pPr>
        <w:pStyle w:val="BodyText"/>
      </w:pPr>
      <w:r>
        <w:t xml:space="preserve">A possible structure is:</w:t>
      </w:r>
    </w:p>
    <w:p>
      <w:pPr>
        <w:pStyle w:val="BodyText"/>
      </w:pPr>
      <w:r>
        <w:rPr>
          <w:b/>
          <w:bCs/>
        </w:rPr>
        <w:t xml:space="preserve">Header</w:t>
      </w:r>
    </w:p>
    <w:p>
      <w:pPr>
        <w:pStyle w:val="BodyText"/>
      </w:pPr>
      <w:r>
        <w:t xml:space="preserve">Instrument · Direction · Result in R · P&amp;L</w:t>
      </w:r>
    </w:p>
    <w:p>
      <w:pPr>
        <w:pStyle w:val="BodyText"/>
      </w:pPr>
      <w:r>
        <w:rPr>
          <w:b/>
          <w:bCs/>
        </w:rPr>
        <w:t xml:space="preserve">Overview</w:t>
      </w:r>
    </w:p>
    <w:p>
      <w:pPr>
        <w:pStyle w:val="BodyText"/>
      </w:pPr>
      <w:r>
        <w:t xml:space="preserve">Account</w:t>
      </w:r>
      <w:r>
        <w:br/>
      </w:r>
      <w:r>
        <w:t xml:space="preserve">Opened</w:t>
      </w:r>
      <w:r>
        <w:br/>
      </w:r>
      <w:r>
        <w:t xml:space="preserve">Closed</w:t>
      </w:r>
      <w:r>
        <w:br/>
      </w:r>
      <w:r>
        <w:t xml:space="preserve">Duration</w:t>
      </w:r>
      <w:r>
        <w:br/>
      </w:r>
      <w:r>
        <w:t xml:space="preserve">Average entry</w:t>
      </w:r>
      <w:r>
        <w:br/>
      </w:r>
      <w:r>
        <w:t xml:space="preserve">Average exit</w:t>
      </w:r>
      <w:r>
        <w:br/>
      </w:r>
      <w:r>
        <w:t xml:space="preserve">Position size</w:t>
      </w:r>
      <w:r>
        <w:br/>
      </w:r>
      <w:r>
        <w:t xml:space="preserve">Gross P&amp;L</w:t>
      </w:r>
      <w:r>
        <w:br/>
      </w:r>
      <w:r>
        <w:t xml:space="preserve">Net P&amp;L</w:t>
      </w:r>
      <w:r>
        <w:br/>
      </w:r>
      <w:r>
        <w:t xml:space="preserve">Initial risk</w:t>
      </w:r>
      <w:r>
        <w:br/>
      </w:r>
      <w:r>
        <w:t xml:space="preserve">R result</w:t>
      </w:r>
    </w:p>
    <w:p>
      <w:pPr>
        <w:pStyle w:val="BodyText"/>
      </w:pPr>
      <w:r>
        <w:rPr>
          <w:b/>
          <w:bCs/>
        </w:rPr>
        <w:t xml:space="preserve">Executions</w:t>
      </w:r>
    </w:p>
    <w:p>
      <w:pPr>
        <w:pStyle w:val="BodyText"/>
      </w:pPr>
      <w:r>
        <w:t xml:space="preserve">Show all individual fills in chronological order.</w:t>
      </w:r>
    </w:p>
    <w:p>
      <w:pPr>
        <w:pStyle w:val="BodyText"/>
      </w:pPr>
      <w:r>
        <w:rPr>
          <w:b/>
          <w:bCs/>
        </w:rPr>
        <w:t xml:space="preserve">Plan</w:t>
      </w:r>
    </w:p>
    <w:p>
      <w:pPr>
        <w:pStyle w:val="BodyText"/>
      </w:pPr>
      <w:r>
        <w:t xml:space="preserve">Entry idea</w:t>
      </w:r>
      <w:r>
        <w:br/>
      </w:r>
      <w:r>
        <w:t xml:space="preserve">Stop</w:t>
      </w:r>
      <w:r>
        <w:br/>
      </w:r>
      <w:r>
        <w:t xml:space="preserve">Targets</w:t>
      </w:r>
      <w:r>
        <w:br/>
      </w:r>
      <w:r>
        <w:t xml:space="preserve">Risk</w:t>
      </w:r>
    </w:p>
    <w:p>
      <w:pPr>
        <w:pStyle w:val="BodyText"/>
      </w:pPr>
      <w:r>
        <w:rPr>
          <w:b/>
          <w:bCs/>
        </w:rPr>
        <w:t xml:space="preserve">Strategy</w:t>
      </w:r>
    </w:p>
    <w:p>
      <w:pPr>
        <w:pStyle w:val="BodyText"/>
      </w:pPr>
      <w:r>
        <w:t xml:space="preserve">Strategy</w:t>
      </w:r>
      <w:r>
        <w:br/>
      </w:r>
      <w:r>
        <w:t xml:space="preserve">Setup</w:t>
      </w:r>
      <w:r>
        <w:br/>
      </w:r>
      <w:r>
        <w:t xml:space="preserve">Confluences</w:t>
      </w:r>
      <w:r>
        <w:br/>
      </w:r>
      <w:r>
        <w:t xml:space="preserve">Tags</w:t>
      </w:r>
    </w:p>
    <w:p>
      <w:pPr>
        <w:pStyle w:val="BodyText"/>
      </w:pPr>
      <w:r>
        <w:rPr>
          <w:b/>
          <w:bCs/>
        </w:rPr>
        <w:t xml:space="preserve">Charts/screenshots</w:t>
      </w:r>
    </w:p>
    <w:p>
      <w:pPr>
        <w:pStyle w:val="BodyText"/>
      </w:pPr>
      <w:r>
        <w:t xml:space="preserve">Display uploaded chart images.</w:t>
      </w:r>
    </w:p>
    <w:p>
      <w:pPr>
        <w:pStyle w:val="BodyText"/>
      </w:pPr>
      <w:r>
        <w:rPr>
          <w:b/>
          <w:bCs/>
        </w:rPr>
        <w:t xml:space="preserve">Review</w:t>
      </w:r>
    </w:p>
    <w:p>
      <w:pPr>
        <w:pStyle w:val="BodyText"/>
      </w:pPr>
      <w:r>
        <w:t xml:space="preserve">Notes</w:t>
      </w:r>
      <w:r>
        <w:br/>
      </w:r>
      <w:r>
        <w:t xml:space="preserve">Mistakes</w:t>
      </w:r>
      <w:r>
        <w:br/>
      </w:r>
      <w:r>
        <w:t xml:space="preserve">Rule adherence</w:t>
      </w:r>
      <w:r>
        <w:br/>
      </w:r>
      <w:r>
        <w:t xml:space="preserve">Lessons</w:t>
      </w:r>
    </w:p>
    <w:p>
      <w:pPr>
        <w:pStyle w:val="BodyText"/>
      </w:pPr>
      <w:r>
        <w:t xml:space="preserve">Use tabs or another clean information architecture if this becomes too dense.</w:t>
      </w:r>
    </w:p>
    <w:bookmarkEnd w:id="23"/>
    <w:bookmarkStart w:id="24" w:name="addedit-trade-experience"/>
    <w:p>
      <w:pPr>
        <w:pStyle w:val="Heading1"/>
      </w:pPr>
      <w:r>
        <w:t xml:space="preserve">Add/Edit Trade experience</w:t>
      </w:r>
    </w:p>
    <w:p>
      <w:pPr>
        <w:pStyle w:val="FirstParagraph"/>
      </w:pPr>
      <w:r>
        <w:t xml:space="preserve">This is one of the most important parts of the application.</w:t>
      </w:r>
    </w:p>
    <w:p>
      <w:pPr>
        <w:pStyle w:val="BodyText"/>
      </w:pPr>
      <w:r>
        <w:t xml:space="preserve">It must be fast and pleasant to use.</w:t>
      </w:r>
    </w:p>
    <w:p>
      <w:pPr>
        <w:pStyle w:val="BodyText"/>
      </w:pPr>
      <w:r>
        <w:t xml:space="preserve">Organize the form logically rather than presenting one giant form containing every database field.</w:t>
      </w:r>
    </w:p>
    <w:p>
      <w:pPr>
        <w:pStyle w:val="BodyText"/>
      </w:pPr>
      <w:r>
        <w:t xml:space="preserve">A possible flow:</w:t>
      </w:r>
    </w:p>
    <w:p>
      <w:pPr>
        <w:pStyle w:val="Compact"/>
        <w:numPr>
          <w:ilvl w:val="0"/>
          <w:numId w:val="1018"/>
        </w:numPr>
      </w:pPr>
      <w:r>
        <w:t xml:space="preserve">Account and instrument</w:t>
      </w:r>
    </w:p>
    <w:p>
      <w:pPr>
        <w:pStyle w:val="Compact"/>
        <w:numPr>
          <w:ilvl w:val="0"/>
          <w:numId w:val="1018"/>
        </w:numPr>
      </w:pPr>
      <w:r>
        <w:t xml:space="preserve">Executions</w:t>
      </w:r>
    </w:p>
    <w:p>
      <w:pPr>
        <w:pStyle w:val="Compact"/>
        <w:numPr>
          <w:ilvl w:val="0"/>
          <w:numId w:val="1018"/>
        </w:numPr>
      </w:pPr>
      <w:r>
        <w:t xml:space="preserve">Risk/plan</w:t>
      </w:r>
    </w:p>
    <w:p>
      <w:pPr>
        <w:pStyle w:val="Compact"/>
        <w:numPr>
          <w:ilvl w:val="0"/>
          <w:numId w:val="1018"/>
        </w:numPr>
      </w:pPr>
      <w:r>
        <w:t xml:space="preserve">Strategy/setup/confluences</w:t>
      </w:r>
    </w:p>
    <w:p>
      <w:pPr>
        <w:pStyle w:val="Compact"/>
        <w:numPr>
          <w:ilvl w:val="0"/>
          <w:numId w:val="1018"/>
        </w:numPr>
      </w:pPr>
      <w:r>
        <w:t xml:space="preserve">Notes/screenshots</w:t>
      </w:r>
    </w:p>
    <w:p>
      <w:pPr>
        <w:pStyle w:val="Compact"/>
        <w:numPr>
          <w:ilvl w:val="0"/>
          <w:numId w:val="1018"/>
        </w:numPr>
      </w:pPr>
      <w:r>
        <w:t xml:space="preserve">Save</w:t>
      </w:r>
    </w:p>
    <w:p>
      <w:pPr>
        <w:pStyle w:val="FirstParagraph"/>
      </w:pPr>
      <w:r>
        <w:t xml:space="preserve">Make simple trades simple.</w:t>
      </w:r>
    </w:p>
    <w:p>
      <w:pPr>
        <w:pStyle w:val="BodyText"/>
      </w:pPr>
      <w:r>
        <w:t xml:space="preserve">A trade with one entry and one exit should not feel complicated merely because the underlying model supports multiple executions.</w:t>
      </w:r>
    </w:p>
    <w:bookmarkEnd w:id="24"/>
    <w:bookmarkStart w:id="25" w:name="calculated-values"/>
    <w:p>
      <w:pPr>
        <w:pStyle w:val="Heading1"/>
      </w:pPr>
      <w:r>
        <w:t xml:space="preserve">Calculated values</w:t>
      </w:r>
    </w:p>
    <w:p>
      <w:pPr>
        <w:pStyle w:val="FirstParagraph"/>
      </w:pPr>
      <w:r>
        <w:t xml:space="preserve">Where sufficient information exists, derive values rather than requiring the user to manually enter them.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Average entry</w:t>
      </w:r>
    </w:p>
    <w:p>
      <w:pPr>
        <w:pStyle w:val="Compact"/>
        <w:numPr>
          <w:ilvl w:val="0"/>
          <w:numId w:val="1019"/>
        </w:numPr>
      </w:pPr>
      <w:r>
        <w:t xml:space="preserve">Average exit</w:t>
      </w:r>
    </w:p>
    <w:p>
      <w:pPr>
        <w:pStyle w:val="Compact"/>
        <w:numPr>
          <w:ilvl w:val="0"/>
          <w:numId w:val="1019"/>
        </w:numPr>
      </w:pPr>
      <w:r>
        <w:t xml:space="preserve">Total quantity</w:t>
      </w:r>
    </w:p>
    <w:p>
      <w:pPr>
        <w:pStyle w:val="Compact"/>
        <w:numPr>
          <w:ilvl w:val="0"/>
          <w:numId w:val="1019"/>
        </w:numPr>
      </w:pPr>
      <w:r>
        <w:t xml:space="preserve">Gross P&amp;L</w:t>
      </w:r>
    </w:p>
    <w:p>
      <w:pPr>
        <w:pStyle w:val="Compact"/>
        <w:numPr>
          <w:ilvl w:val="0"/>
          <w:numId w:val="1019"/>
        </w:numPr>
      </w:pPr>
      <w:r>
        <w:t xml:space="preserve">Net P&amp;L</w:t>
      </w:r>
    </w:p>
    <w:p>
      <w:pPr>
        <w:pStyle w:val="Compact"/>
        <w:numPr>
          <w:ilvl w:val="0"/>
          <w:numId w:val="1019"/>
        </w:numPr>
      </w:pPr>
      <w:r>
        <w:t xml:space="preserve">Duration</w:t>
      </w:r>
    </w:p>
    <w:p>
      <w:pPr>
        <w:pStyle w:val="Compact"/>
        <w:numPr>
          <w:ilvl w:val="0"/>
          <w:numId w:val="1019"/>
        </w:numPr>
      </w:pPr>
      <w:r>
        <w:t xml:space="preserve">R-multiple</w:t>
      </w:r>
    </w:p>
    <w:p>
      <w:pPr>
        <w:pStyle w:val="Compact"/>
        <w:numPr>
          <w:ilvl w:val="0"/>
          <w:numId w:val="1019"/>
        </w:numPr>
      </w:pPr>
      <w:r>
        <w:t xml:space="preserve">Win/loss/breakeven</w:t>
      </w:r>
    </w:p>
    <w:p>
      <w:pPr>
        <w:pStyle w:val="FirstParagraph"/>
      </w:pPr>
      <w:r>
        <w:t xml:space="preserve">Clearly separate:</w:t>
      </w:r>
    </w:p>
    <w:p>
      <w:pPr>
        <w:pStyle w:val="Compact"/>
        <w:numPr>
          <w:ilvl w:val="0"/>
          <w:numId w:val="1020"/>
        </w:numPr>
      </w:pPr>
      <w:r>
        <w:t xml:space="preserve">User-entered data</w:t>
      </w:r>
    </w:p>
    <w:p>
      <w:pPr>
        <w:pStyle w:val="Compact"/>
        <w:numPr>
          <w:ilvl w:val="0"/>
          <w:numId w:val="1020"/>
        </w:numPr>
      </w:pPr>
      <w:r>
        <w:t xml:space="preserve">Imported data</w:t>
      </w:r>
    </w:p>
    <w:p>
      <w:pPr>
        <w:pStyle w:val="Compact"/>
        <w:numPr>
          <w:ilvl w:val="0"/>
          <w:numId w:val="1020"/>
        </w:numPr>
      </w:pPr>
      <w:r>
        <w:t xml:space="preserve">Derived/calculated data</w:t>
      </w:r>
    </w:p>
    <w:p>
      <w:pPr>
        <w:pStyle w:val="FirstParagraph"/>
      </w:pPr>
      <w:r>
        <w:t xml:space="preserve">Do not allow users to accidentally create conflicting authoritative values.</w:t>
      </w:r>
    </w:p>
    <w:bookmarkEnd w:id="25"/>
    <w:bookmarkStart w:id="26" w:name="uiux-direction"/>
    <w:p>
      <w:pPr>
        <w:pStyle w:val="Heading1"/>
      </w:pPr>
      <w:r>
        <w:t xml:space="preserve">UI/UX direction</w:t>
      </w:r>
    </w:p>
    <w:p>
      <w:pPr>
        <w:pStyle w:val="FirstParagraph"/>
      </w:pPr>
      <w:r>
        <w:t xml:space="preserve">Create a premium, modern trading-oriented UI.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21"/>
        </w:numPr>
      </w:pPr>
      <w:r>
        <w:t xml:space="preserve">Clean</w:t>
      </w:r>
    </w:p>
    <w:p>
      <w:pPr>
        <w:pStyle w:val="Compact"/>
        <w:numPr>
          <w:ilvl w:val="0"/>
          <w:numId w:val="1021"/>
        </w:numPr>
      </w:pPr>
      <w:r>
        <w:t xml:space="preserve">Data-rich without feeling crowded</w:t>
      </w:r>
    </w:p>
    <w:p>
      <w:pPr>
        <w:pStyle w:val="Compact"/>
        <w:numPr>
          <w:ilvl w:val="0"/>
          <w:numId w:val="1021"/>
        </w:numPr>
      </w:pPr>
      <w:r>
        <w:t xml:space="preserve">Strong typography</w:t>
      </w:r>
    </w:p>
    <w:p>
      <w:pPr>
        <w:pStyle w:val="Compact"/>
        <w:numPr>
          <w:ilvl w:val="0"/>
          <w:numId w:val="1021"/>
        </w:numPr>
      </w:pPr>
      <w:r>
        <w:t xml:space="preserve">Clear visual hierarchy</w:t>
      </w:r>
    </w:p>
    <w:p>
      <w:pPr>
        <w:pStyle w:val="Compact"/>
        <w:numPr>
          <w:ilvl w:val="0"/>
          <w:numId w:val="1021"/>
        </w:numPr>
      </w:pPr>
      <w:r>
        <w:t xml:space="preserve">Modern cards/tables/forms</w:t>
      </w:r>
    </w:p>
    <w:p>
      <w:pPr>
        <w:pStyle w:val="Compact"/>
        <w:numPr>
          <w:ilvl w:val="0"/>
          <w:numId w:val="1021"/>
        </w:numPr>
      </w:pPr>
      <w:r>
        <w:t xml:space="preserve">Excellent spacing</w:t>
      </w:r>
    </w:p>
    <w:p>
      <w:pPr>
        <w:pStyle w:val="Compact"/>
        <w:numPr>
          <w:ilvl w:val="0"/>
          <w:numId w:val="1021"/>
        </w:numPr>
      </w:pPr>
      <w:r>
        <w:t xml:space="preserve">High readability</w:t>
      </w:r>
    </w:p>
    <w:p>
      <w:pPr>
        <w:pStyle w:val="Compact"/>
        <w:numPr>
          <w:ilvl w:val="0"/>
          <w:numId w:val="1021"/>
        </w:numPr>
      </w:pPr>
      <w:r>
        <w:t xml:space="preserve">Professional rather than flashy</w:t>
      </w:r>
    </w:p>
    <w:p>
      <w:pPr>
        <w:pStyle w:val="Compact"/>
        <w:numPr>
          <w:ilvl w:val="0"/>
          <w:numId w:val="1021"/>
        </w:numPr>
      </w:pPr>
      <w:r>
        <w:t xml:space="preserve">Desktop-first responsive design</w:t>
      </w:r>
    </w:p>
    <w:p>
      <w:pPr>
        <w:pStyle w:val="Compact"/>
        <w:numPr>
          <w:ilvl w:val="0"/>
          <w:numId w:val="1021"/>
        </w:numPr>
      </w:pPr>
      <w:r>
        <w:t xml:space="preserve">Dark mode should look particularly good</w:t>
      </w:r>
    </w:p>
    <w:p>
      <w:pPr>
        <w:pStyle w:val="Compact"/>
        <w:numPr>
          <w:ilvl w:val="0"/>
          <w:numId w:val="1021"/>
        </w:numPr>
      </w:pPr>
      <w:r>
        <w:t xml:space="preserve">Light mode can also be supported if practical</w:t>
      </w:r>
    </w:p>
    <w:p>
      <w:pPr>
        <w:pStyle w:val="FirstParagraph"/>
      </w:pPr>
      <w:r>
        <w:t xml:space="preserve">Take conceptual inspiration from modern trading terminals, analytics dashboards, and premium trading journals, but do not clone another product’s design.</w:t>
      </w:r>
    </w:p>
    <w:p>
      <w:pPr>
        <w:pStyle w:val="BodyText"/>
      </w:pPr>
      <w:r>
        <w:t xml:space="preserve">Use color purposefully for concepts such as:</w:t>
      </w:r>
    </w:p>
    <w:p>
      <w:pPr>
        <w:pStyle w:val="Compact"/>
        <w:numPr>
          <w:ilvl w:val="0"/>
          <w:numId w:val="1022"/>
        </w:numPr>
      </w:pPr>
      <w:r>
        <w:t xml:space="preserve">Profit/loss</w:t>
      </w:r>
    </w:p>
    <w:p>
      <w:pPr>
        <w:pStyle w:val="Compact"/>
        <w:numPr>
          <w:ilvl w:val="0"/>
          <w:numId w:val="1022"/>
        </w:numPr>
      </w:pPr>
      <w:r>
        <w:t xml:space="preserve">Long/short</w:t>
      </w:r>
    </w:p>
    <w:p>
      <w:pPr>
        <w:pStyle w:val="Compact"/>
        <w:numPr>
          <w:ilvl w:val="0"/>
          <w:numId w:val="1022"/>
        </w:numPr>
      </w:pPr>
      <w:r>
        <w:t xml:space="preserve">Risk</w:t>
      </w:r>
    </w:p>
    <w:p>
      <w:pPr>
        <w:pStyle w:val="Compact"/>
        <w:numPr>
          <w:ilvl w:val="0"/>
          <w:numId w:val="1022"/>
        </w:numPr>
      </w:pPr>
      <w:r>
        <w:t xml:space="preserve">Status</w:t>
      </w:r>
    </w:p>
    <w:p>
      <w:pPr>
        <w:pStyle w:val="FirstParagraph"/>
      </w:pPr>
      <w:r>
        <w:t xml:space="preserve">Do not overuse gradients, neon effects, excessive animations, glassmorphism, or decorative elements.</w:t>
      </w:r>
    </w:p>
    <w:bookmarkEnd w:id="26"/>
    <w:bookmarkStart w:id="27" w:name="navigation"/>
    <w:p>
      <w:pPr>
        <w:pStyle w:val="Heading1"/>
      </w:pPr>
      <w:r>
        <w:t xml:space="preserve">Navigation</w:t>
      </w:r>
    </w:p>
    <w:p>
      <w:pPr>
        <w:pStyle w:val="FirstParagraph"/>
      </w:pPr>
      <w:r>
        <w:t xml:space="preserve">Start with a simple application structure:</w:t>
      </w:r>
    </w:p>
    <w:p>
      <w:pPr>
        <w:pStyle w:val="Compact"/>
        <w:numPr>
          <w:ilvl w:val="0"/>
          <w:numId w:val="1023"/>
        </w:numPr>
      </w:pPr>
      <w:r>
        <w:t xml:space="preserve">Dashboard</w:t>
      </w:r>
    </w:p>
    <w:p>
      <w:pPr>
        <w:pStyle w:val="Compact"/>
        <w:numPr>
          <w:ilvl w:val="0"/>
          <w:numId w:val="1023"/>
        </w:numPr>
      </w:pPr>
      <w:r>
        <w:t xml:space="preserve">Journal</w:t>
      </w:r>
    </w:p>
    <w:p>
      <w:pPr>
        <w:pStyle w:val="Compact"/>
        <w:numPr>
          <w:ilvl w:val="0"/>
          <w:numId w:val="1023"/>
        </w:numPr>
      </w:pPr>
      <w:r>
        <w:t xml:space="preserve">Add Trade</w:t>
      </w:r>
    </w:p>
    <w:p>
      <w:pPr>
        <w:pStyle w:val="Compact"/>
        <w:numPr>
          <w:ilvl w:val="0"/>
          <w:numId w:val="1023"/>
        </w:numPr>
      </w:pPr>
      <w:r>
        <w:t xml:space="preserve">Strategies</w:t>
      </w:r>
    </w:p>
    <w:p>
      <w:pPr>
        <w:pStyle w:val="Compact"/>
        <w:numPr>
          <w:ilvl w:val="0"/>
          <w:numId w:val="1023"/>
        </w:numPr>
      </w:pPr>
      <w:r>
        <w:t xml:space="preserve">Accounts</w:t>
      </w:r>
    </w:p>
    <w:p>
      <w:pPr>
        <w:pStyle w:val="Compact"/>
        <w:numPr>
          <w:ilvl w:val="0"/>
          <w:numId w:val="1023"/>
        </w:numPr>
      </w:pPr>
      <w:r>
        <w:t xml:space="preserve">Settings</w:t>
      </w:r>
    </w:p>
    <w:p>
      <w:pPr>
        <w:pStyle w:val="FirstParagraph"/>
      </w:pPr>
      <w:r>
        <w:t xml:space="preserve">Add other pages only when required.</w:t>
      </w:r>
    </w:p>
    <w:bookmarkEnd w:id="27"/>
    <w:bookmarkStart w:id="28" w:name="technical-direction"/>
    <w:p>
      <w:pPr>
        <w:pStyle w:val="Heading1"/>
      </w:pPr>
      <w:r>
        <w:t xml:space="preserve">Technical direction</w:t>
      </w:r>
    </w:p>
    <w:p>
      <w:pPr>
        <w:pStyle w:val="FirstParagraph"/>
      </w:pPr>
      <w:r>
        <w:t xml:space="preserve">Use a modern, maintainable web stack appropriate for this application.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24"/>
        </w:numPr>
      </w:pPr>
      <w:r>
        <w:t xml:space="preserve">TypeScript</w:t>
      </w:r>
    </w:p>
    <w:p>
      <w:pPr>
        <w:pStyle w:val="Compact"/>
        <w:numPr>
          <w:ilvl w:val="0"/>
          <w:numId w:val="1024"/>
        </w:numPr>
      </w:pPr>
      <w:r>
        <w:t xml:space="preserve">React/Next.js or equivalent modern framework</w:t>
      </w:r>
    </w:p>
    <w:p>
      <w:pPr>
        <w:pStyle w:val="Compact"/>
        <w:numPr>
          <w:ilvl w:val="0"/>
          <w:numId w:val="1024"/>
        </w:numPr>
      </w:pPr>
      <w:r>
        <w:t xml:space="preserve">PostgreSQL or equivalent relational database</w:t>
      </w:r>
    </w:p>
    <w:p>
      <w:pPr>
        <w:pStyle w:val="Compact"/>
        <w:numPr>
          <w:ilvl w:val="0"/>
          <w:numId w:val="1024"/>
        </w:numPr>
      </w:pPr>
      <w:r>
        <w:t xml:space="preserve">A mature ORM</w:t>
      </w:r>
    </w:p>
    <w:p>
      <w:pPr>
        <w:pStyle w:val="Compact"/>
        <w:numPr>
          <w:ilvl w:val="0"/>
          <w:numId w:val="1024"/>
        </w:numPr>
      </w:pPr>
      <w:r>
        <w:t xml:space="preserve">A high-quality component system</w:t>
      </w:r>
    </w:p>
    <w:p>
      <w:pPr>
        <w:pStyle w:val="Compact"/>
        <w:numPr>
          <w:ilvl w:val="0"/>
          <w:numId w:val="1024"/>
        </w:numPr>
      </w:pPr>
      <w:r>
        <w:t xml:space="preserve">Appropriate charting libraries</w:t>
      </w:r>
    </w:p>
    <w:p>
      <w:pPr>
        <w:pStyle w:val="Compact"/>
        <w:numPr>
          <w:ilvl w:val="0"/>
          <w:numId w:val="1024"/>
        </w:numPr>
      </w:pPr>
      <w:r>
        <w:t xml:space="preserve">Managed authentication</w:t>
      </w:r>
    </w:p>
    <w:p>
      <w:pPr>
        <w:pStyle w:val="Compact"/>
        <w:numPr>
          <w:ilvl w:val="0"/>
          <w:numId w:val="1024"/>
        </w:numPr>
      </w:pPr>
      <w:r>
        <w:t xml:space="preserve">Object storage for screenshots</w:t>
      </w:r>
    </w:p>
    <w:p>
      <w:pPr>
        <w:pStyle w:val="FirstParagraph"/>
      </w:pPr>
      <w:r>
        <w:t xml:space="preserve">Keep the architecture simple.</w:t>
      </w:r>
    </w:p>
    <w:p>
      <w:pPr>
        <w:pStyle w:val="BodyText"/>
      </w:pPr>
      <w:r>
        <w:t xml:space="preserve">Do NOT introduce:</w:t>
      </w:r>
    </w:p>
    <w:p>
      <w:pPr>
        <w:pStyle w:val="Compact"/>
        <w:numPr>
          <w:ilvl w:val="0"/>
          <w:numId w:val="1025"/>
        </w:numPr>
      </w:pPr>
      <w:r>
        <w:t xml:space="preserve">Microservices</w:t>
      </w:r>
    </w:p>
    <w:p>
      <w:pPr>
        <w:pStyle w:val="Compact"/>
        <w:numPr>
          <w:ilvl w:val="0"/>
          <w:numId w:val="1025"/>
        </w:numPr>
      </w:pPr>
      <w:r>
        <w:t xml:space="preserve">Kubernetes</w:t>
      </w:r>
    </w:p>
    <w:p>
      <w:pPr>
        <w:pStyle w:val="Compact"/>
        <w:numPr>
          <w:ilvl w:val="0"/>
          <w:numId w:val="1025"/>
        </w:numPr>
      </w:pPr>
      <w:r>
        <w:t xml:space="preserve">Message queues</w:t>
      </w:r>
    </w:p>
    <w:p>
      <w:pPr>
        <w:pStyle w:val="Compact"/>
        <w:numPr>
          <w:ilvl w:val="0"/>
          <w:numId w:val="1025"/>
        </w:numPr>
      </w:pPr>
      <w:r>
        <w:t xml:space="preserve">Event-driven infrastructure</w:t>
      </w:r>
    </w:p>
    <w:p>
      <w:pPr>
        <w:pStyle w:val="Compact"/>
        <w:numPr>
          <w:ilvl w:val="0"/>
          <w:numId w:val="1025"/>
        </w:numPr>
      </w:pPr>
      <w:r>
        <w:t xml:space="preserve">Vector databases</w:t>
      </w:r>
    </w:p>
    <w:p>
      <w:pPr>
        <w:pStyle w:val="Compact"/>
        <w:numPr>
          <w:ilvl w:val="0"/>
          <w:numId w:val="1025"/>
        </w:numPr>
      </w:pPr>
      <w:r>
        <w:t xml:space="preserve">Separate AI infrastructure</w:t>
      </w:r>
    </w:p>
    <w:p>
      <w:pPr>
        <w:pStyle w:val="Compact"/>
        <w:numPr>
          <w:ilvl w:val="0"/>
          <w:numId w:val="1025"/>
        </w:numPr>
      </w:pPr>
      <w:r>
        <w:t xml:space="preserve">Separate analytics services</w:t>
      </w:r>
    </w:p>
    <w:p>
      <w:pPr>
        <w:pStyle w:val="FirstParagraph"/>
      </w:pPr>
      <w:r>
        <w:t xml:space="preserve">unless they become demonstrably necessary later.</w:t>
      </w:r>
    </w:p>
    <w:bookmarkEnd w:id="28"/>
    <w:bookmarkStart w:id="29" w:name="testing-and-correctness"/>
    <w:p>
      <w:pPr>
        <w:pStyle w:val="Heading1"/>
      </w:pPr>
      <w:r>
        <w:t xml:space="preserve">Testing and correctness</w:t>
      </w:r>
    </w:p>
    <w:p>
      <w:pPr>
        <w:pStyle w:val="FirstParagraph"/>
      </w:pPr>
      <w:r>
        <w:t xml:space="preserve">Trading calculations require automated tests.</w:t>
      </w:r>
    </w:p>
    <w:p>
      <w:pPr>
        <w:pStyle w:val="BodyText"/>
      </w:pPr>
      <w:r>
        <w:t xml:space="preserve">At minimum, test:</w:t>
      </w:r>
    </w:p>
    <w:p>
      <w:pPr>
        <w:pStyle w:val="Compact"/>
        <w:numPr>
          <w:ilvl w:val="0"/>
          <w:numId w:val="1026"/>
        </w:numPr>
      </w:pPr>
      <w:r>
        <w:t xml:space="preserve">Single entry/single exit</w:t>
      </w:r>
    </w:p>
    <w:p>
      <w:pPr>
        <w:pStyle w:val="Compact"/>
        <w:numPr>
          <w:ilvl w:val="0"/>
          <w:numId w:val="1026"/>
        </w:numPr>
      </w:pPr>
      <w:r>
        <w:t xml:space="preserve">Multiple entries</w:t>
      </w:r>
    </w:p>
    <w:p>
      <w:pPr>
        <w:pStyle w:val="Compact"/>
        <w:numPr>
          <w:ilvl w:val="0"/>
          <w:numId w:val="1026"/>
        </w:numPr>
      </w:pPr>
      <w:r>
        <w:t xml:space="preserve">Multiple exits</w:t>
      </w:r>
    </w:p>
    <w:p>
      <w:pPr>
        <w:pStyle w:val="Compact"/>
        <w:numPr>
          <w:ilvl w:val="0"/>
          <w:numId w:val="1026"/>
        </w:numPr>
      </w:pPr>
      <w:r>
        <w:t xml:space="preserve">Scaling in</w:t>
      </w:r>
    </w:p>
    <w:p>
      <w:pPr>
        <w:pStyle w:val="Compact"/>
        <w:numPr>
          <w:ilvl w:val="0"/>
          <w:numId w:val="1026"/>
        </w:numPr>
      </w:pPr>
      <w:r>
        <w:t xml:space="preserve">Scaling out</w:t>
      </w:r>
    </w:p>
    <w:p>
      <w:pPr>
        <w:pStyle w:val="Compact"/>
        <w:numPr>
          <w:ilvl w:val="0"/>
          <w:numId w:val="1026"/>
        </w:numPr>
      </w:pPr>
      <w:r>
        <w:t xml:space="preserve">Long trades</w:t>
      </w:r>
    </w:p>
    <w:p>
      <w:pPr>
        <w:pStyle w:val="Compact"/>
        <w:numPr>
          <w:ilvl w:val="0"/>
          <w:numId w:val="1026"/>
        </w:numPr>
      </w:pPr>
      <w:r>
        <w:t xml:space="preserve">Short trades</w:t>
      </w:r>
    </w:p>
    <w:p>
      <w:pPr>
        <w:pStyle w:val="Compact"/>
        <w:numPr>
          <w:ilvl w:val="0"/>
          <w:numId w:val="1026"/>
        </w:numPr>
      </w:pPr>
      <w:r>
        <w:t xml:space="preserve">Commissions and fees</w:t>
      </w:r>
    </w:p>
    <w:p>
      <w:pPr>
        <w:pStyle w:val="Compact"/>
        <w:numPr>
          <w:ilvl w:val="0"/>
          <w:numId w:val="1026"/>
        </w:numPr>
      </w:pPr>
      <w:r>
        <w:t xml:space="preserve">Average entry</w:t>
      </w:r>
    </w:p>
    <w:p>
      <w:pPr>
        <w:pStyle w:val="Compact"/>
        <w:numPr>
          <w:ilvl w:val="0"/>
          <w:numId w:val="1026"/>
        </w:numPr>
      </w:pPr>
      <w:r>
        <w:t xml:space="preserve">Average exit</w:t>
      </w:r>
    </w:p>
    <w:p>
      <w:pPr>
        <w:pStyle w:val="Compact"/>
        <w:numPr>
          <w:ilvl w:val="0"/>
          <w:numId w:val="1026"/>
        </w:numPr>
      </w:pPr>
      <w:r>
        <w:t xml:space="preserve">Gross P&amp;L</w:t>
      </w:r>
    </w:p>
    <w:p>
      <w:pPr>
        <w:pStyle w:val="Compact"/>
        <w:numPr>
          <w:ilvl w:val="0"/>
          <w:numId w:val="1026"/>
        </w:numPr>
      </w:pPr>
      <w:r>
        <w:t xml:space="preserve">Net P&amp;L</w:t>
      </w:r>
    </w:p>
    <w:p>
      <w:pPr>
        <w:pStyle w:val="Compact"/>
        <w:numPr>
          <w:ilvl w:val="0"/>
          <w:numId w:val="1026"/>
        </w:numPr>
      </w:pPr>
      <w:r>
        <w:t xml:space="preserve">R calculation</w:t>
      </w:r>
    </w:p>
    <w:p>
      <w:pPr>
        <w:pStyle w:val="Compact"/>
        <w:numPr>
          <w:ilvl w:val="0"/>
          <w:numId w:val="1026"/>
        </w:numPr>
      </w:pPr>
      <w:r>
        <w:t xml:space="preserve">Trade duration</w:t>
      </w:r>
    </w:p>
    <w:p>
      <w:pPr>
        <w:pStyle w:val="FirstParagraph"/>
      </w:pPr>
      <w:r>
        <w:t xml:space="preserve">Never invent financial calculation rules when requirements are ambiguous. Keep the implementation explicit and flag important ambiguities.</w:t>
      </w:r>
    </w:p>
    <w:bookmarkEnd w:id="29"/>
    <w:bookmarkStart w:id="30" w:name="explicitly-outside-the-mvp"/>
    <w:p>
      <w:pPr>
        <w:pStyle w:val="Heading1"/>
      </w:pPr>
      <w:r>
        <w:t xml:space="preserve">Explicitly outside the MVP</w:t>
      </w:r>
    </w:p>
    <w:p>
      <w:pPr>
        <w:pStyle w:val="FirstParagraph"/>
      </w:pPr>
      <w:r>
        <w:t xml:space="preserve">Do NOT implement these now:</w:t>
      </w:r>
    </w:p>
    <w:p>
      <w:pPr>
        <w:pStyle w:val="Compact"/>
        <w:numPr>
          <w:ilvl w:val="0"/>
          <w:numId w:val="1027"/>
        </w:numPr>
      </w:pPr>
      <w:r>
        <w:t xml:space="preserve">Broker API synchronization</w:t>
      </w:r>
    </w:p>
    <w:p>
      <w:pPr>
        <w:pStyle w:val="Compact"/>
        <w:numPr>
          <w:ilvl w:val="0"/>
          <w:numId w:val="1027"/>
        </w:numPr>
      </w:pPr>
      <w:r>
        <w:t xml:space="preserve">Automated broker imports</w:t>
      </w:r>
    </w:p>
    <w:p>
      <w:pPr>
        <w:pStyle w:val="Compact"/>
        <w:numPr>
          <w:ilvl w:val="0"/>
          <w:numId w:val="1027"/>
        </w:numPr>
      </w:pPr>
      <w:r>
        <w:t xml:space="preserve">Advanced market-data integration</w:t>
      </w:r>
    </w:p>
    <w:p>
      <w:pPr>
        <w:pStyle w:val="Compact"/>
        <w:numPr>
          <w:ilvl w:val="0"/>
          <w:numId w:val="1027"/>
        </w:numPr>
      </w:pPr>
      <w:r>
        <w:t xml:space="preserve">Advanced MFE/MAE analysis</w:t>
      </w:r>
    </w:p>
    <w:p>
      <w:pPr>
        <w:pStyle w:val="Compact"/>
        <w:numPr>
          <w:ilvl w:val="0"/>
          <w:numId w:val="1027"/>
        </w:numPr>
      </w:pPr>
      <w:r>
        <w:t xml:space="preserve">Trade replay</w:t>
      </w:r>
    </w:p>
    <w:p>
      <w:pPr>
        <w:pStyle w:val="Compact"/>
        <w:numPr>
          <w:ilvl w:val="0"/>
          <w:numId w:val="1027"/>
        </w:numPr>
      </w:pPr>
      <w:r>
        <w:t xml:space="preserve">Backtesting engine</w:t>
      </w:r>
    </w:p>
    <w:p>
      <w:pPr>
        <w:pStyle w:val="Compact"/>
        <w:numPr>
          <w:ilvl w:val="0"/>
          <w:numId w:val="1027"/>
        </w:numPr>
      </w:pPr>
      <w:r>
        <w:t xml:space="preserve">AI trading coach</w:t>
      </w:r>
    </w:p>
    <w:p>
      <w:pPr>
        <w:pStyle w:val="Compact"/>
        <w:numPr>
          <w:ilvl w:val="0"/>
          <w:numId w:val="1027"/>
        </w:numPr>
      </w:pPr>
      <w:r>
        <w:t xml:space="preserve">AI agents</w:t>
      </w:r>
    </w:p>
    <w:p>
      <w:pPr>
        <w:pStyle w:val="Compact"/>
        <w:numPr>
          <w:ilvl w:val="0"/>
          <w:numId w:val="1027"/>
        </w:numPr>
      </w:pPr>
      <w:r>
        <w:t xml:space="preserve">Natural-language analytics</w:t>
      </w:r>
    </w:p>
    <w:p>
      <w:pPr>
        <w:pStyle w:val="Compact"/>
        <w:numPr>
          <w:ilvl w:val="0"/>
          <w:numId w:val="1027"/>
        </w:numPr>
      </w:pPr>
      <w:r>
        <w:t xml:space="preserve">Automated strategy analysis</w:t>
      </w:r>
    </w:p>
    <w:p>
      <w:pPr>
        <w:pStyle w:val="Compact"/>
        <w:numPr>
          <w:ilvl w:val="0"/>
          <w:numId w:val="1027"/>
        </w:numPr>
      </w:pPr>
      <w:r>
        <w:t xml:space="preserve">Prop-firm evaluation tooling</w:t>
      </w:r>
    </w:p>
    <w:p>
      <w:pPr>
        <w:pStyle w:val="Compact"/>
        <w:numPr>
          <w:ilvl w:val="0"/>
          <w:numId w:val="1027"/>
        </w:numPr>
      </w:pPr>
      <w:r>
        <w:t xml:space="preserve">Social/community functionality</w:t>
      </w:r>
    </w:p>
    <w:p>
      <w:pPr>
        <w:pStyle w:val="Compact"/>
        <w:numPr>
          <w:ilvl w:val="0"/>
          <w:numId w:val="1027"/>
        </w:numPr>
      </w:pPr>
      <w:r>
        <w:t xml:space="preserve">Billing/subscriptions</w:t>
      </w:r>
    </w:p>
    <w:p>
      <w:pPr>
        <w:pStyle w:val="Compact"/>
        <w:numPr>
          <w:ilvl w:val="0"/>
          <w:numId w:val="1027"/>
        </w:numPr>
      </w:pPr>
      <w:r>
        <w:t xml:space="preserve">Native mobile applications</w:t>
      </w:r>
    </w:p>
    <w:p>
      <w:pPr>
        <w:pStyle w:val="FirstParagraph"/>
      </w:pPr>
      <w:r>
        <w:t xml:space="preserve">The architecture may remain compatible with these future capabilities, but do not build infrastructure for them prematurely.</w:t>
      </w:r>
    </w:p>
    <w:bookmarkEnd w:id="30"/>
    <w:bookmarkStart w:id="31" w:name="development-philosophy"/>
    <w:p>
      <w:pPr>
        <w:pStyle w:val="Heading1"/>
      </w:pPr>
      <w:r>
        <w:t xml:space="preserve">Development philosophy</w:t>
      </w:r>
    </w:p>
    <w:p>
      <w:pPr>
        <w:pStyle w:val="FirstParagraph"/>
      </w:pPr>
      <w:r>
        <w:t xml:space="preserve">This project should use a pragmatic agile/vibe-coding approach.</w:t>
      </w:r>
    </w:p>
    <w:p>
      <w:pPr>
        <w:pStyle w:val="BodyText"/>
      </w:pPr>
      <w:r>
        <w:t xml:space="preserve">Prefer:</w:t>
      </w:r>
    </w:p>
    <w:p>
      <w:pPr>
        <w:pStyle w:val="BodyText"/>
      </w:pPr>
      <w:r>
        <w:rPr>
          <w:b/>
          <w:bCs/>
        </w:rPr>
        <w:t xml:space="preserve">working software → use it → identify problem → small improvement → test → repeat</w:t>
      </w:r>
    </w:p>
    <w:p>
      <w:pPr>
        <w:pStyle w:val="BodyText"/>
      </w:pPr>
      <w:r>
        <w:t xml:space="preserve">over trying to design the final application upfront.</w:t>
      </w:r>
    </w:p>
    <w:p>
      <w:pPr>
        <w:pStyle w:val="BodyText"/>
      </w:pPr>
      <w:r>
        <w:t xml:space="preserve">When choosing between:</w:t>
      </w:r>
    </w:p>
    <w:p>
      <w:pPr>
        <w:pStyle w:val="BodyText"/>
      </w:pPr>
      <w:r>
        <w:t xml:space="preserve">A. a simple implementation that satisfies the current requirement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B. a sophisticated generalized system intended to support hypothetical future requirements</w:t>
      </w:r>
    </w:p>
    <w:p>
      <w:pPr>
        <w:pStyle w:val="BodyText"/>
      </w:pPr>
      <w:r>
        <w:t xml:space="preserve">prefer</w:t>
      </w:r>
      <w:r>
        <w:t xml:space="preserve"> </w:t>
      </w:r>
      <w:r>
        <w:rPr>
          <w:b/>
          <w:bCs/>
        </w:rPr>
        <w:t xml:space="preserve">A</w:t>
      </w:r>
      <w:r>
        <w:t xml:space="preserve">, unless doing so would compromise the integrity of the core trading data.</w:t>
      </w:r>
    </w:p>
    <w:p>
      <w:pPr>
        <w:pStyle w:val="BodyText"/>
      </w:pPr>
      <w:r>
        <w:t xml:space="preserve">Be particularly conservative around:</w:t>
      </w:r>
    </w:p>
    <w:p>
      <w:pPr>
        <w:pStyle w:val="Compact"/>
        <w:numPr>
          <w:ilvl w:val="0"/>
          <w:numId w:val="1028"/>
        </w:numPr>
      </w:pPr>
      <w:r>
        <w:t xml:space="preserve">Database/data model</w:t>
      </w:r>
    </w:p>
    <w:p>
      <w:pPr>
        <w:pStyle w:val="Compact"/>
        <w:numPr>
          <w:ilvl w:val="0"/>
          <w:numId w:val="1028"/>
        </w:numPr>
      </w:pPr>
      <w:r>
        <w:t xml:space="preserve">Monetary calculations</w:t>
      </w:r>
    </w:p>
    <w:p>
      <w:pPr>
        <w:pStyle w:val="Compact"/>
        <w:numPr>
          <w:ilvl w:val="0"/>
          <w:numId w:val="1028"/>
        </w:numPr>
      </w:pPr>
      <w:r>
        <w:t xml:space="preserve">Position calculations</w:t>
      </w:r>
    </w:p>
    <w:p>
      <w:pPr>
        <w:pStyle w:val="Compact"/>
        <w:numPr>
          <w:ilvl w:val="0"/>
          <w:numId w:val="1028"/>
        </w:numPr>
      </w:pPr>
      <w:r>
        <w:t xml:space="preserve">Timestamp/timezone handling</w:t>
      </w:r>
    </w:p>
    <w:p>
      <w:pPr>
        <w:pStyle w:val="Compact"/>
        <w:numPr>
          <w:ilvl w:val="0"/>
          <w:numId w:val="1028"/>
        </w:numPr>
      </w:pPr>
      <w:r>
        <w:t xml:space="preserve">Authentication/security</w:t>
      </w:r>
    </w:p>
    <w:p>
      <w:pPr>
        <w:pStyle w:val="Compact"/>
        <w:numPr>
          <w:ilvl w:val="0"/>
          <w:numId w:val="1028"/>
        </w:numPr>
      </w:pPr>
      <w:r>
        <w:t xml:space="preserve">Database migrations</w:t>
      </w:r>
    </w:p>
    <w:p>
      <w:pPr>
        <w:pStyle w:val="FirstParagraph"/>
      </w:pPr>
      <w:r>
        <w:t xml:space="preserve">Be highly iterative around:</w:t>
      </w:r>
    </w:p>
    <w:p>
      <w:pPr>
        <w:pStyle w:val="Compact"/>
        <w:numPr>
          <w:ilvl w:val="0"/>
          <w:numId w:val="1029"/>
        </w:numPr>
      </w:pPr>
      <w:r>
        <w:t xml:space="preserve">UI</w:t>
      </w:r>
    </w:p>
    <w:p>
      <w:pPr>
        <w:pStyle w:val="Compact"/>
        <w:numPr>
          <w:ilvl w:val="0"/>
          <w:numId w:val="1029"/>
        </w:numPr>
      </w:pPr>
      <w:r>
        <w:t xml:space="preserve">Styling</w:t>
      </w:r>
    </w:p>
    <w:p>
      <w:pPr>
        <w:pStyle w:val="Compact"/>
        <w:numPr>
          <w:ilvl w:val="0"/>
          <w:numId w:val="1029"/>
        </w:numPr>
      </w:pPr>
      <w:r>
        <w:t xml:space="preserve">Dashboard layout</w:t>
      </w:r>
    </w:p>
    <w:p>
      <w:pPr>
        <w:pStyle w:val="Compact"/>
        <w:numPr>
          <w:ilvl w:val="0"/>
          <w:numId w:val="1029"/>
        </w:numPr>
      </w:pPr>
      <w:r>
        <w:t xml:space="preserve">Forms</w:t>
      </w:r>
    </w:p>
    <w:p>
      <w:pPr>
        <w:pStyle w:val="Compact"/>
        <w:numPr>
          <w:ilvl w:val="0"/>
          <w:numId w:val="1029"/>
        </w:numPr>
      </w:pPr>
      <w:r>
        <w:t xml:space="preserve">Navigation</w:t>
      </w:r>
    </w:p>
    <w:p>
      <w:pPr>
        <w:pStyle w:val="Compact"/>
        <w:numPr>
          <w:ilvl w:val="0"/>
          <w:numId w:val="1029"/>
        </w:numPr>
      </w:pPr>
      <w:r>
        <w:t xml:space="preserve">Charts</w:t>
      </w:r>
    </w:p>
    <w:p>
      <w:pPr>
        <w:pStyle w:val="Compact"/>
        <w:numPr>
          <w:ilvl w:val="0"/>
          <w:numId w:val="1029"/>
        </w:numPr>
      </w:pPr>
      <w:r>
        <w:t xml:space="preserve">UX conveniences</w:t>
      </w:r>
    </w:p>
    <w:p>
      <w:pPr>
        <w:pStyle w:val="FirstParagraph"/>
      </w:pPr>
      <w:r>
        <w:t xml:space="preserve">In short:</w:t>
      </w:r>
    </w:p>
    <w:p>
      <w:pPr>
        <w:pStyle w:val="BodyText"/>
      </w:pPr>
      <w:r>
        <w:rPr>
          <w:b/>
          <w:bCs/>
        </w:rPr>
        <w:t xml:space="preserve">Vibe-code what is cheap to change. Engineer carefully what could corrupt data or produce incorrect trading conclusions.</w:t>
      </w:r>
    </w:p>
    <w:bookmarkEnd w:id="31"/>
    <w:bookmarkStart w:id="32" w:name="first-implementation-milestone"/>
    <w:p>
      <w:pPr>
        <w:pStyle w:val="Heading1"/>
      </w:pPr>
      <w:r>
        <w:t xml:space="preserve">First implementation milestone</w:t>
      </w:r>
    </w:p>
    <w:p>
      <w:pPr>
        <w:pStyle w:val="FirstParagraph"/>
      </w:pPr>
      <w:r>
        <w:t xml:space="preserve">Do not attempt to implement the entire vision in one pass.</w:t>
      </w:r>
    </w:p>
    <w:p>
      <w:pPr>
        <w:pStyle w:val="BodyText"/>
      </w:pPr>
      <w:r>
        <w:t xml:space="preserve">First build a coherent vertical slice:</w:t>
      </w:r>
    </w:p>
    <w:p>
      <w:pPr>
        <w:pStyle w:val="Compact"/>
        <w:numPr>
          <w:ilvl w:val="0"/>
          <w:numId w:val="1030"/>
        </w:numPr>
      </w:pPr>
      <w:r>
        <w:t xml:space="preserve">Application shell</w:t>
      </w:r>
    </w:p>
    <w:p>
      <w:pPr>
        <w:pStyle w:val="Compact"/>
        <w:numPr>
          <w:ilvl w:val="0"/>
          <w:numId w:val="1030"/>
        </w:numPr>
      </w:pPr>
      <w:r>
        <w:t xml:space="preserve">Navigation</w:t>
      </w:r>
    </w:p>
    <w:p>
      <w:pPr>
        <w:pStyle w:val="Compact"/>
        <w:numPr>
          <w:ilvl w:val="0"/>
          <w:numId w:val="1030"/>
        </w:numPr>
      </w:pPr>
      <w:r>
        <w:t xml:space="preserve">Basic authentication if appropriate</w:t>
      </w:r>
    </w:p>
    <w:p>
      <w:pPr>
        <w:pStyle w:val="Compact"/>
        <w:numPr>
          <w:ilvl w:val="0"/>
          <w:numId w:val="1030"/>
        </w:numPr>
      </w:pPr>
      <w:r>
        <w:t xml:space="preserve">Database</w:t>
      </w:r>
    </w:p>
    <w:p>
      <w:pPr>
        <w:pStyle w:val="Compact"/>
        <w:numPr>
          <w:ilvl w:val="0"/>
          <w:numId w:val="1030"/>
        </w:numPr>
      </w:pPr>
      <w:r>
        <w:t xml:space="preserve">Account management</w:t>
      </w:r>
    </w:p>
    <w:p>
      <w:pPr>
        <w:pStyle w:val="Compact"/>
        <w:numPr>
          <w:ilvl w:val="0"/>
          <w:numId w:val="1030"/>
        </w:numPr>
      </w:pPr>
      <w:r>
        <w:t xml:space="preserve">Instrument management</w:t>
      </w:r>
    </w:p>
    <w:p>
      <w:pPr>
        <w:pStyle w:val="Compact"/>
        <w:numPr>
          <w:ilvl w:val="0"/>
          <w:numId w:val="1030"/>
        </w:numPr>
      </w:pPr>
      <w:r>
        <w:t xml:space="preserve">Create a trade</w:t>
      </w:r>
    </w:p>
    <w:p>
      <w:pPr>
        <w:pStyle w:val="Compact"/>
        <w:numPr>
          <w:ilvl w:val="0"/>
          <w:numId w:val="1030"/>
        </w:numPr>
      </w:pPr>
      <w:r>
        <w:t xml:space="preserve">Add entry and exit executions</w:t>
      </w:r>
    </w:p>
    <w:p>
      <w:pPr>
        <w:pStyle w:val="Compact"/>
        <w:numPr>
          <w:ilvl w:val="0"/>
          <w:numId w:val="1030"/>
        </w:numPr>
      </w:pPr>
      <w:r>
        <w:t xml:space="preserve">Save the trade</w:t>
      </w:r>
    </w:p>
    <w:p>
      <w:pPr>
        <w:pStyle w:val="Compact"/>
        <w:numPr>
          <w:ilvl w:val="0"/>
          <w:numId w:val="1030"/>
        </w:numPr>
      </w:pPr>
      <w:r>
        <w:t xml:space="preserve">Calculate basic trade values</w:t>
      </w:r>
    </w:p>
    <w:p>
      <w:pPr>
        <w:pStyle w:val="Compact"/>
        <w:numPr>
          <w:ilvl w:val="0"/>
          <w:numId w:val="1030"/>
        </w:numPr>
      </w:pPr>
      <w:r>
        <w:t xml:space="preserve">Display it in the journal</w:t>
      </w:r>
    </w:p>
    <w:p>
      <w:pPr>
        <w:pStyle w:val="Compact"/>
        <w:numPr>
          <w:ilvl w:val="0"/>
          <w:numId w:val="1030"/>
        </w:numPr>
      </w:pPr>
      <w:r>
        <w:t xml:space="preserve">Open a trade-detail page</w:t>
      </w:r>
    </w:p>
    <w:p>
      <w:pPr>
        <w:pStyle w:val="Compact"/>
        <w:numPr>
          <w:ilvl w:val="0"/>
          <w:numId w:val="1030"/>
        </w:numPr>
      </w:pPr>
      <w:r>
        <w:t xml:space="preserve">Edit the trade</w:t>
      </w:r>
    </w:p>
    <w:p>
      <w:pPr>
        <w:pStyle w:val="FirstParagraph"/>
      </w:pPr>
      <w:r>
        <w:t xml:space="preserve">Seed the development environment with several realistic example trades, including:</w:t>
      </w:r>
    </w:p>
    <w:p>
      <w:pPr>
        <w:pStyle w:val="Compact"/>
        <w:numPr>
          <w:ilvl w:val="0"/>
          <w:numId w:val="1031"/>
        </w:numPr>
      </w:pPr>
      <w:r>
        <w:t xml:space="preserve">XAUUSD CFD trade with one entry/exit</w:t>
      </w:r>
    </w:p>
    <w:p>
      <w:pPr>
        <w:pStyle w:val="Compact"/>
        <w:numPr>
          <w:ilvl w:val="0"/>
          <w:numId w:val="1031"/>
        </w:numPr>
      </w:pPr>
      <w:r>
        <w:t xml:space="preserve">NAS100 CFD trade with multiple entries and partial exits</w:t>
      </w:r>
    </w:p>
    <w:p>
      <w:pPr>
        <w:pStyle w:val="Compact"/>
        <w:numPr>
          <w:ilvl w:val="0"/>
          <w:numId w:val="1031"/>
        </w:numPr>
      </w:pPr>
      <w:r>
        <w:t xml:space="preserve">BTCUSDT perpetual trade</w:t>
      </w:r>
    </w:p>
    <w:p>
      <w:pPr>
        <w:pStyle w:val="FirstParagraph"/>
      </w:pPr>
      <w:r>
        <w:t xml:space="preserve">Use realistic-looking but fictional data.</w:t>
      </w:r>
    </w:p>
    <w:p>
      <w:pPr>
        <w:pStyle w:val="BodyText"/>
      </w:pPr>
      <w:r>
        <w:t xml:space="preserve">Once this vertical slice works well, stop.</w:t>
      </w:r>
    </w:p>
    <w:p>
      <w:pPr>
        <w:pStyle w:val="BodyText"/>
      </w:pPr>
      <w:r>
        <w:t xml:space="preserve">Do not automatically proceed to every feature described above.</w:t>
      </w:r>
    </w:p>
    <w:p>
      <w:pPr>
        <w:pStyle w:val="BodyText"/>
      </w:pPr>
      <w:r>
        <w:t xml:space="preserve">Present the working implementation and identify:</w:t>
      </w:r>
    </w:p>
    <w:p>
      <w:pPr>
        <w:pStyle w:val="Compact"/>
        <w:numPr>
          <w:ilvl w:val="0"/>
          <w:numId w:val="1032"/>
        </w:numPr>
      </w:pPr>
      <w:r>
        <w:t xml:space="preserve">What was implemented</w:t>
      </w:r>
    </w:p>
    <w:p>
      <w:pPr>
        <w:pStyle w:val="Compact"/>
        <w:numPr>
          <w:ilvl w:val="0"/>
          <w:numId w:val="1032"/>
        </w:numPr>
      </w:pPr>
      <w:r>
        <w:t xml:space="preserve">Important assumptions made</w:t>
      </w:r>
    </w:p>
    <w:p>
      <w:pPr>
        <w:pStyle w:val="Compact"/>
        <w:numPr>
          <w:ilvl w:val="0"/>
          <w:numId w:val="1032"/>
        </w:numPr>
      </w:pPr>
      <w:r>
        <w:t xml:space="preserve">Anything ambiguous that needs a product decision</w:t>
      </w:r>
    </w:p>
    <w:p>
      <w:pPr>
        <w:pStyle w:val="Compact"/>
        <w:numPr>
          <w:ilvl w:val="0"/>
          <w:numId w:val="1032"/>
        </w:numPr>
      </w:pPr>
      <w:r>
        <w:t xml:space="preserve">Tests performed</w:t>
      </w:r>
    </w:p>
    <w:p>
      <w:pPr>
        <w:pStyle w:val="Compact"/>
        <w:numPr>
          <w:ilvl w:val="0"/>
          <w:numId w:val="1032"/>
        </w:numPr>
      </w:pPr>
      <w:r>
        <w:t xml:space="preserve">Suggested next 3 improvements</w:t>
      </w:r>
    </w:p>
    <w:p>
      <w:pPr>
        <w:pStyle w:val="FirstParagraph"/>
      </w:pPr>
      <w:r>
        <w:t xml:space="preserve">The objective is to get a</w:t>
      </w:r>
      <w:r>
        <w:t xml:space="preserve"> </w:t>
      </w:r>
      <w:r>
        <w:rPr>
          <w:b/>
          <w:bCs/>
        </w:rPr>
        <w:t xml:space="preserve">small, polished, working trading journal into the user’s hands quickly</w:t>
      </w:r>
      <w:r>
        <w:t xml:space="preserve">, then evolve it based on actual usage.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