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D8B47" w14:textId="14EDCB08" w:rsidR="009800A6" w:rsidRDefault="009800A6">
      <w:r>
        <w:t>Notes/Questions:</w:t>
      </w:r>
    </w:p>
    <w:p w14:paraId="70896F51" w14:textId="548DD3D1" w:rsidR="00004CB4" w:rsidRDefault="00774CFC" w:rsidP="00004CB4">
      <w:pPr>
        <w:pStyle w:val="ListParagraph"/>
        <w:numPr>
          <w:ilvl w:val="0"/>
          <w:numId w:val="1"/>
        </w:numPr>
      </w:pPr>
      <w:r>
        <w:t xml:space="preserve">Why does node 692 phase C not drop in power absorption </w:t>
      </w:r>
      <w:r w:rsidR="00524DE2">
        <w:t>during the middle of the day?</w:t>
      </w:r>
      <w:r w:rsidR="00A5699D">
        <w:t xml:space="preserve"> Maybe it doesn’t have any </w:t>
      </w:r>
      <w:r w:rsidR="00491DAD">
        <w:t>solar panels? Or maybe its becau</w:t>
      </w:r>
      <w:r w:rsidR="00F11E93">
        <w:t xml:space="preserve">se it has less houses </w:t>
      </w:r>
      <w:r w:rsidR="00631986">
        <w:t>(therefore less demand and less solar generation</w:t>
      </w:r>
      <w:proofErr w:type="gramStart"/>
      <w:r w:rsidR="00631986">
        <w:t>)</w:t>
      </w:r>
      <w:proofErr w:type="gramEnd"/>
      <w:r w:rsidR="00631986">
        <w:t xml:space="preserve"> </w:t>
      </w:r>
      <w:r w:rsidR="00843329">
        <w:t xml:space="preserve">so the average is </w:t>
      </w:r>
      <w:r w:rsidR="00791D80">
        <w:t>less expressive?</w:t>
      </w:r>
      <w:r w:rsidR="00631986">
        <w:t xml:space="preserve"> But I am not certain how to check the number of customers on phase c of node </w:t>
      </w:r>
      <w:r w:rsidR="0012130A">
        <w:t>692</w:t>
      </w:r>
    </w:p>
    <w:p w14:paraId="63FE5F34" w14:textId="0A82B931" w:rsidR="00063FF7" w:rsidRDefault="003E3C40" w:rsidP="00004CB4">
      <w:pPr>
        <w:pStyle w:val="ListParagraph"/>
        <w:numPr>
          <w:ilvl w:val="0"/>
          <w:numId w:val="1"/>
        </w:numPr>
      </w:pPr>
      <w:r>
        <w:t xml:space="preserve">The doc says that there are no customers on node 692 phase B or C. So why is the </w:t>
      </w:r>
      <w:proofErr w:type="spellStart"/>
      <w:r>
        <w:t>powerflow</w:t>
      </w:r>
      <w:proofErr w:type="spellEnd"/>
      <w:r>
        <w:t xml:space="preserve"> of node 692 phase C displayed in the dataset?</w:t>
      </w:r>
    </w:p>
    <w:p w14:paraId="3819945C" w14:textId="0B188C58" w:rsidR="00884F20" w:rsidRDefault="00884F20" w:rsidP="00004CB4">
      <w:pPr>
        <w:pStyle w:val="ListParagraph"/>
        <w:numPr>
          <w:ilvl w:val="0"/>
          <w:numId w:val="1"/>
        </w:numPr>
      </w:pPr>
      <w:r>
        <w:t>Node 692 phase C having no customers explains the constant-</w:t>
      </w:r>
      <w:proofErr w:type="spellStart"/>
      <w:r>
        <w:t>ish</w:t>
      </w:r>
      <w:proofErr w:type="spellEnd"/>
      <w:r>
        <w:t xml:space="preserve"> power flow.</w:t>
      </w:r>
    </w:p>
    <w:p w14:paraId="6AE3B8AB" w14:textId="296CD13C" w:rsidR="00AE5A50" w:rsidRDefault="00AE5A50" w:rsidP="00004CB4">
      <w:pPr>
        <w:pStyle w:val="ListParagraph"/>
        <w:numPr>
          <w:ilvl w:val="0"/>
          <w:numId w:val="1"/>
        </w:numPr>
      </w:pPr>
      <w:r>
        <w:t xml:space="preserve">I assume that the power flow of node 692 is displayed because it has </w:t>
      </w:r>
      <w:r w:rsidR="000B6BEF">
        <w:t>the feeder breaker switch attached to it (</w:t>
      </w:r>
      <w:proofErr w:type="spellStart"/>
      <w:r w:rsidR="000B6BEF">
        <w:t>kinda</w:t>
      </w:r>
      <w:proofErr w:type="spellEnd"/>
      <w:r w:rsidR="000B6BEF">
        <w:t>) (between it and note 671). Why only phase C reported though?</w:t>
      </w:r>
      <w:r w:rsidR="00F31A7B">
        <w:t xml:space="preserve"> MAYBE ITS BECAUSE ITS BALANCED AT THAT NODE FOR WHATEVER REASON? </w:t>
      </w:r>
      <w:proofErr w:type="gramStart"/>
      <w:r w:rsidR="00F31A7B">
        <w:t>SO</w:t>
      </w:r>
      <w:proofErr w:type="gramEnd"/>
      <w:r w:rsidR="00F31A7B">
        <w:t xml:space="preserve"> </w:t>
      </w:r>
      <w:r w:rsidR="00AD2E2A">
        <w:t>PHASE C IS REPRESENTING ALL 3 PHASES POWER FLOW?</w:t>
      </w:r>
    </w:p>
    <w:p w14:paraId="7D750F25" w14:textId="3AC02498" w:rsidR="00C74C88" w:rsidRDefault="00CF75D2" w:rsidP="00C74C88">
      <w:pPr>
        <w:pStyle w:val="ListParagraph"/>
        <w:numPr>
          <w:ilvl w:val="0"/>
          <w:numId w:val="1"/>
        </w:numPr>
      </w:pPr>
      <w:r>
        <w:t xml:space="preserve">Also, if phase B and C have no </w:t>
      </w:r>
      <w:r w:rsidR="00912921">
        <w:t xml:space="preserve">customers, and the net load measurement provided is considered as “power provided from node to customer” why is </w:t>
      </w:r>
      <w:r w:rsidR="00C74C88">
        <w:t>node C shown as providing power to customers?</w:t>
      </w:r>
    </w:p>
    <w:p w14:paraId="7836419C" w14:textId="24DFC628" w:rsidR="00FE2575" w:rsidRDefault="009800A6" w:rsidP="00B327DC">
      <w:r>
        <w:t>1:</w:t>
      </w:r>
      <w:r w:rsidR="0012130A">
        <w:t xml:space="preserve"> </w:t>
      </w:r>
      <w:r w:rsidR="00FE2575">
        <w:tab/>
      </w:r>
      <w:r w:rsidR="00B327DC">
        <w:t>All that are listed break both the upper and the lower at some point in the data.</w:t>
      </w:r>
    </w:p>
    <w:p w14:paraId="1BF029B5" w14:textId="32373D12" w:rsidR="00B327DC" w:rsidRPr="009F0193" w:rsidRDefault="00B327DC" w:rsidP="00B327DC">
      <w:pPr>
        <w:rPr>
          <w:rFonts w:ascii="Aptos Narrow" w:eastAsia="Times New Roman" w:hAnsi="Aptos Narrow" w:cs="Times New Roman"/>
          <w:color w:val="000000"/>
          <w:kern w:val="0"/>
          <w:sz w:val="22"/>
          <w:szCs w:val="22"/>
          <w14:ligatures w14:val="none"/>
        </w:rPr>
      </w:pPr>
      <w:r w:rsidRPr="00B327DC">
        <w:t>v_652_A_rms_V</w:t>
      </w:r>
      <w:r>
        <w:t xml:space="preserve">, </w:t>
      </w:r>
      <w:r w:rsidR="009F0193" w:rsidRPr="009F0193">
        <w:rPr>
          <w:rFonts w:ascii="Aptos Narrow" w:eastAsia="Times New Roman" w:hAnsi="Aptos Narrow" w:cs="Times New Roman"/>
          <w:color w:val="000000"/>
          <w:kern w:val="0"/>
          <w:sz w:val="22"/>
          <w:szCs w:val="22"/>
          <w14:ligatures w14:val="none"/>
        </w:rPr>
        <w:t>v_671_A_rms_V</w:t>
      </w:r>
      <w:r w:rsidR="009F0193">
        <w:rPr>
          <w:rFonts w:ascii="Aptos Narrow" w:eastAsia="Times New Roman" w:hAnsi="Aptos Narrow" w:cs="Times New Roman"/>
          <w:color w:val="000000"/>
          <w:kern w:val="0"/>
          <w:sz w:val="22"/>
          <w:szCs w:val="22"/>
          <w14:ligatures w14:val="none"/>
        </w:rPr>
        <w:t xml:space="preserve">, </w:t>
      </w:r>
      <w:r w:rsidR="009F0193" w:rsidRPr="009F0193">
        <w:rPr>
          <w:rFonts w:ascii="Aptos Narrow" w:eastAsia="Times New Roman" w:hAnsi="Aptos Narrow" w:cs="Times New Roman"/>
          <w:color w:val="000000"/>
          <w:kern w:val="0"/>
          <w:sz w:val="22"/>
          <w:szCs w:val="22"/>
          <w14:ligatures w14:val="none"/>
        </w:rPr>
        <w:t>v_675_A_rms_V</w:t>
      </w:r>
      <w:r w:rsidR="009F0193">
        <w:rPr>
          <w:rFonts w:ascii="Aptos Narrow" w:eastAsia="Times New Roman" w:hAnsi="Aptos Narrow" w:cs="Times New Roman"/>
          <w:color w:val="000000"/>
          <w:kern w:val="0"/>
          <w:sz w:val="22"/>
          <w:szCs w:val="22"/>
          <w14:ligatures w14:val="none"/>
        </w:rPr>
        <w:t>,</w:t>
      </w:r>
      <w:r w:rsidR="009F0193" w:rsidRPr="009F0193">
        <w:rPr>
          <w:rFonts w:ascii="Aptos Narrow" w:hAnsi="Aptos Narrow"/>
          <w:color w:val="000000"/>
          <w:sz w:val="22"/>
          <w:szCs w:val="22"/>
        </w:rPr>
        <w:t xml:space="preserve"> </w:t>
      </w:r>
      <w:r w:rsidR="009F0193" w:rsidRPr="009F0193">
        <w:rPr>
          <w:rFonts w:ascii="Aptos Narrow" w:eastAsia="Times New Roman" w:hAnsi="Aptos Narrow" w:cs="Times New Roman"/>
          <w:color w:val="000000"/>
          <w:kern w:val="0"/>
          <w:sz w:val="22"/>
          <w:szCs w:val="22"/>
          <w14:ligatures w14:val="none"/>
        </w:rPr>
        <w:t>v_680_A_rms_V</w:t>
      </w:r>
      <w:r w:rsidR="009F0193">
        <w:rPr>
          <w:rFonts w:ascii="Aptos Narrow" w:eastAsia="Times New Roman" w:hAnsi="Aptos Narrow" w:cs="Times New Roman"/>
          <w:color w:val="000000"/>
          <w:kern w:val="0"/>
          <w:sz w:val="22"/>
          <w:szCs w:val="22"/>
          <w14:ligatures w14:val="none"/>
        </w:rPr>
        <w:t xml:space="preserve">, </w:t>
      </w:r>
      <w:r w:rsidR="009F0193" w:rsidRPr="009F0193">
        <w:rPr>
          <w:rFonts w:ascii="Aptos Narrow" w:eastAsia="Times New Roman" w:hAnsi="Aptos Narrow" w:cs="Times New Roman"/>
          <w:color w:val="000000"/>
          <w:kern w:val="0"/>
          <w:sz w:val="22"/>
          <w:szCs w:val="22"/>
          <w14:ligatures w14:val="none"/>
        </w:rPr>
        <w:t>v_684_A_rms_V</w:t>
      </w:r>
      <w:r w:rsidR="009F0193">
        <w:rPr>
          <w:rFonts w:ascii="Aptos Narrow" w:eastAsia="Times New Roman" w:hAnsi="Aptos Narrow" w:cs="Times New Roman"/>
          <w:color w:val="000000"/>
          <w:kern w:val="0"/>
          <w:sz w:val="22"/>
          <w:szCs w:val="22"/>
          <w14:ligatures w14:val="none"/>
        </w:rPr>
        <w:t>,</w:t>
      </w:r>
      <w:r w:rsidR="00567DFD">
        <w:rPr>
          <w:rFonts w:ascii="Aptos Narrow" w:eastAsia="Times New Roman" w:hAnsi="Aptos Narrow" w:cs="Times New Roman"/>
          <w:color w:val="000000"/>
          <w:kern w:val="0"/>
          <w:sz w:val="22"/>
          <w:szCs w:val="22"/>
          <w14:ligatures w14:val="none"/>
        </w:rPr>
        <w:t xml:space="preserve"> </w:t>
      </w:r>
      <w:r w:rsidR="00567DFD" w:rsidRPr="00567DFD">
        <w:rPr>
          <w:rFonts w:ascii="Aptos Narrow" w:eastAsia="Times New Roman" w:hAnsi="Aptos Narrow" w:cs="Times New Roman"/>
          <w:color w:val="000000"/>
          <w:kern w:val="0"/>
          <w:sz w:val="22"/>
          <w:szCs w:val="22"/>
          <w14:ligatures w14:val="none"/>
        </w:rPr>
        <w:t>v_692_A_rms_V</w:t>
      </w:r>
    </w:p>
    <w:p w14:paraId="110DF8F5" w14:textId="14772F20" w:rsidR="009800A6" w:rsidRDefault="009800A6">
      <w:r>
        <w:t>2:</w:t>
      </w:r>
      <w:r w:rsidR="00567DFD">
        <w:t xml:space="preserve"> easier to just show on the </w:t>
      </w:r>
      <w:proofErr w:type="gramStart"/>
      <w:r w:rsidR="00567DFD">
        <w:t>graphs</w:t>
      </w:r>
      <w:proofErr w:type="gramEnd"/>
      <w:r w:rsidR="00567DFD">
        <w:t xml:space="preserve"> I think?</w:t>
      </w:r>
      <w:r w:rsidR="00672A08">
        <w:t xml:space="preserve"> The average plots I have can show that </w:t>
      </w:r>
      <w:r w:rsidR="00EB65AD">
        <w:t>the voltage level drops fast in the afternoon and many nodes have low voltage issues overnight. The high voltage issues are hard to predict though. Because they are not regular enough in the sample data (and maybe not regular enough in real life, it is hard to see its effect in the average. Maybe due to weather and/or other factors</w:t>
      </w:r>
      <w:r w:rsidR="00BA5B6A">
        <w:t xml:space="preserve">). You can still see times where overvoltage does occur if you look at the </w:t>
      </w:r>
      <w:proofErr w:type="spellStart"/>
      <w:r w:rsidR="00BA5B6A">
        <w:t>non average</w:t>
      </w:r>
      <w:proofErr w:type="spellEnd"/>
      <w:r w:rsidR="00BA5B6A">
        <w:t xml:space="preserve"> graph</w:t>
      </w:r>
    </w:p>
    <w:p w14:paraId="17AA7856" w14:textId="0897925B" w:rsidR="009800A6" w:rsidRDefault="009800A6">
      <w:r>
        <w:t>3:</w:t>
      </w:r>
      <w:r w:rsidR="00006D77">
        <w:t xml:space="preserve"> </w:t>
      </w:r>
      <w:r w:rsidR="00FA32AD">
        <w:t>From a quick look at the graph, the worst voltage violation occurs at approximately 19:30 on the second day</w:t>
      </w:r>
      <w:r w:rsidR="00357845">
        <w:t xml:space="preserve"> (step 89 or something)</w:t>
      </w:r>
      <w:r w:rsidR="00FA32AD">
        <w:t xml:space="preserve">. </w:t>
      </w:r>
      <w:r w:rsidR="007A3F58">
        <w:t xml:space="preserve">Where there </w:t>
      </w:r>
      <w:proofErr w:type="gramStart"/>
      <w:r w:rsidR="007A3F58">
        <w:t>is</w:t>
      </w:r>
      <w:proofErr w:type="gramEnd"/>
      <w:r w:rsidR="007A3F58">
        <w:t xml:space="preserve"> a huge voltage sag and the voltage on </w:t>
      </w:r>
      <w:proofErr w:type="gramStart"/>
      <w:r w:rsidR="007A3F58">
        <w:t>a number of</w:t>
      </w:r>
      <w:proofErr w:type="gramEnd"/>
      <w:r w:rsidR="007A3F58">
        <w:t xml:space="preserve"> nodes drops down to below 2000V</w:t>
      </w:r>
      <w:r w:rsidR="00E74D59">
        <w:t>. p SURE THIS IS SUPPORTED BY THE DATA TOO</w:t>
      </w:r>
      <w:r w:rsidR="009A45BF">
        <w:t>. FOR ALL OF THEM ITS LIKE APPROX 400 VOLTS AWAY FROM THE TARGET OF 2401</w:t>
      </w:r>
      <w:r w:rsidR="00170394">
        <w:t xml:space="preserve"> which is an approx. 16-17% voltage error.</w:t>
      </w:r>
    </w:p>
    <w:p w14:paraId="2FBBFC46" w14:textId="36D9D9F0" w:rsidR="009800A6" w:rsidRDefault="009800A6">
      <w:r>
        <w:t>4:</w:t>
      </w:r>
      <w:r w:rsidR="00483A2D">
        <w:t xml:space="preserve"> </w:t>
      </w:r>
      <w:r w:rsidR="00E620AA">
        <w:tab/>
        <w:t>All nodes listed below exhibit reverse power flow:</w:t>
      </w:r>
    </w:p>
    <w:p w14:paraId="08D6834C" w14:textId="6CAE4C21" w:rsidR="00E620AA" w:rsidRDefault="00E620AA">
      <w:r>
        <w:tab/>
      </w:r>
      <w:r w:rsidR="009E73E9" w:rsidRPr="009E73E9">
        <w:t>p_634_A_W</w:t>
      </w:r>
      <w:r w:rsidR="009E73E9" w:rsidRPr="009E73E9">
        <w:tab/>
        <w:t>p_634_B_W</w:t>
      </w:r>
      <w:r w:rsidR="009E73E9" w:rsidRPr="009E73E9">
        <w:tab/>
        <w:t>p_634_C_W</w:t>
      </w:r>
      <w:r w:rsidR="009E73E9" w:rsidRPr="009E73E9">
        <w:tab/>
        <w:t>p_645_B_W</w:t>
      </w:r>
      <w:r w:rsidR="009E73E9" w:rsidRPr="009E73E9">
        <w:tab/>
        <w:t>p_646_B_W</w:t>
      </w:r>
      <w:r w:rsidR="009E73E9" w:rsidRPr="009E73E9">
        <w:tab/>
        <w:t>p_652_A_W</w:t>
      </w:r>
      <w:r w:rsidR="009E73E9" w:rsidRPr="009E73E9">
        <w:tab/>
        <w:t>p_671_A_W</w:t>
      </w:r>
      <w:r w:rsidR="009E73E9" w:rsidRPr="009E73E9">
        <w:tab/>
        <w:t>p_671_B_W</w:t>
      </w:r>
      <w:r w:rsidR="009E73E9" w:rsidRPr="009E73E9">
        <w:tab/>
        <w:t>p_671_C_W</w:t>
      </w:r>
      <w:r w:rsidR="009E73E9" w:rsidRPr="009E73E9">
        <w:tab/>
        <w:t>p_675_A_W</w:t>
      </w:r>
      <w:r w:rsidR="009E73E9" w:rsidRPr="009E73E9">
        <w:tab/>
        <w:t>p_675_B_W</w:t>
      </w:r>
      <w:r w:rsidR="009E73E9" w:rsidRPr="009E73E9">
        <w:tab/>
        <w:t>p_675_C_W</w:t>
      </w:r>
      <w:r w:rsidR="009E73E9" w:rsidRPr="009E73E9">
        <w:tab/>
        <w:t>p_611_C_W</w:t>
      </w:r>
    </w:p>
    <w:p w14:paraId="563D847B" w14:textId="4E59F904" w:rsidR="009800A6" w:rsidRDefault="009800A6">
      <w:r>
        <w:t>5:</w:t>
      </w:r>
      <w:r w:rsidR="00825AE5">
        <w:t xml:space="preserve"> easier to show on excel graphs</w:t>
      </w:r>
      <w:r w:rsidR="00DF1D90">
        <w:t xml:space="preserve">. From the average graph, it is easy to see that the duck curve shape, </w:t>
      </w:r>
      <w:r w:rsidR="0069723D">
        <w:t xml:space="preserve">suggesting </w:t>
      </w:r>
      <w:r w:rsidR="00DF1D90">
        <w:t>reverse pow</w:t>
      </w:r>
      <w:proofErr w:type="spellStart"/>
      <w:r w:rsidR="00DF1D90">
        <w:t>erflow</w:t>
      </w:r>
      <w:proofErr w:type="spellEnd"/>
      <w:r w:rsidR="00DF1D90">
        <w:t xml:space="preserve"> is </w:t>
      </w:r>
      <w:proofErr w:type="gramStart"/>
      <w:r w:rsidR="00DF1D90">
        <w:t>fairly consistently</w:t>
      </w:r>
      <w:proofErr w:type="gramEnd"/>
      <w:r w:rsidR="00DF1D90">
        <w:t xml:space="preserve"> happening in </w:t>
      </w:r>
      <w:r w:rsidR="0069723D">
        <w:t xml:space="preserve">during the </w:t>
      </w:r>
      <w:r w:rsidR="0069723D">
        <w:lastRenderedPageBreak/>
        <w:t>middle of the day when power demand is low and PV generation is high.</w:t>
      </w:r>
      <w:r w:rsidR="0090070F">
        <w:t xml:space="preserve"> More specific data/answers can be seen in the plots that do not show the average across the 5 days.</w:t>
      </w:r>
    </w:p>
    <w:p w14:paraId="5DA1C649" w14:textId="4C61B7C3" w:rsidR="004933EA" w:rsidRDefault="004933EA">
      <w:r>
        <w:t xml:space="preserve">6: </w:t>
      </w:r>
      <w:r w:rsidR="00A802E3">
        <w:t xml:space="preserve">Should be in the same order as </w:t>
      </w:r>
      <w:r w:rsidR="00707A28">
        <w:t xml:space="preserve">in question 4 but a </w:t>
      </w:r>
      <w:proofErr w:type="gramStart"/>
      <w:r w:rsidR="00707A28">
        <w:t>more clear</w:t>
      </w:r>
      <w:proofErr w:type="gramEnd"/>
      <w:r w:rsidR="00707A28">
        <w:t xml:space="preserve"> answer is in the excel doc</w:t>
      </w:r>
      <w:r w:rsidR="00CC53DC">
        <w:t xml:space="preserve">. ALL ANSWERS ARE IN WATTS, AND THESE ARE ACTUALLY WRITTEN HERE AS THE </w:t>
      </w:r>
      <w:r w:rsidR="00CC53DC" w:rsidRPr="007C0C2B">
        <w:rPr>
          <w:color w:val="EE0000"/>
        </w:rPr>
        <w:t xml:space="preserve">MINIMUM NORMAL POWER FLOW </w:t>
      </w:r>
      <w:r w:rsidR="00CC53DC">
        <w:t xml:space="preserve">SO THE </w:t>
      </w:r>
      <w:r w:rsidR="007C0C2B" w:rsidRPr="007C0C2B">
        <w:rPr>
          <w:color w:val="EE0000"/>
        </w:rPr>
        <w:t>MAXIMUM</w:t>
      </w:r>
      <w:r w:rsidR="007C0C2B">
        <w:t xml:space="preserve"> </w:t>
      </w:r>
      <w:r w:rsidR="007C0C2B" w:rsidRPr="007C0C2B">
        <w:rPr>
          <w:color w:val="EE0000"/>
        </w:rPr>
        <w:t xml:space="preserve">REVESE POWER FLOW </w:t>
      </w:r>
      <w:r w:rsidR="007C0C2B">
        <w:t>WOULD BE THE NEGATIVE OF THESE VALUES.</w:t>
      </w:r>
    </w:p>
    <w:p w14:paraId="34AE9FEA" w14:textId="4D41FDCA" w:rsidR="00707A28" w:rsidRDefault="00707A28">
      <w:r>
        <w:tab/>
      </w:r>
      <w:r w:rsidRPr="00707A28">
        <w:t>-38843.12109</w:t>
      </w:r>
      <w:r w:rsidRPr="00707A28">
        <w:tab/>
      </w:r>
      <w:r w:rsidR="002B62EF">
        <w:tab/>
      </w:r>
      <w:r w:rsidRPr="00707A28">
        <w:t>-21636.98828</w:t>
      </w:r>
      <w:r w:rsidR="002B62EF">
        <w:tab/>
      </w:r>
      <w:r w:rsidRPr="00707A28">
        <w:tab/>
        <w:t>-33784.33984</w:t>
      </w:r>
      <w:r w:rsidRPr="00707A28">
        <w:tab/>
      </w:r>
      <w:r w:rsidR="002B62EF">
        <w:tab/>
      </w:r>
      <w:r w:rsidRPr="00707A28">
        <w:t>-40096.39844</w:t>
      </w:r>
      <w:r w:rsidRPr="00707A28">
        <w:tab/>
      </w:r>
      <w:r w:rsidR="002B62EF">
        <w:tab/>
      </w:r>
      <w:r w:rsidRPr="00707A28">
        <w:t>-49583.95313</w:t>
      </w:r>
      <w:r w:rsidRPr="00707A28">
        <w:tab/>
      </w:r>
      <w:r w:rsidR="002B62EF">
        <w:tab/>
      </w:r>
      <w:r w:rsidRPr="00707A28">
        <w:t>-27419.4375</w:t>
      </w:r>
      <w:r w:rsidR="002B62EF">
        <w:tab/>
      </w:r>
      <w:r w:rsidR="002B62EF">
        <w:tab/>
      </w:r>
      <w:r w:rsidRPr="00707A28">
        <w:t>-78650.25</w:t>
      </w:r>
      <w:r w:rsidRPr="00707A28">
        <w:tab/>
      </w:r>
      <w:r w:rsidR="002B62EF">
        <w:tab/>
      </w:r>
      <w:r w:rsidRPr="00707A28">
        <w:t>-84106.03125</w:t>
      </w:r>
      <w:r w:rsidR="002B62EF">
        <w:tab/>
      </w:r>
      <w:r w:rsidRPr="00707A28">
        <w:tab/>
        <w:t>-77312.67188</w:t>
      </w:r>
      <w:r w:rsidRPr="00707A28">
        <w:tab/>
      </w:r>
      <w:r w:rsidR="002B62EF">
        <w:tab/>
      </w:r>
      <w:r w:rsidRPr="00707A28">
        <w:t>-94876.78906</w:t>
      </w:r>
      <w:r w:rsidR="002B62EF">
        <w:tab/>
      </w:r>
      <w:r w:rsidRPr="00707A28">
        <w:tab/>
        <w:t>-20607.875</w:t>
      </w:r>
      <w:r w:rsidRPr="00707A28">
        <w:tab/>
      </w:r>
      <w:r w:rsidR="002B62EF">
        <w:tab/>
      </w:r>
      <w:r w:rsidRPr="00707A28">
        <w:t>-63458.5</w:t>
      </w:r>
      <w:r w:rsidRPr="00707A28">
        <w:tab/>
      </w:r>
      <w:r w:rsidRPr="00707A28">
        <w:tab/>
        <w:t>-33968.93359</w:t>
      </w:r>
    </w:p>
    <w:p w14:paraId="34935929" w14:textId="077C0D64" w:rsidR="004933EA" w:rsidRDefault="004933EA">
      <w:pPr>
        <w:rPr>
          <w:rFonts w:ascii="Aptos Narrow" w:eastAsia="Times New Roman" w:hAnsi="Aptos Narrow" w:cs="Times New Roman"/>
          <w:color w:val="000000"/>
          <w:kern w:val="0"/>
          <w:sz w:val="22"/>
          <w:szCs w:val="22"/>
          <w14:ligatures w14:val="none"/>
        </w:rPr>
      </w:pPr>
      <w:r>
        <w:t xml:space="preserve">7: </w:t>
      </w:r>
      <w:r w:rsidR="00146A9B">
        <w:tab/>
        <w:t xml:space="preserve">Peak load (W): </w:t>
      </w:r>
      <w:r w:rsidR="00D35AC1" w:rsidRPr="00D35AC1">
        <w:rPr>
          <w:rFonts w:ascii="Aptos Narrow" w:eastAsia="Times New Roman" w:hAnsi="Aptos Narrow" w:cs="Times New Roman"/>
          <w:color w:val="000000"/>
          <w:kern w:val="0"/>
          <w:sz w:val="22"/>
          <w:szCs w:val="22"/>
          <w14:ligatures w14:val="none"/>
        </w:rPr>
        <w:t>3276765</w:t>
      </w:r>
    </w:p>
    <w:p w14:paraId="46C7279B" w14:textId="5C019B37" w:rsidR="00146A9B" w:rsidRPr="00D35AC1" w:rsidRDefault="00146A9B">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ab/>
        <w:t xml:space="preserve">Occurs at (step): </w:t>
      </w:r>
      <w:r w:rsidR="005F26C4">
        <w:rPr>
          <w:rFonts w:ascii="Aptos Narrow" w:eastAsia="Times New Roman" w:hAnsi="Aptos Narrow" w:cs="Times New Roman"/>
          <w:color w:val="000000"/>
          <w:kern w:val="0"/>
          <w:sz w:val="22"/>
          <w:szCs w:val="22"/>
          <w14:ligatures w14:val="none"/>
        </w:rPr>
        <w:t>88</w:t>
      </w:r>
      <w:r w:rsidR="00AC6E96">
        <w:rPr>
          <w:rFonts w:ascii="Aptos Narrow" w:eastAsia="Times New Roman" w:hAnsi="Aptos Narrow" w:cs="Times New Roman"/>
          <w:color w:val="000000"/>
          <w:kern w:val="0"/>
          <w:sz w:val="22"/>
          <w:szCs w:val="22"/>
          <w14:ligatures w14:val="none"/>
        </w:rPr>
        <w:t xml:space="preserve"> (SOMETHING LIKE </w:t>
      </w:r>
      <w:r w:rsidR="00873F72">
        <w:rPr>
          <w:rFonts w:ascii="Aptos Narrow" w:eastAsia="Times New Roman" w:hAnsi="Aptos Narrow" w:cs="Times New Roman"/>
          <w:color w:val="000000"/>
          <w:kern w:val="0"/>
          <w:sz w:val="22"/>
          <w:szCs w:val="22"/>
          <w14:ligatures w14:val="none"/>
        </w:rPr>
        <w:t>8PM ON DAY 2 OR SOMETHING)</w:t>
      </w:r>
    </w:p>
    <w:p w14:paraId="3EBE6C95" w14:textId="77777777" w:rsidR="0012487B" w:rsidRDefault="004933EA">
      <w:r>
        <w:t xml:space="preserve">8: </w:t>
      </w:r>
      <w:r w:rsidR="0012487B">
        <w:tab/>
      </w:r>
    </w:p>
    <w:tbl>
      <w:tblPr>
        <w:tblW w:w="5293" w:type="dxa"/>
        <w:tblLook w:val="04A0" w:firstRow="1" w:lastRow="0" w:firstColumn="1" w:lastColumn="0" w:noHBand="0" w:noVBand="1"/>
      </w:tblPr>
      <w:tblGrid>
        <w:gridCol w:w="1235"/>
        <w:gridCol w:w="1257"/>
        <w:gridCol w:w="1235"/>
        <w:gridCol w:w="1239"/>
        <w:gridCol w:w="1257"/>
      </w:tblGrid>
      <w:tr w:rsidR="0012487B" w:rsidRPr="0012487B" w14:paraId="4E06C41E" w14:textId="77777777" w:rsidTr="0012487B">
        <w:trPr>
          <w:trHeight w:val="300"/>
        </w:trPr>
        <w:tc>
          <w:tcPr>
            <w:tcW w:w="1049" w:type="dxa"/>
            <w:tcBorders>
              <w:top w:val="nil"/>
              <w:left w:val="nil"/>
              <w:bottom w:val="nil"/>
              <w:right w:val="nil"/>
            </w:tcBorders>
            <w:noWrap/>
            <w:vAlign w:val="bottom"/>
            <w:hideMark/>
          </w:tcPr>
          <w:p w14:paraId="2A58658C" w14:textId="77777777" w:rsidR="0012487B" w:rsidRPr="0012487B" w:rsidRDefault="0012487B" w:rsidP="0012487B">
            <w:pPr>
              <w:spacing w:after="0" w:line="240" w:lineRule="auto"/>
              <w:rPr>
                <w:rFonts w:ascii="Aptos Narrow" w:eastAsia="Times New Roman" w:hAnsi="Aptos Narrow" w:cs="Times New Roman"/>
                <w:color w:val="000000"/>
                <w:kern w:val="0"/>
                <w:sz w:val="22"/>
                <w:szCs w:val="22"/>
                <w14:ligatures w14:val="none"/>
              </w:rPr>
            </w:pPr>
            <w:r w:rsidRPr="0012487B">
              <w:rPr>
                <w:rFonts w:ascii="Aptos Narrow" w:eastAsia="Times New Roman" w:hAnsi="Aptos Narrow" w:cs="Times New Roman"/>
                <w:color w:val="000000"/>
                <w:kern w:val="0"/>
                <w:sz w:val="22"/>
                <w:szCs w:val="22"/>
                <w14:ligatures w14:val="none"/>
              </w:rPr>
              <w:t>1st max</w:t>
            </w:r>
          </w:p>
        </w:tc>
        <w:tc>
          <w:tcPr>
            <w:tcW w:w="1071" w:type="dxa"/>
            <w:tcBorders>
              <w:top w:val="nil"/>
              <w:left w:val="nil"/>
              <w:bottom w:val="nil"/>
              <w:right w:val="nil"/>
            </w:tcBorders>
            <w:noWrap/>
            <w:vAlign w:val="bottom"/>
            <w:hideMark/>
          </w:tcPr>
          <w:p w14:paraId="1C3C8866" w14:textId="77777777" w:rsidR="0012487B" w:rsidRPr="0012487B" w:rsidRDefault="0012487B" w:rsidP="0012487B">
            <w:pPr>
              <w:spacing w:after="0" w:line="240" w:lineRule="auto"/>
              <w:rPr>
                <w:rFonts w:ascii="Aptos Narrow" w:eastAsia="Times New Roman" w:hAnsi="Aptos Narrow" w:cs="Times New Roman"/>
                <w:color w:val="000000"/>
                <w:kern w:val="0"/>
                <w:sz w:val="22"/>
                <w:szCs w:val="22"/>
                <w14:ligatures w14:val="none"/>
              </w:rPr>
            </w:pPr>
            <w:r w:rsidRPr="0012487B">
              <w:rPr>
                <w:rFonts w:ascii="Aptos Narrow" w:eastAsia="Times New Roman" w:hAnsi="Aptos Narrow" w:cs="Times New Roman"/>
                <w:color w:val="000000"/>
                <w:kern w:val="0"/>
                <w:sz w:val="22"/>
                <w:szCs w:val="22"/>
                <w14:ligatures w14:val="none"/>
              </w:rPr>
              <w:t>2nd max</w:t>
            </w:r>
          </w:p>
        </w:tc>
        <w:tc>
          <w:tcPr>
            <w:tcW w:w="1049" w:type="dxa"/>
            <w:tcBorders>
              <w:top w:val="nil"/>
              <w:left w:val="nil"/>
              <w:bottom w:val="nil"/>
              <w:right w:val="nil"/>
            </w:tcBorders>
            <w:noWrap/>
            <w:vAlign w:val="bottom"/>
            <w:hideMark/>
          </w:tcPr>
          <w:p w14:paraId="5949710B" w14:textId="77777777" w:rsidR="0012487B" w:rsidRPr="0012487B" w:rsidRDefault="0012487B" w:rsidP="0012487B">
            <w:pPr>
              <w:spacing w:after="0" w:line="240" w:lineRule="auto"/>
              <w:rPr>
                <w:rFonts w:ascii="Aptos Narrow" w:eastAsia="Times New Roman" w:hAnsi="Aptos Narrow" w:cs="Times New Roman"/>
                <w:color w:val="000000"/>
                <w:kern w:val="0"/>
                <w:sz w:val="22"/>
                <w:szCs w:val="22"/>
                <w14:ligatures w14:val="none"/>
              </w:rPr>
            </w:pPr>
            <w:r w:rsidRPr="0012487B">
              <w:rPr>
                <w:rFonts w:ascii="Aptos Narrow" w:eastAsia="Times New Roman" w:hAnsi="Aptos Narrow" w:cs="Times New Roman"/>
                <w:color w:val="000000"/>
                <w:kern w:val="0"/>
                <w:sz w:val="22"/>
                <w:szCs w:val="22"/>
                <w14:ligatures w14:val="none"/>
              </w:rPr>
              <w:t>3rd max</w:t>
            </w:r>
          </w:p>
        </w:tc>
        <w:tc>
          <w:tcPr>
            <w:tcW w:w="1053" w:type="dxa"/>
            <w:tcBorders>
              <w:top w:val="nil"/>
              <w:left w:val="nil"/>
              <w:bottom w:val="nil"/>
              <w:right w:val="nil"/>
            </w:tcBorders>
            <w:noWrap/>
            <w:vAlign w:val="bottom"/>
            <w:hideMark/>
          </w:tcPr>
          <w:p w14:paraId="7182917A" w14:textId="77777777" w:rsidR="0012487B" w:rsidRPr="0012487B" w:rsidRDefault="0012487B" w:rsidP="0012487B">
            <w:pPr>
              <w:spacing w:after="0" w:line="240" w:lineRule="auto"/>
              <w:rPr>
                <w:rFonts w:ascii="Aptos Narrow" w:eastAsia="Times New Roman" w:hAnsi="Aptos Narrow" w:cs="Times New Roman"/>
                <w:color w:val="000000"/>
                <w:kern w:val="0"/>
                <w:sz w:val="22"/>
                <w:szCs w:val="22"/>
                <w14:ligatures w14:val="none"/>
              </w:rPr>
            </w:pPr>
            <w:r w:rsidRPr="0012487B">
              <w:rPr>
                <w:rFonts w:ascii="Aptos Narrow" w:eastAsia="Times New Roman" w:hAnsi="Aptos Narrow" w:cs="Times New Roman"/>
                <w:color w:val="000000"/>
                <w:kern w:val="0"/>
                <w:sz w:val="22"/>
                <w:szCs w:val="22"/>
                <w14:ligatures w14:val="none"/>
              </w:rPr>
              <w:t>4th max</w:t>
            </w:r>
          </w:p>
        </w:tc>
        <w:tc>
          <w:tcPr>
            <w:tcW w:w="1071" w:type="dxa"/>
            <w:tcBorders>
              <w:top w:val="nil"/>
              <w:left w:val="nil"/>
              <w:bottom w:val="nil"/>
              <w:right w:val="nil"/>
            </w:tcBorders>
            <w:noWrap/>
            <w:vAlign w:val="bottom"/>
            <w:hideMark/>
          </w:tcPr>
          <w:p w14:paraId="3913F766" w14:textId="77777777" w:rsidR="0012487B" w:rsidRPr="0012487B" w:rsidRDefault="0012487B" w:rsidP="0012487B">
            <w:pPr>
              <w:spacing w:after="0" w:line="240" w:lineRule="auto"/>
              <w:rPr>
                <w:rFonts w:ascii="Aptos Narrow" w:eastAsia="Times New Roman" w:hAnsi="Aptos Narrow" w:cs="Times New Roman"/>
                <w:color w:val="000000"/>
                <w:kern w:val="0"/>
                <w:sz w:val="22"/>
                <w:szCs w:val="22"/>
                <w14:ligatures w14:val="none"/>
              </w:rPr>
            </w:pPr>
            <w:r w:rsidRPr="0012487B">
              <w:rPr>
                <w:rFonts w:ascii="Aptos Narrow" w:eastAsia="Times New Roman" w:hAnsi="Aptos Narrow" w:cs="Times New Roman"/>
                <w:color w:val="000000"/>
                <w:kern w:val="0"/>
                <w:sz w:val="22"/>
                <w:szCs w:val="22"/>
                <w14:ligatures w14:val="none"/>
              </w:rPr>
              <w:t>5th max</w:t>
            </w:r>
          </w:p>
        </w:tc>
      </w:tr>
      <w:tr w:rsidR="0012487B" w:rsidRPr="0012487B" w14:paraId="45A136D9" w14:textId="77777777" w:rsidTr="0012487B">
        <w:trPr>
          <w:trHeight w:val="300"/>
        </w:trPr>
        <w:tc>
          <w:tcPr>
            <w:tcW w:w="1049" w:type="dxa"/>
            <w:tcBorders>
              <w:top w:val="nil"/>
              <w:left w:val="nil"/>
              <w:bottom w:val="nil"/>
              <w:right w:val="nil"/>
            </w:tcBorders>
            <w:noWrap/>
            <w:vAlign w:val="bottom"/>
            <w:hideMark/>
          </w:tcPr>
          <w:p w14:paraId="749E9859" w14:textId="77777777" w:rsidR="0012487B" w:rsidRPr="0012487B" w:rsidRDefault="0012487B" w:rsidP="0012487B">
            <w:pPr>
              <w:spacing w:after="0" w:line="240" w:lineRule="auto"/>
              <w:jc w:val="right"/>
              <w:rPr>
                <w:rFonts w:ascii="Aptos Narrow" w:eastAsia="Times New Roman" w:hAnsi="Aptos Narrow" w:cs="Times New Roman"/>
                <w:color w:val="000000"/>
                <w:kern w:val="0"/>
                <w:sz w:val="22"/>
                <w:szCs w:val="22"/>
                <w14:ligatures w14:val="none"/>
              </w:rPr>
            </w:pPr>
            <w:r w:rsidRPr="0012487B">
              <w:rPr>
                <w:rFonts w:ascii="Aptos Narrow" w:eastAsia="Times New Roman" w:hAnsi="Aptos Narrow" w:cs="Times New Roman"/>
                <w:color w:val="000000"/>
                <w:kern w:val="0"/>
                <w:sz w:val="22"/>
                <w:szCs w:val="22"/>
                <w14:ligatures w14:val="none"/>
              </w:rPr>
              <w:t>466836.7</w:t>
            </w:r>
          </w:p>
        </w:tc>
        <w:tc>
          <w:tcPr>
            <w:tcW w:w="1071" w:type="dxa"/>
            <w:tcBorders>
              <w:top w:val="nil"/>
              <w:left w:val="nil"/>
              <w:bottom w:val="nil"/>
              <w:right w:val="nil"/>
            </w:tcBorders>
            <w:noWrap/>
            <w:vAlign w:val="bottom"/>
            <w:hideMark/>
          </w:tcPr>
          <w:p w14:paraId="03478C4A" w14:textId="77777777" w:rsidR="0012487B" w:rsidRPr="0012487B" w:rsidRDefault="0012487B" w:rsidP="0012487B">
            <w:pPr>
              <w:spacing w:after="0" w:line="240" w:lineRule="auto"/>
              <w:jc w:val="right"/>
              <w:rPr>
                <w:rFonts w:ascii="Aptos Narrow" w:eastAsia="Times New Roman" w:hAnsi="Aptos Narrow" w:cs="Times New Roman"/>
                <w:color w:val="000000"/>
                <w:kern w:val="0"/>
                <w:sz w:val="22"/>
                <w:szCs w:val="22"/>
                <w14:ligatures w14:val="none"/>
              </w:rPr>
            </w:pPr>
            <w:r w:rsidRPr="0012487B">
              <w:rPr>
                <w:rFonts w:ascii="Aptos Narrow" w:eastAsia="Times New Roman" w:hAnsi="Aptos Narrow" w:cs="Times New Roman"/>
                <w:color w:val="000000"/>
                <w:kern w:val="0"/>
                <w:sz w:val="22"/>
                <w:szCs w:val="22"/>
                <w14:ligatures w14:val="none"/>
              </w:rPr>
              <w:t>397403</w:t>
            </w:r>
          </w:p>
        </w:tc>
        <w:tc>
          <w:tcPr>
            <w:tcW w:w="1049" w:type="dxa"/>
            <w:tcBorders>
              <w:top w:val="nil"/>
              <w:left w:val="nil"/>
              <w:bottom w:val="nil"/>
              <w:right w:val="nil"/>
            </w:tcBorders>
            <w:noWrap/>
            <w:vAlign w:val="bottom"/>
            <w:hideMark/>
          </w:tcPr>
          <w:p w14:paraId="6ADDB365" w14:textId="77777777" w:rsidR="0012487B" w:rsidRPr="0012487B" w:rsidRDefault="0012487B" w:rsidP="0012487B">
            <w:pPr>
              <w:spacing w:after="0" w:line="240" w:lineRule="auto"/>
              <w:jc w:val="right"/>
              <w:rPr>
                <w:rFonts w:ascii="Aptos Narrow" w:eastAsia="Times New Roman" w:hAnsi="Aptos Narrow" w:cs="Times New Roman"/>
                <w:color w:val="000000"/>
                <w:kern w:val="0"/>
                <w:sz w:val="22"/>
                <w:szCs w:val="22"/>
                <w14:ligatures w14:val="none"/>
              </w:rPr>
            </w:pPr>
            <w:r w:rsidRPr="0012487B">
              <w:rPr>
                <w:rFonts w:ascii="Aptos Narrow" w:eastAsia="Times New Roman" w:hAnsi="Aptos Narrow" w:cs="Times New Roman"/>
                <w:color w:val="000000"/>
                <w:kern w:val="0"/>
                <w:sz w:val="22"/>
                <w:szCs w:val="22"/>
                <w14:ligatures w14:val="none"/>
              </w:rPr>
              <w:t>394497.2</w:t>
            </w:r>
          </w:p>
        </w:tc>
        <w:tc>
          <w:tcPr>
            <w:tcW w:w="1053" w:type="dxa"/>
            <w:tcBorders>
              <w:top w:val="nil"/>
              <w:left w:val="nil"/>
              <w:bottom w:val="nil"/>
              <w:right w:val="nil"/>
            </w:tcBorders>
            <w:noWrap/>
            <w:vAlign w:val="bottom"/>
            <w:hideMark/>
          </w:tcPr>
          <w:p w14:paraId="56381298" w14:textId="77777777" w:rsidR="0012487B" w:rsidRPr="0012487B" w:rsidRDefault="0012487B" w:rsidP="0012487B">
            <w:pPr>
              <w:spacing w:after="0" w:line="240" w:lineRule="auto"/>
              <w:jc w:val="right"/>
              <w:rPr>
                <w:rFonts w:ascii="Aptos Narrow" w:eastAsia="Times New Roman" w:hAnsi="Aptos Narrow" w:cs="Times New Roman"/>
                <w:color w:val="000000"/>
                <w:kern w:val="0"/>
                <w:sz w:val="22"/>
                <w:szCs w:val="22"/>
                <w14:ligatures w14:val="none"/>
              </w:rPr>
            </w:pPr>
            <w:r w:rsidRPr="0012487B">
              <w:rPr>
                <w:rFonts w:ascii="Aptos Narrow" w:eastAsia="Times New Roman" w:hAnsi="Aptos Narrow" w:cs="Times New Roman"/>
                <w:color w:val="000000"/>
                <w:kern w:val="0"/>
                <w:sz w:val="22"/>
                <w:szCs w:val="22"/>
                <w14:ligatures w14:val="none"/>
              </w:rPr>
              <w:t>379957.3</w:t>
            </w:r>
          </w:p>
        </w:tc>
        <w:tc>
          <w:tcPr>
            <w:tcW w:w="1071" w:type="dxa"/>
            <w:tcBorders>
              <w:top w:val="nil"/>
              <w:left w:val="nil"/>
              <w:bottom w:val="nil"/>
              <w:right w:val="nil"/>
            </w:tcBorders>
            <w:noWrap/>
            <w:vAlign w:val="bottom"/>
            <w:hideMark/>
          </w:tcPr>
          <w:p w14:paraId="402E2729" w14:textId="77777777" w:rsidR="0012487B" w:rsidRPr="0012487B" w:rsidRDefault="0012487B" w:rsidP="0012487B">
            <w:pPr>
              <w:spacing w:after="0" w:line="240" w:lineRule="auto"/>
              <w:jc w:val="right"/>
              <w:rPr>
                <w:rFonts w:ascii="Aptos Narrow" w:eastAsia="Times New Roman" w:hAnsi="Aptos Narrow" w:cs="Times New Roman"/>
                <w:color w:val="000000"/>
                <w:kern w:val="0"/>
                <w:sz w:val="22"/>
                <w:szCs w:val="22"/>
                <w14:ligatures w14:val="none"/>
              </w:rPr>
            </w:pPr>
            <w:r w:rsidRPr="0012487B">
              <w:rPr>
                <w:rFonts w:ascii="Aptos Narrow" w:eastAsia="Times New Roman" w:hAnsi="Aptos Narrow" w:cs="Times New Roman"/>
                <w:color w:val="000000"/>
                <w:kern w:val="0"/>
                <w:sz w:val="22"/>
                <w:szCs w:val="22"/>
                <w14:ligatures w14:val="none"/>
              </w:rPr>
              <w:t>297245.9</w:t>
            </w:r>
          </w:p>
        </w:tc>
      </w:tr>
      <w:tr w:rsidR="0012487B" w:rsidRPr="0012487B" w14:paraId="0C5436A3" w14:textId="77777777" w:rsidTr="0012487B">
        <w:trPr>
          <w:trHeight w:val="300"/>
        </w:trPr>
        <w:tc>
          <w:tcPr>
            <w:tcW w:w="1049" w:type="dxa"/>
            <w:tcBorders>
              <w:top w:val="nil"/>
              <w:left w:val="nil"/>
              <w:bottom w:val="nil"/>
              <w:right w:val="nil"/>
            </w:tcBorders>
            <w:noWrap/>
            <w:vAlign w:val="bottom"/>
            <w:hideMark/>
          </w:tcPr>
          <w:p w14:paraId="54C1EC56" w14:textId="77777777" w:rsidR="0012487B" w:rsidRPr="0012487B" w:rsidRDefault="0012487B" w:rsidP="0012487B">
            <w:pPr>
              <w:spacing w:after="0" w:line="240" w:lineRule="auto"/>
              <w:rPr>
                <w:rFonts w:ascii="Aptos Narrow" w:eastAsia="Times New Roman" w:hAnsi="Aptos Narrow" w:cs="Times New Roman"/>
                <w:color w:val="000000"/>
                <w:kern w:val="0"/>
                <w:sz w:val="22"/>
                <w:szCs w:val="22"/>
                <w14:ligatures w14:val="none"/>
              </w:rPr>
            </w:pPr>
            <w:r w:rsidRPr="0012487B">
              <w:rPr>
                <w:rFonts w:ascii="Aptos Narrow" w:eastAsia="Times New Roman" w:hAnsi="Aptos Narrow" w:cs="Times New Roman"/>
                <w:color w:val="000000"/>
                <w:kern w:val="0"/>
                <w:sz w:val="22"/>
                <w:szCs w:val="22"/>
                <w14:ligatures w14:val="none"/>
              </w:rPr>
              <w:t>p_675_A_W</w:t>
            </w:r>
          </w:p>
        </w:tc>
        <w:tc>
          <w:tcPr>
            <w:tcW w:w="1071" w:type="dxa"/>
            <w:tcBorders>
              <w:top w:val="nil"/>
              <w:left w:val="nil"/>
              <w:bottom w:val="nil"/>
              <w:right w:val="nil"/>
            </w:tcBorders>
            <w:noWrap/>
            <w:vAlign w:val="bottom"/>
            <w:hideMark/>
          </w:tcPr>
          <w:p w14:paraId="2E94805A" w14:textId="77777777" w:rsidR="0012487B" w:rsidRPr="0012487B" w:rsidRDefault="0012487B" w:rsidP="0012487B">
            <w:pPr>
              <w:spacing w:after="0" w:line="240" w:lineRule="auto"/>
              <w:rPr>
                <w:rFonts w:ascii="Aptos Narrow" w:eastAsia="Times New Roman" w:hAnsi="Aptos Narrow" w:cs="Times New Roman"/>
                <w:color w:val="000000"/>
                <w:kern w:val="0"/>
                <w:sz w:val="22"/>
                <w:szCs w:val="22"/>
                <w14:ligatures w14:val="none"/>
              </w:rPr>
            </w:pPr>
            <w:r w:rsidRPr="0012487B">
              <w:rPr>
                <w:rFonts w:ascii="Aptos Narrow" w:eastAsia="Times New Roman" w:hAnsi="Aptos Narrow" w:cs="Times New Roman"/>
                <w:color w:val="000000"/>
                <w:kern w:val="0"/>
                <w:sz w:val="22"/>
                <w:szCs w:val="22"/>
                <w14:ligatures w14:val="none"/>
              </w:rPr>
              <w:t>p_671_C_W</w:t>
            </w:r>
          </w:p>
        </w:tc>
        <w:tc>
          <w:tcPr>
            <w:tcW w:w="1049" w:type="dxa"/>
            <w:tcBorders>
              <w:top w:val="nil"/>
              <w:left w:val="nil"/>
              <w:bottom w:val="nil"/>
              <w:right w:val="nil"/>
            </w:tcBorders>
            <w:noWrap/>
            <w:vAlign w:val="bottom"/>
            <w:hideMark/>
          </w:tcPr>
          <w:p w14:paraId="120CBFC2" w14:textId="77777777" w:rsidR="0012487B" w:rsidRPr="0012487B" w:rsidRDefault="0012487B" w:rsidP="0012487B">
            <w:pPr>
              <w:spacing w:after="0" w:line="240" w:lineRule="auto"/>
              <w:rPr>
                <w:rFonts w:ascii="Aptos Narrow" w:eastAsia="Times New Roman" w:hAnsi="Aptos Narrow" w:cs="Times New Roman"/>
                <w:color w:val="000000"/>
                <w:kern w:val="0"/>
                <w:sz w:val="22"/>
                <w:szCs w:val="22"/>
                <w14:ligatures w14:val="none"/>
              </w:rPr>
            </w:pPr>
            <w:r w:rsidRPr="0012487B">
              <w:rPr>
                <w:rFonts w:ascii="Aptos Narrow" w:eastAsia="Times New Roman" w:hAnsi="Aptos Narrow" w:cs="Times New Roman"/>
                <w:color w:val="000000"/>
                <w:kern w:val="0"/>
                <w:sz w:val="22"/>
                <w:szCs w:val="22"/>
                <w14:ligatures w14:val="none"/>
              </w:rPr>
              <w:t>p_671_A_W</w:t>
            </w:r>
          </w:p>
        </w:tc>
        <w:tc>
          <w:tcPr>
            <w:tcW w:w="1053" w:type="dxa"/>
            <w:tcBorders>
              <w:top w:val="nil"/>
              <w:left w:val="nil"/>
              <w:bottom w:val="nil"/>
              <w:right w:val="nil"/>
            </w:tcBorders>
            <w:noWrap/>
            <w:vAlign w:val="bottom"/>
            <w:hideMark/>
          </w:tcPr>
          <w:p w14:paraId="0E253EC3" w14:textId="77777777" w:rsidR="0012487B" w:rsidRPr="0012487B" w:rsidRDefault="0012487B" w:rsidP="0012487B">
            <w:pPr>
              <w:spacing w:after="0" w:line="240" w:lineRule="auto"/>
              <w:rPr>
                <w:rFonts w:ascii="Aptos Narrow" w:eastAsia="Times New Roman" w:hAnsi="Aptos Narrow" w:cs="Times New Roman"/>
                <w:color w:val="000000"/>
                <w:kern w:val="0"/>
                <w:sz w:val="22"/>
                <w:szCs w:val="22"/>
                <w14:ligatures w14:val="none"/>
              </w:rPr>
            </w:pPr>
            <w:r w:rsidRPr="0012487B">
              <w:rPr>
                <w:rFonts w:ascii="Aptos Narrow" w:eastAsia="Times New Roman" w:hAnsi="Aptos Narrow" w:cs="Times New Roman"/>
                <w:color w:val="000000"/>
                <w:kern w:val="0"/>
                <w:sz w:val="22"/>
                <w:szCs w:val="22"/>
                <w14:ligatures w14:val="none"/>
              </w:rPr>
              <w:t>p_671_B_W</w:t>
            </w:r>
          </w:p>
        </w:tc>
        <w:tc>
          <w:tcPr>
            <w:tcW w:w="1071" w:type="dxa"/>
            <w:tcBorders>
              <w:top w:val="nil"/>
              <w:left w:val="nil"/>
              <w:bottom w:val="nil"/>
              <w:right w:val="nil"/>
            </w:tcBorders>
            <w:noWrap/>
            <w:vAlign w:val="bottom"/>
            <w:hideMark/>
          </w:tcPr>
          <w:p w14:paraId="45E564AE" w14:textId="77777777" w:rsidR="0012487B" w:rsidRPr="0012487B" w:rsidRDefault="0012487B" w:rsidP="0012487B">
            <w:pPr>
              <w:spacing w:after="0" w:line="240" w:lineRule="auto"/>
              <w:rPr>
                <w:rFonts w:ascii="Aptos Narrow" w:eastAsia="Times New Roman" w:hAnsi="Aptos Narrow" w:cs="Times New Roman"/>
                <w:color w:val="000000"/>
                <w:kern w:val="0"/>
                <w:sz w:val="22"/>
                <w:szCs w:val="22"/>
                <w14:ligatures w14:val="none"/>
              </w:rPr>
            </w:pPr>
            <w:r w:rsidRPr="0012487B">
              <w:rPr>
                <w:rFonts w:ascii="Aptos Narrow" w:eastAsia="Times New Roman" w:hAnsi="Aptos Narrow" w:cs="Times New Roman"/>
                <w:color w:val="000000"/>
                <w:kern w:val="0"/>
                <w:sz w:val="22"/>
                <w:szCs w:val="22"/>
                <w14:ligatures w14:val="none"/>
              </w:rPr>
              <w:t>p_675_C_W</w:t>
            </w:r>
          </w:p>
        </w:tc>
      </w:tr>
    </w:tbl>
    <w:p w14:paraId="367B25D0" w14:textId="3A8295ED" w:rsidR="004933EA" w:rsidRDefault="004933EA"/>
    <w:p w14:paraId="7938AE18" w14:textId="73C69479" w:rsidR="004933EA" w:rsidRDefault="004933EA">
      <w:r>
        <w:t xml:space="preserve">9: </w:t>
      </w:r>
      <w:r w:rsidR="00012340">
        <w:t>Generally, there were large voltage sags around the time step/time of the max load. This supports what I would expect as increasing load decreases grid voltage in distribution systems</w:t>
      </w:r>
      <w:r w:rsidR="00FB7588">
        <w:t xml:space="preserve"> as voltage magnitude cannot be divorced from active power in distribution systems. </w:t>
      </w:r>
      <w:r w:rsidR="00244802">
        <w:t xml:space="preserve">WHAT I FIND WEIRD IS THAT THE NODES SHOWING THE WORST VOLTAGE SAGS, DO NOT ENTIRELY CORRELLATE TO THE </w:t>
      </w:r>
      <w:r w:rsidR="00563F9B">
        <w:t xml:space="preserve">NODES THAT ARE CONTRIBUTING THE MOST TO THIS </w:t>
      </w:r>
      <w:r w:rsidR="006F589D">
        <w:t xml:space="preserve">PEAK LOAD. Perhaps there is something that is obscured by the format that I have received the data from the model? </w:t>
      </w:r>
      <w:r w:rsidR="006A5970">
        <w:t xml:space="preserve">Maybe some nodes are suffering more/less due to specific circumstances such as being too far from </w:t>
      </w:r>
      <w:r w:rsidR="007A10DF">
        <w:t>generation or something analogous.</w:t>
      </w:r>
    </w:p>
    <w:p w14:paraId="71440056" w14:textId="77777777" w:rsidR="009800A6" w:rsidRDefault="009800A6"/>
    <w:sectPr w:rsidR="009800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736B3"/>
    <w:multiLevelType w:val="hybridMultilevel"/>
    <w:tmpl w:val="7F9C1686"/>
    <w:lvl w:ilvl="0" w:tplc="A53097FE">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04244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A63"/>
    <w:rsid w:val="00004CB4"/>
    <w:rsid w:val="00006D77"/>
    <w:rsid w:val="00012340"/>
    <w:rsid w:val="00063FF7"/>
    <w:rsid w:val="000B6BEF"/>
    <w:rsid w:val="0012130A"/>
    <w:rsid w:val="0012487B"/>
    <w:rsid w:val="00146A9B"/>
    <w:rsid w:val="00170394"/>
    <w:rsid w:val="00244802"/>
    <w:rsid w:val="002B62EF"/>
    <w:rsid w:val="00357845"/>
    <w:rsid w:val="003A2AB6"/>
    <w:rsid w:val="003E3C40"/>
    <w:rsid w:val="00483A2D"/>
    <w:rsid w:val="00491DAD"/>
    <w:rsid w:val="004933EA"/>
    <w:rsid w:val="00524DE2"/>
    <w:rsid w:val="00563F9B"/>
    <w:rsid w:val="00567DFD"/>
    <w:rsid w:val="0057276F"/>
    <w:rsid w:val="005F26C4"/>
    <w:rsid w:val="005F3E8F"/>
    <w:rsid w:val="00631986"/>
    <w:rsid w:val="00672A08"/>
    <w:rsid w:val="0069723D"/>
    <w:rsid w:val="006A5970"/>
    <w:rsid w:val="006F589D"/>
    <w:rsid w:val="00707A28"/>
    <w:rsid w:val="00716544"/>
    <w:rsid w:val="00774CFC"/>
    <w:rsid w:val="00791D80"/>
    <w:rsid w:val="00796F29"/>
    <w:rsid w:val="007A10DF"/>
    <w:rsid w:val="007A3F58"/>
    <w:rsid w:val="007C0C2B"/>
    <w:rsid w:val="00825AE5"/>
    <w:rsid w:val="00830A63"/>
    <w:rsid w:val="00843329"/>
    <w:rsid w:val="00873F72"/>
    <w:rsid w:val="00884F20"/>
    <w:rsid w:val="0090070F"/>
    <w:rsid w:val="00900785"/>
    <w:rsid w:val="00912921"/>
    <w:rsid w:val="009800A6"/>
    <w:rsid w:val="009A45BF"/>
    <w:rsid w:val="009E73E9"/>
    <w:rsid w:val="009F0193"/>
    <w:rsid w:val="00A5699D"/>
    <w:rsid w:val="00A802E3"/>
    <w:rsid w:val="00AC6E96"/>
    <w:rsid w:val="00AD2E2A"/>
    <w:rsid w:val="00AE5A50"/>
    <w:rsid w:val="00B327DC"/>
    <w:rsid w:val="00BA5B6A"/>
    <w:rsid w:val="00C74C88"/>
    <w:rsid w:val="00CC53DC"/>
    <w:rsid w:val="00CF75D2"/>
    <w:rsid w:val="00D35AC1"/>
    <w:rsid w:val="00DF1D90"/>
    <w:rsid w:val="00E620AA"/>
    <w:rsid w:val="00E74D59"/>
    <w:rsid w:val="00EB65AD"/>
    <w:rsid w:val="00F11E93"/>
    <w:rsid w:val="00F31A7B"/>
    <w:rsid w:val="00FA32AD"/>
    <w:rsid w:val="00FB7588"/>
    <w:rsid w:val="00FE2575"/>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23358"/>
  <w15:chartTrackingRefBased/>
  <w15:docId w15:val="{51F3636E-4EB1-4C61-8961-A4840A207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A63"/>
    <w:rPr>
      <w:rFonts w:eastAsiaTheme="majorEastAsia" w:cstheme="majorBidi"/>
      <w:color w:val="272727" w:themeColor="text1" w:themeTint="D8"/>
    </w:rPr>
  </w:style>
  <w:style w:type="paragraph" w:styleId="Title">
    <w:name w:val="Title"/>
    <w:basedOn w:val="Normal"/>
    <w:next w:val="Normal"/>
    <w:link w:val="TitleChar"/>
    <w:uiPriority w:val="10"/>
    <w:qFormat/>
    <w:rsid w:val="00830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A63"/>
    <w:pPr>
      <w:spacing w:before="160"/>
      <w:jc w:val="center"/>
    </w:pPr>
    <w:rPr>
      <w:i/>
      <w:iCs/>
      <w:color w:val="404040" w:themeColor="text1" w:themeTint="BF"/>
    </w:rPr>
  </w:style>
  <w:style w:type="character" w:customStyle="1" w:styleId="QuoteChar">
    <w:name w:val="Quote Char"/>
    <w:basedOn w:val="DefaultParagraphFont"/>
    <w:link w:val="Quote"/>
    <w:uiPriority w:val="29"/>
    <w:rsid w:val="00830A63"/>
    <w:rPr>
      <w:i/>
      <w:iCs/>
      <w:color w:val="404040" w:themeColor="text1" w:themeTint="BF"/>
    </w:rPr>
  </w:style>
  <w:style w:type="paragraph" w:styleId="ListParagraph">
    <w:name w:val="List Paragraph"/>
    <w:basedOn w:val="Normal"/>
    <w:uiPriority w:val="34"/>
    <w:qFormat/>
    <w:rsid w:val="00830A63"/>
    <w:pPr>
      <w:ind w:left="720"/>
      <w:contextualSpacing/>
    </w:pPr>
  </w:style>
  <w:style w:type="character" w:styleId="IntenseEmphasis">
    <w:name w:val="Intense Emphasis"/>
    <w:basedOn w:val="DefaultParagraphFont"/>
    <w:uiPriority w:val="21"/>
    <w:qFormat/>
    <w:rsid w:val="00830A63"/>
    <w:rPr>
      <w:i/>
      <w:iCs/>
      <w:color w:val="0F4761" w:themeColor="accent1" w:themeShade="BF"/>
    </w:rPr>
  </w:style>
  <w:style w:type="paragraph" w:styleId="IntenseQuote">
    <w:name w:val="Intense Quote"/>
    <w:basedOn w:val="Normal"/>
    <w:next w:val="Normal"/>
    <w:link w:val="IntenseQuoteChar"/>
    <w:uiPriority w:val="30"/>
    <w:qFormat/>
    <w:rsid w:val="00830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A63"/>
    <w:rPr>
      <w:i/>
      <w:iCs/>
      <w:color w:val="0F4761" w:themeColor="accent1" w:themeShade="BF"/>
    </w:rPr>
  </w:style>
  <w:style w:type="character" w:styleId="IntenseReference">
    <w:name w:val="Intense Reference"/>
    <w:basedOn w:val="DefaultParagraphFont"/>
    <w:uiPriority w:val="32"/>
    <w:qFormat/>
    <w:rsid w:val="00830A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1319</TotalTime>
  <Pages>2</Pages>
  <Words>595</Words>
  <Characters>3392</Characters>
  <Application>Microsoft Office Word</Application>
  <DocSecurity>0</DocSecurity>
  <Lines>28</Lines>
  <Paragraphs>7</Paragraphs>
  <ScaleCrop>false</ScaleCrop>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walker</dc:creator>
  <cp:keywords/>
  <dc:description/>
  <cp:lastModifiedBy>jack walker</cp:lastModifiedBy>
  <cp:revision>63</cp:revision>
  <dcterms:created xsi:type="dcterms:W3CDTF">2026-07-30T10:58:00Z</dcterms:created>
  <dcterms:modified xsi:type="dcterms:W3CDTF">2026-08-04T04:15:00Z</dcterms:modified>
</cp:coreProperties>
</file>