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AE4358" w:rsidRPr="00342005" w:rsidRDefault="00AE4358" w:rsidP="00AE0A60">
      <w:pPr>
        <w:jc w:val="center"/>
        <w:rPr>
          <w:rFonts w:ascii="Arial" w:hAnsi="Arial" w:cs="Arial"/>
        </w:rPr>
      </w:pPr>
    </w:p>
    <w:p w:rsidR="00C16902" w:rsidRPr="00342005" w:rsidRDefault="00AE4358" w:rsidP="00AE0A60">
      <w:pPr>
        <w:jc w:val="center"/>
        <w:rPr>
          <w:rFonts w:ascii="Arial" w:hAnsi="Arial" w:cs="Arial"/>
        </w:rPr>
      </w:pPr>
      <w:r w:rsidRPr="0034200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AE0A60" w:rsidRPr="00342005" w:rsidRDefault="00AE0A60" w:rsidP="00AE0A60">
      <w:pPr>
        <w:rPr>
          <w:rFonts w:ascii="Arial" w:hAnsi="Arial" w:cs="Arial"/>
        </w:rPr>
      </w:pPr>
    </w:p>
    <w:p w:rsidR="00384132" w:rsidRPr="00342005" w:rsidRDefault="00384132" w:rsidP="00AE0A60">
      <w:pPr>
        <w:rPr>
          <w:rFonts w:ascii="Arial" w:hAnsi="Arial" w:cs="Arial"/>
        </w:rPr>
      </w:pPr>
    </w:p>
    <w:p w:rsidR="00C16902" w:rsidRPr="00342005" w:rsidRDefault="00C16902" w:rsidP="00AE0A60">
      <w:pPr>
        <w:rPr>
          <w:rFonts w:ascii="Arial" w:hAnsi="Arial" w:cs="Arial"/>
        </w:rPr>
      </w:pPr>
      <w:r w:rsidRPr="00342005">
        <w:rPr>
          <w:rFonts w:ascii="Arial" w:hAnsi="Arial" w:cs="Arial"/>
        </w:rPr>
        <w:t>MAURÍCIO VIEIRA PEREIRA</w:t>
      </w:r>
      <w:r w:rsidR="00313EE4" w:rsidRPr="00342005">
        <w:rPr>
          <w:rFonts w:ascii="Arial" w:hAnsi="Arial" w:cs="Arial"/>
        </w:rPr>
        <w:t xml:space="preserve"> </w:t>
      </w:r>
      <w:r w:rsidR="00DD2BA6" w:rsidRPr="00342005">
        <w:rPr>
          <w:rFonts w:ascii="Arial" w:hAnsi="Arial" w:cs="Arial"/>
        </w:rPr>
        <w:tab/>
      </w:r>
      <w:r w:rsidR="00313EE4" w:rsidRPr="00342005">
        <w:rPr>
          <w:rFonts w:ascii="Arial" w:hAnsi="Arial" w:cs="Arial"/>
        </w:rPr>
        <w:t>- RM553748</w:t>
      </w:r>
    </w:p>
    <w:p w:rsidR="00C16902" w:rsidRPr="00342005" w:rsidRDefault="00C16902" w:rsidP="00AE0A60">
      <w:pPr>
        <w:rPr>
          <w:rFonts w:ascii="Arial" w:hAnsi="Arial" w:cs="Arial"/>
        </w:rPr>
      </w:pPr>
      <w:r w:rsidRPr="00342005">
        <w:rPr>
          <w:rFonts w:ascii="Arial" w:hAnsi="Arial" w:cs="Arial"/>
        </w:rPr>
        <w:t>LUIZ OTÁVIO LEITÃO SILVA</w:t>
      </w:r>
      <w:r w:rsidR="00DD2BA6" w:rsidRPr="00342005">
        <w:rPr>
          <w:rFonts w:ascii="Arial" w:hAnsi="Arial" w:cs="Arial"/>
        </w:rPr>
        <w:tab/>
      </w:r>
      <w:r w:rsidR="00313EE4" w:rsidRPr="00342005">
        <w:rPr>
          <w:rFonts w:ascii="Arial" w:hAnsi="Arial" w:cs="Arial"/>
        </w:rPr>
        <w:t>- RM553542</w:t>
      </w:r>
    </w:p>
    <w:p w:rsidR="00C16902" w:rsidRPr="00342005" w:rsidRDefault="00DD2BA6" w:rsidP="00AE0A60">
      <w:pPr>
        <w:rPr>
          <w:rFonts w:ascii="Arial" w:hAnsi="Arial" w:cs="Arial"/>
        </w:rPr>
      </w:pPr>
      <w:r w:rsidRPr="00342005">
        <w:rPr>
          <w:rFonts w:ascii="Arial" w:hAnsi="Arial" w:cs="Arial"/>
        </w:rPr>
        <w:t>VITOR ONOFRE RAMOS</w:t>
      </w:r>
      <w:r w:rsidRPr="00342005">
        <w:rPr>
          <w:rFonts w:ascii="Arial" w:hAnsi="Arial" w:cs="Arial"/>
        </w:rPr>
        <w:tab/>
      </w:r>
      <w:r w:rsidRPr="00342005">
        <w:rPr>
          <w:rFonts w:ascii="Arial" w:hAnsi="Arial" w:cs="Arial"/>
        </w:rPr>
        <w:tab/>
      </w:r>
      <w:r w:rsidR="00313EE4" w:rsidRPr="00342005">
        <w:rPr>
          <w:rFonts w:ascii="Arial" w:hAnsi="Arial" w:cs="Arial"/>
        </w:rPr>
        <w:t xml:space="preserve">- </w:t>
      </w:r>
      <w:r w:rsidRPr="00342005">
        <w:rPr>
          <w:rFonts w:ascii="Arial" w:hAnsi="Arial" w:cs="Arial"/>
        </w:rPr>
        <w:t>RM553241</w:t>
      </w:r>
    </w:p>
    <w:p w:rsidR="00501B37" w:rsidRPr="00342005" w:rsidRDefault="00501B37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62" w:rsidRPr="00342005" w:rsidRDefault="00BC1A62">
          <w:pPr>
            <w:pStyle w:val="CabealhodoSumrio"/>
            <w:rPr>
              <w:rFonts w:ascii="Arial" w:hAnsi="Arial" w:cs="Arial"/>
            </w:rPr>
          </w:pPr>
          <w:r w:rsidRPr="00342005">
            <w:rPr>
              <w:rFonts w:ascii="Arial" w:hAnsi="Arial" w:cs="Arial"/>
            </w:rPr>
            <w:t>Sumário</w:t>
          </w:r>
        </w:p>
        <w:p w:rsidR="00342005" w:rsidRDefault="00BC1A62">
          <w:pPr>
            <w:pStyle w:val="Sumrio1"/>
            <w:rPr>
              <w:rFonts w:asciiTheme="minorHAnsi" w:hAnsiTheme="minorHAnsi" w:cstheme="minorBidi"/>
            </w:rPr>
          </w:pPr>
          <w:r w:rsidRPr="00342005">
            <w:rPr>
              <w:b/>
              <w:bCs/>
              <w:sz w:val="24"/>
              <w:szCs w:val="24"/>
            </w:rPr>
            <w:fldChar w:fldCharType="begin"/>
          </w:r>
          <w:r w:rsidRPr="00342005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342005">
            <w:rPr>
              <w:b/>
              <w:bCs/>
              <w:sz w:val="24"/>
              <w:szCs w:val="24"/>
            </w:rPr>
            <w:fldChar w:fldCharType="separate"/>
          </w:r>
          <w:hyperlink w:anchor="_Toc162526754" w:history="1">
            <w:r w:rsidR="00342005" w:rsidRPr="00805175">
              <w:rPr>
                <w:rStyle w:val="Hyperlink"/>
              </w:rPr>
              <w:t>Objetivo e escopo do projeto</w:t>
            </w:r>
            <w:r w:rsidR="00342005">
              <w:rPr>
                <w:webHidden/>
              </w:rPr>
              <w:tab/>
            </w:r>
            <w:r w:rsidR="00342005">
              <w:rPr>
                <w:webHidden/>
              </w:rPr>
              <w:fldChar w:fldCharType="begin"/>
            </w:r>
            <w:r w:rsidR="00342005">
              <w:rPr>
                <w:webHidden/>
              </w:rPr>
              <w:instrText xml:space="preserve"> PAGEREF _Toc162526754 \h </w:instrText>
            </w:r>
            <w:r w:rsidR="00342005">
              <w:rPr>
                <w:webHidden/>
              </w:rPr>
            </w:r>
            <w:r w:rsidR="00342005">
              <w:rPr>
                <w:webHidden/>
              </w:rPr>
              <w:fldChar w:fldCharType="separate"/>
            </w:r>
            <w:r w:rsidR="00285B01">
              <w:rPr>
                <w:webHidden/>
              </w:rPr>
              <w:t>3</w:t>
            </w:r>
            <w:r w:rsidR="00342005">
              <w:rPr>
                <w:webHidden/>
              </w:rPr>
              <w:fldChar w:fldCharType="end"/>
            </w:r>
          </w:hyperlink>
        </w:p>
        <w:p w:rsidR="00342005" w:rsidRDefault="00342005">
          <w:pPr>
            <w:pStyle w:val="Sumrio1"/>
            <w:rPr>
              <w:rFonts w:asciiTheme="minorHAnsi" w:hAnsiTheme="minorHAnsi" w:cstheme="minorBidi"/>
            </w:rPr>
          </w:pPr>
          <w:hyperlink w:anchor="_Toc162526755" w:history="1">
            <w:r w:rsidRPr="00805175">
              <w:rPr>
                <w:rStyle w:val="Hyperlink"/>
              </w:rPr>
              <w:t>Descrição das Funcionalidades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_Toc162526755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85B0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42005" w:rsidRDefault="00342005">
          <w:pPr>
            <w:pStyle w:val="Sumrio1"/>
            <w:rPr>
              <w:rFonts w:asciiTheme="minorHAnsi" w:hAnsiTheme="minorHAnsi" w:cstheme="minorBidi"/>
            </w:rPr>
          </w:pPr>
          <w:hyperlink w:anchor="_Toc162526756" w:history="1">
            <w:r w:rsidRPr="00805175">
              <w:rPr>
                <w:rStyle w:val="Hyperlink"/>
              </w:rPr>
              <w:t>Protótipos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_Toc162526756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85B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42005" w:rsidRDefault="00342005">
          <w:pPr>
            <w:pStyle w:val="Sumrio2"/>
            <w:rPr>
              <w:rFonts w:cstheme="minorBidi"/>
              <w:noProof/>
            </w:rPr>
          </w:pPr>
          <w:hyperlink w:anchor="_Toc162526757" w:history="1">
            <w:r w:rsidRPr="00805175">
              <w:rPr>
                <w:rStyle w:val="Hyperlink"/>
                <w:rFonts w:ascii="Arial" w:hAnsi="Arial" w:cs="Arial"/>
                <w:noProof/>
              </w:rPr>
              <w:t>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B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005" w:rsidRDefault="00342005">
          <w:pPr>
            <w:pStyle w:val="Sumrio2"/>
            <w:rPr>
              <w:rFonts w:cstheme="minorBidi"/>
              <w:noProof/>
            </w:rPr>
          </w:pPr>
          <w:hyperlink w:anchor="_Toc162526758" w:history="1">
            <w:r w:rsidRPr="00805175">
              <w:rPr>
                <w:rStyle w:val="Hyperlink"/>
                <w:rFonts w:ascii="Arial" w:hAnsi="Arial" w:cs="Arial"/>
                <w:noProof/>
              </w:rPr>
              <w:t>Tela de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B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005" w:rsidRDefault="00342005">
          <w:pPr>
            <w:pStyle w:val="Sumrio2"/>
            <w:rPr>
              <w:rFonts w:cstheme="minorBidi"/>
              <w:noProof/>
            </w:rPr>
          </w:pPr>
          <w:hyperlink w:anchor="_Toc162526759" w:history="1">
            <w:r w:rsidRPr="00805175">
              <w:rPr>
                <w:rStyle w:val="Hyperlink"/>
                <w:rFonts w:ascii="Arial" w:hAnsi="Arial" w:cs="Arial"/>
                <w:noProof/>
              </w:rPr>
              <w:t>Página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B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005" w:rsidRDefault="00342005">
          <w:pPr>
            <w:pStyle w:val="Sumrio2"/>
            <w:rPr>
              <w:rFonts w:cstheme="minorBidi"/>
              <w:noProof/>
            </w:rPr>
          </w:pPr>
          <w:hyperlink w:anchor="_Toc162526760" w:history="1">
            <w:r w:rsidRPr="00805175">
              <w:rPr>
                <w:rStyle w:val="Hyperlink"/>
                <w:rFonts w:ascii="Arial" w:hAnsi="Arial" w:cs="Arial"/>
                <w:noProof/>
              </w:rPr>
              <w:t>Página de Cadastro de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B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005" w:rsidRDefault="00342005">
          <w:pPr>
            <w:pStyle w:val="Sumrio1"/>
            <w:rPr>
              <w:rFonts w:asciiTheme="minorHAnsi" w:hAnsiTheme="minorHAnsi" w:cstheme="minorBidi"/>
            </w:rPr>
          </w:pPr>
          <w:hyperlink w:anchor="_Toc162526761" w:history="1">
            <w:r w:rsidRPr="00805175">
              <w:rPr>
                <w:rStyle w:val="Hyperlink"/>
              </w:rPr>
              <w:t>Modelagem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_Toc162526761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85B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42005" w:rsidRDefault="00342005">
          <w:pPr>
            <w:pStyle w:val="Sumrio1"/>
            <w:rPr>
              <w:rFonts w:asciiTheme="minorHAnsi" w:hAnsiTheme="minorHAnsi" w:cstheme="minorBidi"/>
            </w:rPr>
          </w:pPr>
          <w:hyperlink w:anchor="_Toc162526762" w:history="1">
            <w:r w:rsidRPr="00805175">
              <w:rPr>
                <w:rStyle w:val="Hyperlink"/>
              </w:rPr>
              <w:t>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_Toc162526762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85B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42005" w:rsidRDefault="00342005">
          <w:pPr>
            <w:pStyle w:val="Sumrio1"/>
            <w:rPr>
              <w:rFonts w:asciiTheme="minorHAnsi" w:hAnsiTheme="minorHAnsi" w:cstheme="minorBidi"/>
            </w:rPr>
          </w:pPr>
          <w:hyperlink w:anchor="_Toc162526763" w:history="1">
            <w:r w:rsidRPr="00805175">
              <w:rPr>
                <w:rStyle w:val="Hyperlink"/>
              </w:rPr>
              <w:t>Executar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_Toc162526763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85B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C48E2" w:rsidRPr="00342005" w:rsidRDefault="00BC1A62" w:rsidP="00214628">
          <w:pPr>
            <w:spacing w:before="240" w:line="240" w:lineRule="auto"/>
            <w:rPr>
              <w:rFonts w:ascii="Arial" w:hAnsi="Arial" w:cs="Arial"/>
              <w:b/>
              <w:bCs/>
            </w:rPr>
          </w:pPr>
          <w:r w:rsidRPr="003420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:rsidR="00BC1A62" w:rsidRPr="00342005" w:rsidRDefault="00A775A2">
          <w:pPr>
            <w:rPr>
              <w:rFonts w:ascii="Arial" w:hAnsi="Arial" w:cs="Arial"/>
            </w:rPr>
          </w:pPr>
        </w:p>
      </w:sdtContent>
    </w:sdt>
    <w:p w:rsidR="003E448D" w:rsidRPr="00342005" w:rsidRDefault="003E448D" w:rsidP="00BC1A62">
      <w:pPr>
        <w:rPr>
          <w:rFonts w:ascii="Arial" w:hAnsi="Arial" w:cs="Arial"/>
        </w:rPr>
        <w:sectPr w:rsidR="003E448D" w:rsidRPr="00342005" w:rsidSect="00BC1A62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bookmarkStart w:id="0" w:name="_GoBack"/>
      <w:bookmarkEnd w:id="0"/>
    </w:p>
    <w:p w:rsidR="00C16902" w:rsidRPr="00342005" w:rsidRDefault="00DD2BA6" w:rsidP="00BC1A62">
      <w:pPr>
        <w:pStyle w:val="Ttulo1"/>
        <w:rPr>
          <w:rFonts w:ascii="Arial" w:hAnsi="Arial" w:cs="Arial"/>
        </w:rPr>
      </w:pPr>
      <w:bookmarkStart w:id="1" w:name="_Toc162526754"/>
      <w:r w:rsidRPr="00342005">
        <w:rPr>
          <w:rFonts w:ascii="Arial" w:hAnsi="Arial" w:cs="Arial"/>
        </w:rPr>
        <w:lastRenderedPageBreak/>
        <w:t>Objetivo e escopo do projeto</w:t>
      </w:r>
      <w:bookmarkEnd w:id="1"/>
    </w:p>
    <w:p w:rsidR="00DD2BA6" w:rsidRPr="00342005" w:rsidRDefault="00DD2BA6" w:rsidP="00DD2BA6">
      <w:pPr>
        <w:rPr>
          <w:rFonts w:ascii="Arial" w:hAnsi="Arial" w:cs="Arial"/>
        </w:rPr>
      </w:pPr>
    </w:p>
    <w:p w:rsidR="00BA5F0B" w:rsidRPr="00342005" w:rsidRDefault="00DD2BA6" w:rsidP="00BA5F0B">
      <w:pPr>
        <w:pStyle w:val="NormalWeb"/>
        <w:rPr>
          <w:rFonts w:ascii="Arial" w:hAnsi="Arial" w:cs="Arial"/>
        </w:rPr>
      </w:pPr>
      <w:r w:rsidRPr="00342005">
        <w:rPr>
          <w:rFonts w:ascii="Arial" w:hAnsi="Arial" w:cs="Arial"/>
        </w:rPr>
        <w:t xml:space="preserve">O Projeto </w:t>
      </w:r>
      <w:r w:rsidR="00BA5F0B" w:rsidRPr="00342005">
        <w:rPr>
          <w:rFonts w:ascii="Arial" w:hAnsi="Arial" w:cs="Arial"/>
        </w:rPr>
        <w:t>SALESFORCE DIRECTIONS</w:t>
      </w:r>
      <w:r w:rsidRPr="00342005">
        <w:rPr>
          <w:rFonts w:ascii="Arial" w:hAnsi="Arial" w:cs="Arial"/>
        </w:rPr>
        <w:t xml:space="preserve"> </w:t>
      </w:r>
      <w:r w:rsidR="00BA5F0B" w:rsidRPr="00342005">
        <w:rPr>
          <w:rFonts w:ascii="Arial" w:hAnsi="Arial" w:cs="Arial"/>
        </w:rPr>
        <w:t>tem como objetivo fazer com que o portal seja totalmente utilizável por meio das teclas do teclado, mais especificamente, as teclas de setas e a tecla “</w:t>
      </w:r>
      <w:proofErr w:type="spellStart"/>
      <w:r w:rsidR="00BA5F0B" w:rsidRPr="00342005">
        <w:rPr>
          <w:rFonts w:ascii="Arial" w:hAnsi="Arial" w:cs="Arial"/>
        </w:rPr>
        <w:t>Enter</w:t>
      </w:r>
      <w:proofErr w:type="spellEnd"/>
      <w:r w:rsidR="00BA5F0B" w:rsidRPr="00342005">
        <w:rPr>
          <w:rFonts w:ascii="Arial" w:hAnsi="Arial" w:cs="Arial"/>
        </w:rPr>
        <w:t>”. Essa proposta, fará com que o acesso do site, por pessoas que possuem alguma deficiência e tem dificuldade ou incapacidade de utilizar o mouse, seja mais fluído e natural, dispensando o uso da tecla “</w:t>
      </w:r>
      <w:proofErr w:type="spellStart"/>
      <w:r w:rsidR="00BA5F0B" w:rsidRPr="00342005">
        <w:rPr>
          <w:rFonts w:ascii="Arial" w:hAnsi="Arial" w:cs="Arial"/>
        </w:rPr>
        <w:t>Tab</w:t>
      </w:r>
      <w:proofErr w:type="spellEnd"/>
      <w:r w:rsidR="00BA5F0B" w:rsidRPr="00342005">
        <w:rPr>
          <w:rFonts w:ascii="Arial" w:hAnsi="Arial" w:cs="Arial"/>
        </w:rPr>
        <w:t>” e do atalho “</w:t>
      </w:r>
      <w:proofErr w:type="spellStart"/>
      <w:r w:rsidR="00BA5F0B" w:rsidRPr="00342005">
        <w:rPr>
          <w:rFonts w:ascii="Arial" w:hAnsi="Arial" w:cs="Arial"/>
        </w:rPr>
        <w:t>SHIFT+Tab</w:t>
      </w:r>
      <w:proofErr w:type="spellEnd"/>
      <w:r w:rsidR="00BA5F0B" w:rsidRPr="00342005">
        <w:rPr>
          <w:rFonts w:ascii="Arial" w:hAnsi="Arial" w:cs="Arial"/>
        </w:rPr>
        <w:t>” que já são utilizados, porém são unidirecionais, fazendo com que muitas vezes a utilização seja demorada.</w:t>
      </w:r>
    </w:p>
    <w:p w:rsidR="00DD2BA6" w:rsidRPr="00342005" w:rsidRDefault="00BA5F0B" w:rsidP="00C16902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A parte do </w:t>
      </w:r>
      <w:proofErr w:type="spellStart"/>
      <w:r w:rsidRPr="00342005">
        <w:rPr>
          <w:rFonts w:ascii="Arial" w:eastAsia="Times New Roman" w:hAnsi="Arial" w:cs="Arial"/>
          <w:sz w:val="24"/>
          <w:szCs w:val="24"/>
          <w:lang w:eastAsia="pt-BR"/>
        </w:rPr>
        <w:t>back-end</w:t>
      </w:r>
      <w:proofErr w:type="spellEnd"/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D2BA6"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é uma aplicação Java que utiliza SQL e </w:t>
      </w:r>
      <w:proofErr w:type="spellStart"/>
      <w:r w:rsidR="00DD2BA6" w:rsidRPr="00342005">
        <w:rPr>
          <w:rFonts w:ascii="Arial" w:eastAsia="Times New Roman" w:hAnsi="Arial" w:cs="Arial"/>
          <w:sz w:val="24"/>
          <w:szCs w:val="24"/>
          <w:lang w:eastAsia="pt-BR"/>
        </w:rPr>
        <w:t>Maven</w:t>
      </w:r>
      <w:proofErr w:type="spellEnd"/>
      <w:r w:rsidR="00DD2BA6"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 para gerenciar informações sobre clientes, produtos e endereços. O projeto foi desenvolvido no </w:t>
      </w:r>
      <w:proofErr w:type="spellStart"/>
      <w:r w:rsidR="00DD2BA6" w:rsidRPr="00342005">
        <w:rPr>
          <w:rFonts w:ascii="Arial" w:eastAsia="Times New Roman" w:hAnsi="Arial" w:cs="Arial"/>
          <w:sz w:val="24"/>
          <w:szCs w:val="24"/>
          <w:lang w:eastAsia="pt-BR"/>
        </w:rPr>
        <w:t>IntelliJ</w:t>
      </w:r>
      <w:proofErr w:type="spellEnd"/>
      <w:r w:rsidR="00DD2BA6"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 IDEA 2023.3.3 e é executado em um sistema operacional Windows.  </w:t>
      </w:r>
    </w:p>
    <w:p w:rsidR="00DD2BA6" w:rsidRPr="00342005" w:rsidRDefault="00DD2BA6" w:rsidP="00C16902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42005">
        <w:rPr>
          <w:rFonts w:ascii="Arial" w:eastAsia="Times New Roman" w:hAnsi="Arial" w:cs="Arial"/>
          <w:sz w:val="24"/>
          <w:szCs w:val="24"/>
          <w:lang w:eastAsia="pt-BR"/>
        </w:rPr>
        <w:t>O escopo do projeto inclui a criação, leitura, atualização e exclusão (CRUD) de informações sobre clientes, produtos e endereços. Além disso, o projeto também possui recursos (</w:t>
      </w:r>
      <w:proofErr w:type="spellStart"/>
      <w:r w:rsidRPr="00342005">
        <w:rPr>
          <w:rFonts w:ascii="Arial" w:eastAsia="Times New Roman" w:hAnsi="Arial" w:cs="Arial"/>
          <w:sz w:val="24"/>
          <w:szCs w:val="24"/>
          <w:lang w:eastAsia="pt-BR"/>
        </w:rPr>
        <w:t>Resources</w:t>
      </w:r>
      <w:proofErr w:type="spellEnd"/>
      <w:r w:rsidRPr="00342005">
        <w:rPr>
          <w:rFonts w:ascii="Arial" w:eastAsia="Times New Roman" w:hAnsi="Arial" w:cs="Arial"/>
          <w:sz w:val="24"/>
          <w:szCs w:val="24"/>
          <w:lang w:eastAsia="pt-BR"/>
        </w:rPr>
        <w:t>) que facilitam a conexão com o front-</w:t>
      </w:r>
      <w:proofErr w:type="spellStart"/>
      <w:r w:rsidRPr="00342005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, permitindo que a lógica de negócios seja separada da interface do usuário.  </w:t>
      </w:r>
    </w:p>
    <w:p w:rsidR="00BA5F0B" w:rsidRPr="00342005" w:rsidRDefault="00DD2BA6" w:rsidP="00C16902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O projeto é estruturado em várias classes e métodos que interagem com um banco de dados para realizar as operações CRUD. As classes </w:t>
      </w:r>
      <w:proofErr w:type="spellStart"/>
      <w:r w:rsidRPr="00342005">
        <w:rPr>
          <w:rFonts w:ascii="Arial" w:eastAsia="Times New Roman" w:hAnsi="Arial" w:cs="Arial"/>
          <w:sz w:val="24"/>
          <w:szCs w:val="24"/>
          <w:lang w:eastAsia="pt-BR"/>
        </w:rPr>
        <w:t>Repository</w:t>
      </w:r>
      <w:proofErr w:type="spellEnd"/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 são responsáveis pela lógica de persistência de dados, enquanto as classes </w:t>
      </w:r>
      <w:proofErr w:type="spellStart"/>
      <w:r w:rsidRPr="00342005">
        <w:rPr>
          <w:rFonts w:ascii="Arial" w:eastAsia="Times New Roman" w:hAnsi="Arial" w:cs="Arial"/>
          <w:sz w:val="24"/>
          <w:szCs w:val="24"/>
          <w:lang w:eastAsia="pt-BR"/>
        </w:rPr>
        <w:t>Resources</w:t>
      </w:r>
      <w:proofErr w:type="spellEnd"/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 expõem essa lógica para o front-</w:t>
      </w:r>
      <w:proofErr w:type="spellStart"/>
      <w:r w:rsidRPr="00342005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 através de uma API </w:t>
      </w:r>
      <w:proofErr w:type="spellStart"/>
      <w:r w:rsidRPr="00342005">
        <w:rPr>
          <w:rFonts w:ascii="Arial" w:eastAsia="Times New Roman" w:hAnsi="Arial" w:cs="Arial"/>
          <w:sz w:val="24"/>
          <w:szCs w:val="24"/>
          <w:lang w:eastAsia="pt-BR"/>
        </w:rPr>
        <w:t>RESTful</w:t>
      </w:r>
      <w:proofErr w:type="spellEnd"/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.  </w:t>
      </w:r>
    </w:p>
    <w:p w:rsidR="00C16902" w:rsidRPr="00342005" w:rsidRDefault="00DD2BA6" w:rsidP="00C16902">
      <w:pPr>
        <w:rPr>
          <w:rFonts w:ascii="Arial" w:hAnsi="Arial" w:cs="Arial"/>
        </w:rPr>
      </w:pPr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Para configurar e executar o projeto, os usuários devem </w:t>
      </w:r>
      <w:r w:rsidR="00BA5F0B"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clonar o repositório do GitHub, </w:t>
      </w:r>
      <w:r w:rsidRPr="00342005">
        <w:rPr>
          <w:rFonts w:ascii="Arial" w:eastAsia="Times New Roman" w:hAnsi="Arial" w:cs="Arial"/>
          <w:sz w:val="24"/>
          <w:szCs w:val="24"/>
          <w:lang w:eastAsia="pt-BR"/>
        </w:rPr>
        <w:t>alterar as configurações do banco de dados no a</w:t>
      </w:r>
      <w:r w:rsidR="00BA5F0B" w:rsidRPr="00342005">
        <w:rPr>
          <w:rFonts w:ascii="Arial" w:eastAsia="Times New Roman" w:hAnsi="Arial" w:cs="Arial"/>
          <w:sz w:val="24"/>
          <w:szCs w:val="24"/>
          <w:lang w:eastAsia="pt-BR"/>
        </w:rPr>
        <w:t>rquivo DatabaseConnection.java,</w:t>
      </w:r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 abrir o projeto no </w:t>
      </w:r>
      <w:proofErr w:type="spellStart"/>
      <w:r w:rsidRPr="00342005">
        <w:rPr>
          <w:rFonts w:ascii="Arial" w:eastAsia="Times New Roman" w:hAnsi="Arial" w:cs="Arial"/>
          <w:sz w:val="24"/>
          <w:szCs w:val="24"/>
          <w:lang w:eastAsia="pt-BR"/>
        </w:rPr>
        <w:t>IntelliJ</w:t>
      </w:r>
      <w:proofErr w:type="spellEnd"/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 IDEA</w:t>
      </w:r>
      <w:r w:rsidR="00BA5F0B"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 (ou outra IDE de preferência)</w:t>
      </w:r>
      <w:r w:rsidRPr="00342005">
        <w:rPr>
          <w:rFonts w:ascii="Arial" w:eastAsia="Times New Roman" w:hAnsi="Arial" w:cs="Arial"/>
          <w:sz w:val="24"/>
          <w:szCs w:val="24"/>
          <w:lang w:eastAsia="pt-BR"/>
        </w:rPr>
        <w:t xml:space="preserve"> e executar o arquivo </w:t>
      </w:r>
      <w:r w:rsidR="00BA5F0B" w:rsidRPr="00342005"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Pr="00342005">
        <w:rPr>
          <w:rFonts w:ascii="Arial" w:eastAsia="Times New Roman" w:hAnsi="Arial" w:cs="Arial"/>
          <w:sz w:val="24"/>
          <w:szCs w:val="24"/>
          <w:lang w:eastAsia="pt-BR"/>
        </w:rPr>
        <w:t>test.java</w:t>
      </w:r>
      <w:r w:rsidR="00BA5F0B" w:rsidRPr="00342005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Pr="0034200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16902" w:rsidRPr="00342005" w:rsidRDefault="00C16902" w:rsidP="00C16902">
      <w:pPr>
        <w:rPr>
          <w:rFonts w:ascii="Arial" w:hAnsi="Arial" w:cs="Arial"/>
        </w:rPr>
      </w:pPr>
    </w:p>
    <w:p w:rsidR="00C16902" w:rsidRPr="00342005" w:rsidRDefault="00C16902" w:rsidP="00C16902">
      <w:pPr>
        <w:rPr>
          <w:rFonts w:ascii="Arial" w:hAnsi="Arial" w:cs="Arial"/>
        </w:rPr>
      </w:pPr>
    </w:p>
    <w:p w:rsidR="00C16902" w:rsidRPr="00342005" w:rsidRDefault="00BA5F0B" w:rsidP="00BC1A62">
      <w:pPr>
        <w:pStyle w:val="Ttulo1"/>
        <w:rPr>
          <w:rFonts w:ascii="Arial" w:hAnsi="Arial" w:cs="Arial"/>
        </w:rPr>
      </w:pPr>
      <w:bookmarkStart w:id="2" w:name="_Toc162526755"/>
      <w:r w:rsidRPr="00342005">
        <w:rPr>
          <w:rFonts w:ascii="Arial" w:hAnsi="Arial" w:cs="Arial"/>
        </w:rPr>
        <w:t>Descrição das Funcionalidades</w:t>
      </w:r>
      <w:bookmarkEnd w:id="2"/>
    </w:p>
    <w:p w:rsidR="00BA5F0B" w:rsidRPr="00342005" w:rsidRDefault="00BA5F0B" w:rsidP="00BA5F0B">
      <w:pPr>
        <w:pStyle w:val="NormalWeb"/>
        <w:rPr>
          <w:rFonts w:ascii="Arial" w:hAnsi="Arial" w:cs="Arial"/>
        </w:rPr>
      </w:pPr>
      <w:r w:rsidRPr="00342005">
        <w:rPr>
          <w:rFonts w:ascii="Arial" w:hAnsi="Arial" w:cs="Arial"/>
        </w:rPr>
        <w:t>O projeto possui várias funcionalidades, principalmente voltadas para o gerenciamento de clientes, produtos e endereços. Aqui estão as principais funcionalidades:</w:t>
      </w:r>
    </w:p>
    <w:p w:rsidR="00BA5F0B" w:rsidRPr="00342005" w:rsidRDefault="00BA5F0B" w:rsidP="003977AB">
      <w:pPr>
        <w:pStyle w:val="NormalWeb"/>
        <w:numPr>
          <w:ilvl w:val="0"/>
          <w:numId w:val="14"/>
        </w:numPr>
        <w:spacing w:after="240" w:afterAutospacing="0"/>
        <w:rPr>
          <w:rFonts w:ascii="Arial" w:hAnsi="Arial" w:cs="Arial"/>
        </w:rPr>
      </w:pPr>
      <w:r w:rsidRPr="00342005">
        <w:rPr>
          <w:rFonts w:ascii="Arial" w:hAnsi="Arial" w:cs="Arial"/>
        </w:rPr>
        <w:t xml:space="preserve">Gerenciamento de Clientes: A aplicação permite a criação, leitura, atualização e exclusão (CRUD) de informações do cliente. Isso inclui detalhes como o nome, sobrenome, data de nascimento, número de telefone, </w:t>
      </w:r>
      <w:proofErr w:type="spellStart"/>
      <w:r w:rsidRPr="00342005">
        <w:rPr>
          <w:rFonts w:ascii="Arial" w:hAnsi="Arial" w:cs="Arial"/>
        </w:rPr>
        <w:t>email</w:t>
      </w:r>
      <w:proofErr w:type="spellEnd"/>
      <w:r w:rsidRPr="00342005">
        <w:rPr>
          <w:rFonts w:ascii="Arial" w:hAnsi="Arial" w:cs="Arial"/>
        </w:rPr>
        <w:t xml:space="preserve"> corporativo, nome de usuário e senha do cliente.</w:t>
      </w:r>
    </w:p>
    <w:p w:rsidR="00BA5F0B" w:rsidRPr="00342005" w:rsidRDefault="00BA5F0B" w:rsidP="003977AB">
      <w:pPr>
        <w:pStyle w:val="NormalWeb"/>
        <w:numPr>
          <w:ilvl w:val="0"/>
          <w:numId w:val="14"/>
        </w:numPr>
        <w:spacing w:after="240" w:afterAutospacing="0"/>
        <w:rPr>
          <w:rFonts w:ascii="Arial" w:hAnsi="Arial" w:cs="Arial"/>
        </w:rPr>
      </w:pPr>
      <w:r w:rsidRPr="00342005">
        <w:rPr>
          <w:rFonts w:ascii="Arial" w:hAnsi="Arial" w:cs="Arial"/>
        </w:rPr>
        <w:t>Gerenciamento de Produtos: Semelhante ao gerenciamento de clientes, a aplicação também permite operações CRUD para produtos. Isso inclui detalhes como nome, descrição do produto, valor, quantidade em estoque e o cliente que o disponibiliza.</w:t>
      </w:r>
    </w:p>
    <w:p w:rsidR="00BA5F0B" w:rsidRPr="00342005" w:rsidRDefault="00BA5F0B" w:rsidP="003977AB">
      <w:pPr>
        <w:pStyle w:val="NormalWeb"/>
        <w:numPr>
          <w:ilvl w:val="0"/>
          <w:numId w:val="14"/>
        </w:numPr>
        <w:spacing w:after="240" w:afterAutospacing="0"/>
        <w:rPr>
          <w:rFonts w:ascii="Arial" w:hAnsi="Arial" w:cs="Arial"/>
        </w:rPr>
      </w:pPr>
      <w:r w:rsidRPr="00342005">
        <w:rPr>
          <w:rFonts w:ascii="Arial" w:hAnsi="Arial" w:cs="Arial"/>
        </w:rPr>
        <w:t>Gerenciamento de Endereços: A aplicação permite operações CRUD para endereços. Isso inclui detalhes como CEP, logradouro, número, complemento, bairro, cidade, estado, país e o cliente que possui o respectivo endereço.</w:t>
      </w:r>
    </w:p>
    <w:p w:rsidR="00BA5F0B" w:rsidRPr="00342005" w:rsidRDefault="00BA5F0B" w:rsidP="003977AB">
      <w:pPr>
        <w:pStyle w:val="NormalWeb"/>
        <w:numPr>
          <w:ilvl w:val="0"/>
          <w:numId w:val="14"/>
        </w:numPr>
        <w:spacing w:after="240" w:afterAutospacing="0"/>
        <w:rPr>
          <w:rFonts w:ascii="Arial" w:hAnsi="Arial" w:cs="Arial"/>
        </w:rPr>
      </w:pPr>
      <w:r w:rsidRPr="00342005">
        <w:rPr>
          <w:rFonts w:ascii="Arial" w:hAnsi="Arial" w:cs="Arial"/>
        </w:rPr>
        <w:t>Conexão com o Banco de Dados: A aplicação se conecta a um banco de dados para armazenar e recuperar as informações acima. Os detalhes da conexão podem ser configurados no arquivo `DatabaseConnection.java`.</w:t>
      </w:r>
    </w:p>
    <w:p w:rsidR="00BA5F0B" w:rsidRPr="00342005" w:rsidRDefault="00BA5F0B" w:rsidP="003977AB">
      <w:pPr>
        <w:pStyle w:val="NormalWeb"/>
        <w:numPr>
          <w:ilvl w:val="0"/>
          <w:numId w:val="14"/>
        </w:numPr>
        <w:spacing w:after="240" w:afterAutospacing="0"/>
        <w:rPr>
          <w:rFonts w:ascii="Arial" w:hAnsi="Arial" w:cs="Arial"/>
        </w:rPr>
      </w:pPr>
      <w:r w:rsidRPr="00342005">
        <w:rPr>
          <w:rFonts w:ascii="Arial" w:hAnsi="Arial" w:cs="Arial"/>
        </w:rPr>
        <w:lastRenderedPageBreak/>
        <w:t>Registro de Log: A aplicação usa a classe `Log4jLogger` para registrar as operações realizadas nos dados.</w:t>
      </w:r>
    </w:p>
    <w:p w:rsidR="00BA5F0B" w:rsidRPr="00342005" w:rsidRDefault="00BA5F0B" w:rsidP="003977AB">
      <w:pPr>
        <w:pStyle w:val="NormalWeb"/>
        <w:numPr>
          <w:ilvl w:val="0"/>
          <w:numId w:val="14"/>
        </w:numPr>
        <w:spacing w:after="240" w:afterAutospacing="0"/>
        <w:rPr>
          <w:rFonts w:ascii="Arial" w:hAnsi="Arial" w:cs="Arial"/>
        </w:rPr>
      </w:pPr>
      <w:r w:rsidRPr="00342005">
        <w:rPr>
          <w:rFonts w:ascii="Arial" w:hAnsi="Arial" w:cs="Arial"/>
        </w:rPr>
        <w:t xml:space="preserve">API </w:t>
      </w:r>
      <w:proofErr w:type="spellStart"/>
      <w:r w:rsidRPr="00342005">
        <w:rPr>
          <w:rFonts w:ascii="Arial" w:hAnsi="Arial" w:cs="Arial"/>
        </w:rPr>
        <w:t>endpoints</w:t>
      </w:r>
      <w:proofErr w:type="spellEnd"/>
      <w:r w:rsidRPr="00342005">
        <w:rPr>
          <w:rFonts w:ascii="Arial" w:hAnsi="Arial" w:cs="Arial"/>
        </w:rPr>
        <w:t xml:space="preserve">:  A aplicação expõe suas funcionalidades por meio de uma API </w:t>
      </w:r>
      <w:proofErr w:type="spellStart"/>
      <w:r w:rsidRPr="00342005">
        <w:rPr>
          <w:rFonts w:ascii="Arial" w:hAnsi="Arial" w:cs="Arial"/>
        </w:rPr>
        <w:t>RESTful</w:t>
      </w:r>
      <w:proofErr w:type="spellEnd"/>
      <w:r w:rsidRPr="00342005">
        <w:rPr>
          <w:rFonts w:ascii="Arial" w:hAnsi="Arial" w:cs="Arial"/>
        </w:rPr>
        <w:t>, permitindo que ela interaja com uma aplicação front-end. Os pontos finais específicos e suas funcionalidades não são especificados no contexto fornecido.</w:t>
      </w:r>
    </w:p>
    <w:p w:rsidR="00BA5F0B" w:rsidRPr="00342005" w:rsidRDefault="003977AB" w:rsidP="00464C46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342005">
        <w:rPr>
          <w:rFonts w:ascii="Arial" w:hAnsi="Arial" w:cs="Arial"/>
        </w:rPr>
        <w:t>ResetDatabase</w:t>
      </w:r>
      <w:proofErr w:type="spellEnd"/>
      <w:r w:rsidRPr="00342005">
        <w:rPr>
          <w:rFonts w:ascii="Arial" w:hAnsi="Arial" w:cs="Arial"/>
        </w:rPr>
        <w:t xml:space="preserve">: A classe </w:t>
      </w:r>
      <w:proofErr w:type="spellStart"/>
      <w:r w:rsidRPr="00342005">
        <w:rPr>
          <w:rFonts w:ascii="Arial" w:hAnsi="Arial" w:cs="Arial"/>
        </w:rPr>
        <w:t>ResetDatabase</w:t>
      </w:r>
      <w:proofErr w:type="spellEnd"/>
      <w:r w:rsidRPr="00342005">
        <w:rPr>
          <w:rFonts w:ascii="Arial" w:hAnsi="Arial" w:cs="Arial"/>
        </w:rPr>
        <w:t xml:space="preserve"> está localizada no pacote </w:t>
      </w:r>
      <w:proofErr w:type="spellStart"/>
      <w:r w:rsidRPr="00342005">
        <w:rPr>
          <w:rFonts w:ascii="Arial" w:hAnsi="Arial" w:cs="Arial"/>
        </w:rPr>
        <w:t>org.fiap.connection</w:t>
      </w:r>
      <w:proofErr w:type="spellEnd"/>
      <w:r w:rsidRPr="00342005">
        <w:rPr>
          <w:rFonts w:ascii="Arial" w:hAnsi="Arial" w:cs="Arial"/>
        </w:rPr>
        <w:t xml:space="preserve">. Esta classe é responsável por redefinir o banco de dados e popular as tabelas de países, estados, cidades e bairros. Ela foi criada para lidar com a geração automática de </w:t>
      </w:r>
      <w:proofErr w:type="spellStart"/>
      <w:r w:rsidRPr="00342005">
        <w:rPr>
          <w:rFonts w:ascii="Arial" w:hAnsi="Arial" w:cs="Arial"/>
        </w:rPr>
        <w:t>IDs</w:t>
      </w:r>
      <w:proofErr w:type="spellEnd"/>
      <w:r w:rsidRPr="00342005">
        <w:rPr>
          <w:rFonts w:ascii="Arial" w:hAnsi="Arial" w:cs="Arial"/>
        </w:rPr>
        <w:t xml:space="preserve">, que pode causar problemas durante os testes. A classe lê um </w:t>
      </w:r>
      <w:proofErr w:type="gramStart"/>
      <w:r w:rsidRPr="00342005">
        <w:rPr>
          <w:rFonts w:ascii="Arial" w:hAnsi="Arial" w:cs="Arial"/>
        </w:rPr>
        <w:t>arquivo .</w:t>
      </w:r>
      <w:proofErr w:type="spellStart"/>
      <w:r w:rsidRPr="00342005">
        <w:rPr>
          <w:rFonts w:ascii="Arial" w:hAnsi="Arial" w:cs="Arial"/>
        </w:rPr>
        <w:t>sql</w:t>
      </w:r>
      <w:proofErr w:type="spellEnd"/>
      <w:proofErr w:type="gramEnd"/>
      <w:r w:rsidRPr="00342005">
        <w:rPr>
          <w:rFonts w:ascii="Arial" w:hAnsi="Arial" w:cs="Arial"/>
        </w:rPr>
        <w:t xml:space="preserve"> e executa cada comando SQL individualmente para redefinir o banco de dados. Por favor, note que esta classe é usada apenas durante a fase inicial de testes. Ela lê o arquivo “SQL/</w:t>
      </w:r>
      <w:proofErr w:type="spellStart"/>
      <w:r w:rsidRPr="00342005">
        <w:rPr>
          <w:rFonts w:ascii="Arial" w:hAnsi="Arial" w:cs="Arial"/>
        </w:rPr>
        <w:t>FIAP.sql</w:t>
      </w:r>
      <w:proofErr w:type="spellEnd"/>
      <w:r w:rsidRPr="00342005">
        <w:rPr>
          <w:rFonts w:ascii="Arial" w:hAnsi="Arial" w:cs="Arial"/>
        </w:rPr>
        <w:t>” e executa os comandos SQL contidos nele para redefinir o banco de dados.</w:t>
      </w:r>
    </w:p>
    <w:p w:rsidR="00C16902" w:rsidRPr="00342005" w:rsidRDefault="00BA5F0B" w:rsidP="00BA5F0B">
      <w:pPr>
        <w:pStyle w:val="NormalWeb"/>
        <w:rPr>
          <w:rFonts w:ascii="Arial" w:hAnsi="Arial" w:cs="Arial"/>
        </w:rPr>
      </w:pPr>
      <w:r w:rsidRPr="00342005">
        <w:rPr>
          <w:rFonts w:ascii="Arial" w:hAnsi="Arial" w:cs="Arial"/>
        </w:rPr>
        <w:t>Por favor, note que os detalhes específicos das funcionalidades de gerenciamento de produtos e endereços, bem como os pontos finais da API, seriam encontrados nas respectivas classes na base de código do projeto.</w:t>
      </w:r>
    </w:p>
    <w:p w:rsidR="002C6CBF" w:rsidRPr="00342005" w:rsidRDefault="002C6CBF" w:rsidP="0082028A">
      <w:pPr>
        <w:rPr>
          <w:rFonts w:ascii="Arial" w:hAnsi="Arial" w:cs="Arial"/>
        </w:rPr>
      </w:pPr>
    </w:p>
    <w:p w:rsidR="002C6CBF" w:rsidRPr="00342005" w:rsidRDefault="002C6CBF" w:rsidP="00BC1A62">
      <w:pPr>
        <w:pStyle w:val="Ttulo1"/>
        <w:rPr>
          <w:rFonts w:ascii="Arial" w:hAnsi="Arial" w:cs="Arial"/>
        </w:rPr>
      </w:pPr>
    </w:p>
    <w:p w:rsidR="0082028A" w:rsidRPr="00342005" w:rsidRDefault="0082028A" w:rsidP="0082028A">
      <w:pPr>
        <w:rPr>
          <w:rFonts w:ascii="Arial" w:hAnsi="Arial" w:cs="Arial"/>
        </w:rPr>
      </w:pPr>
    </w:p>
    <w:p w:rsidR="0082028A" w:rsidRPr="00342005" w:rsidRDefault="0082028A" w:rsidP="0082028A">
      <w:pPr>
        <w:rPr>
          <w:rFonts w:ascii="Arial" w:hAnsi="Arial" w:cs="Arial"/>
        </w:rPr>
      </w:pPr>
    </w:p>
    <w:p w:rsidR="0082028A" w:rsidRPr="00342005" w:rsidRDefault="0082028A" w:rsidP="0082028A">
      <w:pPr>
        <w:rPr>
          <w:rFonts w:ascii="Arial" w:hAnsi="Arial" w:cs="Arial"/>
        </w:rPr>
      </w:pPr>
    </w:p>
    <w:p w:rsidR="0082028A" w:rsidRPr="00342005" w:rsidRDefault="0082028A" w:rsidP="0082028A">
      <w:pPr>
        <w:rPr>
          <w:rFonts w:ascii="Arial" w:hAnsi="Arial" w:cs="Arial"/>
        </w:rPr>
      </w:pPr>
    </w:p>
    <w:p w:rsidR="0082028A" w:rsidRPr="00342005" w:rsidRDefault="0082028A" w:rsidP="0082028A">
      <w:pPr>
        <w:rPr>
          <w:rFonts w:ascii="Arial" w:hAnsi="Arial" w:cs="Arial"/>
        </w:rPr>
      </w:pPr>
    </w:p>
    <w:p w:rsidR="002C6CBF" w:rsidRPr="00342005" w:rsidRDefault="002C6CBF" w:rsidP="00BC1A62">
      <w:pPr>
        <w:pStyle w:val="Ttulo1"/>
        <w:rPr>
          <w:rFonts w:ascii="Arial" w:hAnsi="Arial" w:cs="Arial"/>
        </w:rPr>
      </w:pPr>
    </w:p>
    <w:p w:rsidR="002C6CBF" w:rsidRPr="00342005" w:rsidRDefault="002C6CBF" w:rsidP="00BC1A62">
      <w:pPr>
        <w:pStyle w:val="Ttulo1"/>
        <w:rPr>
          <w:rFonts w:ascii="Arial" w:hAnsi="Arial" w:cs="Arial"/>
        </w:rPr>
      </w:pPr>
    </w:p>
    <w:p w:rsidR="002C6CBF" w:rsidRPr="00342005" w:rsidRDefault="002C6CBF" w:rsidP="00BC1A62">
      <w:pPr>
        <w:pStyle w:val="Ttulo1"/>
        <w:rPr>
          <w:rFonts w:ascii="Arial" w:hAnsi="Arial" w:cs="Arial"/>
        </w:rPr>
      </w:pPr>
    </w:p>
    <w:p w:rsidR="002C6CBF" w:rsidRPr="00342005" w:rsidRDefault="002C6CBF" w:rsidP="00BC1A62">
      <w:pPr>
        <w:pStyle w:val="Ttulo1"/>
        <w:rPr>
          <w:rFonts w:ascii="Arial" w:hAnsi="Arial" w:cs="Arial"/>
        </w:rPr>
      </w:pPr>
    </w:p>
    <w:p w:rsidR="002C6CBF" w:rsidRPr="00342005" w:rsidRDefault="002C6CBF" w:rsidP="00BC1A62">
      <w:pPr>
        <w:pStyle w:val="Ttulo1"/>
        <w:rPr>
          <w:rFonts w:ascii="Arial" w:hAnsi="Arial" w:cs="Arial"/>
        </w:rPr>
      </w:pPr>
    </w:p>
    <w:p w:rsidR="002C6CBF" w:rsidRPr="00342005" w:rsidRDefault="002C6CBF" w:rsidP="00BC1A62">
      <w:pPr>
        <w:pStyle w:val="Ttulo1"/>
        <w:rPr>
          <w:rFonts w:ascii="Arial" w:hAnsi="Arial" w:cs="Arial"/>
        </w:rPr>
      </w:pPr>
    </w:p>
    <w:p w:rsidR="002C6CBF" w:rsidRPr="00342005" w:rsidRDefault="002C6CBF" w:rsidP="00BC1A62">
      <w:pPr>
        <w:pStyle w:val="Ttulo1"/>
        <w:rPr>
          <w:rFonts w:ascii="Arial" w:hAnsi="Arial" w:cs="Arial"/>
        </w:rPr>
      </w:pPr>
    </w:p>
    <w:p w:rsidR="002C6CBF" w:rsidRPr="00342005" w:rsidRDefault="002C6CBF" w:rsidP="00BC1A62">
      <w:pPr>
        <w:pStyle w:val="Ttulo1"/>
        <w:rPr>
          <w:rFonts w:ascii="Arial" w:hAnsi="Arial" w:cs="Arial"/>
        </w:rPr>
      </w:pPr>
    </w:p>
    <w:p w:rsidR="002C6CBF" w:rsidRPr="00342005" w:rsidRDefault="002C6CBF" w:rsidP="00BC1A62">
      <w:pPr>
        <w:pStyle w:val="Ttulo1"/>
        <w:rPr>
          <w:rFonts w:ascii="Arial" w:hAnsi="Arial" w:cs="Arial"/>
        </w:rPr>
      </w:pPr>
    </w:p>
    <w:p w:rsidR="002C6CBF" w:rsidRPr="00342005" w:rsidRDefault="002C6CBF" w:rsidP="002C6CBF">
      <w:pPr>
        <w:rPr>
          <w:rFonts w:ascii="Arial" w:hAnsi="Arial" w:cs="Arial"/>
        </w:rPr>
      </w:pPr>
    </w:p>
    <w:p w:rsidR="002C6CBF" w:rsidRPr="00342005" w:rsidRDefault="002C6CBF" w:rsidP="002C6CBF">
      <w:pPr>
        <w:rPr>
          <w:rFonts w:ascii="Arial" w:hAnsi="Arial" w:cs="Arial"/>
        </w:rPr>
      </w:pPr>
    </w:p>
    <w:p w:rsidR="00C16902" w:rsidRPr="00342005" w:rsidRDefault="002C6CBF" w:rsidP="00BC1A62">
      <w:pPr>
        <w:pStyle w:val="Ttulo1"/>
        <w:rPr>
          <w:rFonts w:ascii="Arial" w:hAnsi="Arial" w:cs="Arial"/>
        </w:rPr>
      </w:pPr>
      <w:bookmarkStart w:id="3" w:name="_Toc162526756"/>
      <w:r w:rsidRPr="00342005">
        <w:rPr>
          <w:rFonts w:ascii="Arial" w:hAnsi="Arial" w:cs="Arial"/>
        </w:rPr>
        <w:lastRenderedPageBreak/>
        <w:t>Protótipos</w:t>
      </w:r>
      <w:bookmarkEnd w:id="3"/>
    </w:p>
    <w:p w:rsidR="002C6CBF" w:rsidRPr="00342005" w:rsidRDefault="002C6CBF" w:rsidP="002C6CBF">
      <w:pPr>
        <w:rPr>
          <w:rFonts w:ascii="Arial" w:hAnsi="Arial" w:cs="Arial"/>
        </w:rPr>
      </w:pPr>
    </w:p>
    <w:p w:rsidR="002C6CBF" w:rsidRPr="00342005" w:rsidRDefault="002C6CBF" w:rsidP="0082028A">
      <w:pPr>
        <w:pStyle w:val="Ttulo2"/>
        <w:rPr>
          <w:rFonts w:ascii="Arial" w:hAnsi="Arial" w:cs="Arial"/>
        </w:rPr>
      </w:pPr>
      <w:bookmarkStart w:id="4" w:name="_Toc162526757"/>
      <w:r w:rsidRPr="0034200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4991100" cy="723900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005">
        <w:rPr>
          <w:rFonts w:ascii="Arial" w:hAnsi="Arial" w:cs="Arial"/>
        </w:rPr>
        <w:t>Tela Inicial</w:t>
      </w:r>
      <w:bookmarkEnd w:id="4"/>
    </w:p>
    <w:p w:rsidR="002C6CBF" w:rsidRPr="00342005" w:rsidRDefault="002C6CBF" w:rsidP="002C6CBF">
      <w:pPr>
        <w:pStyle w:val="PargrafodaLista"/>
        <w:rPr>
          <w:rFonts w:ascii="Arial" w:hAnsi="Arial" w:cs="Arial"/>
          <w:sz w:val="24"/>
          <w:szCs w:val="24"/>
        </w:rPr>
      </w:pPr>
    </w:p>
    <w:p w:rsidR="002C6CBF" w:rsidRPr="00342005" w:rsidRDefault="002C6CBF" w:rsidP="002C6CBF">
      <w:pPr>
        <w:rPr>
          <w:rFonts w:ascii="Arial" w:hAnsi="Arial" w:cs="Arial"/>
          <w:sz w:val="24"/>
          <w:szCs w:val="24"/>
        </w:rPr>
      </w:pPr>
    </w:p>
    <w:p w:rsidR="002C6CBF" w:rsidRPr="00342005" w:rsidRDefault="002C6CBF" w:rsidP="002C6CBF">
      <w:pPr>
        <w:rPr>
          <w:rFonts w:ascii="Arial" w:hAnsi="Arial" w:cs="Arial"/>
          <w:sz w:val="24"/>
          <w:szCs w:val="24"/>
        </w:rPr>
      </w:pPr>
    </w:p>
    <w:p w:rsidR="002C6CBF" w:rsidRPr="00342005" w:rsidRDefault="002C6CBF" w:rsidP="0082028A">
      <w:pPr>
        <w:pStyle w:val="Ttulo2"/>
        <w:rPr>
          <w:rFonts w:ascii="Arial" w:hAnsi="Arial" w:cs="Arial"/>
        </w:rPr>
      </w:pPr>
      <w:bookmarkStart w:id="5" w:name="_Toc162526758"/>
      <w:r w:rsidRPr="00342005">
        <w:rPr>
          <w:rFonts w:ascii="Arial" w:hAnsi="Arial" w:cs="Arial"/>
        </w:rPr>
        <w:lastRenderedPageBreak/>
        <w:t>Tela de Cadastro de Cliente</w:t>
      </w:r>
      <w:bookmarkEnd w:id="5"/>
    </w:p>
    <w:p w:rsidR="002C6CBF" w:rsidRPr="00342005" w:rsidRDefault="002C6CBF" w:rsidP="002C6CBF">
      <w:pPr>
        <w:pStyle w:val="PargrafodaLista"/>
        <w:rPr>
          <w:rFonts w:ascii="Arial" w:hAnsi="Arial" w:cs="Arial"/>
          <w:sz w:val="24"/>
          <w:szCs w:val="24"/>
        </w:rPr>
      </w:pPr>
      <w:r w:rsidRPr="0034200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630D724" wp14:editId="16CB4411">
            <wp:extent cx="5010150" cy="7410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BF" w:rsidRPr="00342005" w:rsidRDefault="002C6CBF" w:rsidP="002C6CBF">
      <w:pPr>
        <w:rPr>
          <w:rFonts w:ascii="Arial" w:hAnsi="Arial" w:cs="Arial"/>
          <w:sz w:val="24"/>
          <w:szCs w:val="24"/>
        </w:rPr>
      </w:pPr>
    </w:p>
    <w:p w:rsidR="002C6CBF" w:rsidRPr="00342005" w:rsidRDefault="002C6CBF" w:rsidP="002C6CBF">
      <w:pPr>
        <w:rPr>
          <w:rFonts w:ascii="Arial" w:hAnsi="Arial" w:cs="Arial"/>
          <w:sz w:val="24"/>
          <w:szCs w:val="24"/>
        </w:rPr>
      </w:pPr>
    </w:p>
    <w:p w:rsidR="002C6CBF" w:rsidRPr="00342005" w:rsidRDefault="002C6CBF" w:rsidP="002C6CBF">
      <w:pPr>
        <w:rPr>
          <w:rFonts w:ascii="Arial" w:hAnsi="Arial" w:cs="Arial"/>
          <w:sz w:val="24"/>
          <w:szCs w:val="24"/>
        </w:rPr>
      </w:pPr>
    </w:p>
    <w:p w:rsidR="002C6CBF" w:rsidRPr="00342005" w:rsidRDefault="002C6CBF" w:rsidP="002C6CBF">
      <w:pPr>
        <w:rPr>
          <w:rFonts w:ascii="Arial" w:hAnsi="Arial" w:cs="Arial"/>
          <w:sz w:val="24"/>
          <w:szCs w:val="24"/>
        </w:rPr>
      </w:pPr>
    </w:p>
    <w:p w:rsidR="002C6CBF" w:rsidRPr="00342005" w:rsidRDefault="0082028A" w:rsidP="0082028A">
      <w:pPr>
        <w:pStyle w:val="Ttulo2"/>
        <w:rPr>
          <w:rFonts w:ascii="Arial" w:hAnsi="Arial" w:cs="Arial"/>
        </w:rPr>
      </w:pPr>
      <w:bookmarkStart w:id="6" w:name="_Toc162526759"/>
      <w:r w:rsidRPr="0034200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427990</wp:posOffset>
            </wp:positionV>
            <wp:extent cx="3876675" cy="362320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CBF" w:rsidRPr="00342005">
        <w:rPr>
          <w:rFonts w:ascii="Arial" w:hAnsi="Arial" w:cs="Arial"/>
        </w:rPr>
        <w:t xml:space="preserve">Página de </w:t>
      </w:r>
      <w:proofErr w:type="spellStart"/>
      <w:r w:rsidR="002C6CBF" w:rsidRPr="00342005">
        <w:rPr>
          <w:rFonts w:ascii="Arial" w:hAnsi="Arial" w:cs="Arial"/>
        </w:rPr>
        <w:t>Login</w:t>
      </w:r>
      <w:bookmarkEnd w:id="6"/>
      <w:proofErr w:type="spellEnd"/>
    </w:p>
    <w:p w:rsidR="0082028A" w:rsidRPr="00342005" w:rsidRDefault="0082028A" w:rsidP="0082028A">
      <w:pPr>
        <w:pStyle w:val="Ttulo2"/>
        <w:rPr>
          <w:rFonts w:ascii="Arial" w:hAnsi="Arial" w:cs="Arial"/>
        </w:rPr>
      </w:pPr>
    </w:p>
    <w:p w:rsidR="0082028A" w:rsidRPr="00342005" w:rsidRDefault="0082028A" w:rsidP="0082028A">
      <w:pPr>
        <w:pStyle w:val="Ttulo2"/>
        <w:rPr>
          <w:rFonts w:ascii="Arial" w:hAnsi="Arial" w:cs="Arial"/>
        </w:rPr>
      </w:pPr>
    </w:p>
    <w:p w:rsidR="002C6CBF" w:rsidRPr="00342005" w:rsidRDefault="0082028A" w:rsidP="0082028A">
      <w:pPr>
        <w:pStyle w:val="Ttulo2"/>
        <w:rPr>
          <w:rFonts w:ascii="Arial" w:hAnsi="Arial" w:cs="Arial"/>
          <w:sz w:val="24"/>
          <w:szCs w:val="24"/>
        </w:rPr>
      </w:pPr>
      <w:bookmarkStart w:id="7" w:name="_Toc162526760"/>
      <w:r w:rsidRPr="0034200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4027170</wp:posOffset>
            </wp:positionV>
            <wp:extent cx="3267075" cy="4463415"/>
            <wp:effectExtent l="0" t="0" r="9525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CBF" w:rsidRPr="00342005">
        <w:rPr>
          <w:rFonts w:ascii="Arial" w:hAnsi="Arial" w:cs="Arial"/>
        </w:rPr>
        <w:t>Página de Cadastro de Produto</w:t>
      </w:r>
      <w:bookmarkEnd w:id="7"/>
    </w:p>
    <w:p w:rsidR="0082028A" w:rsidRPr="00342005" w:rsidRDefault="0082028A" w:rsidP="001D064F">
      <w:pPr>
        <w:pStyle w:val="Ttulo1"/>
        <w:rPr>
          <w:rFonts w:ascii="Arial" w:hAnsi="Arial" w:cs="Arial"/>
        </w:rPr>
      </w:pPr>
    </w:p>
    <w:p w:rsidR="001D064F" w:rsidRPr="00342005" w:rsidRDefault="002C6CBF" w:rsidP="001D064F">
      <w:pPr>
        <w:pStyle w:val="Ttulo1"/>
        <w:rPr>
          <w:rFonts w:ascii="Arial" w:hAnsi="Arial" w:cs="Arial"/>
        </w:rPr>
      </w:pPr>
      <w:bookmarkStart w:id="8" w:name="_Toc162526761"/>
      <w:r w:rsidRPr="00342005">
        <w:rPr>
          <w:rFonts w:ascii="Arial" w:hAnsi="Arial" w:cs="Arial"/>
        </w:rPr>
        <w:lastRenderedPageBreak/>
        <w:t>Modelagem de Dados</w:t>
      </w:r>
      <w:bookmarkEnd w:id="8"/>
    </w:p>
    <w:p w:rsidR="002C6CBF" w:rsidRPr="00342005" w:rsidRDefault="002C6CBF" w:rsidP="002C6CBF">
      <w:pPr>
        <w:rPr>
          <w:rFonts w:ascii="Arial" w:hAnsi="Arial" w:cs="Arial"/>
        </w:rPr>
      </w:pPr>
      <w:r w:rsidRPr="00342005">
        <w:rPr>
          <w:rFonts w:ascii="Arial" w:hAnsi="Arial" w:cs="Arial"/>
        </w:rPr>
        <w:t>Um arquivo PDF dessa modelagem acompanhará este, para melhor visualização.</w:t>
      </w:r>
    </w:p>
    <w:p w:rsidR="002C6CBF" w:rsidRPr="00342005" w:rsidRDefault="002C6CBF" w:rsidP="002C6CBF">
      <w:pPr>
        <w:rPr>
          <w:rFonts w:ascii="Arial" w:hAnsi="Arial" w:cs="Arial"/>
        </w:rPr>
      </w:pPr>
      <w:r w:rsidRPr="0034200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188710" cy="3432810"/>
            <wp:effectExtent l="0" t="0" r="254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CBF" w:rsidRPr="00342005" w:rsidRDefault="002C6CBF" w:rsidP="002C6CBF">
      <w:pPr>
        <w:rPr>
          <w:rFonts w:ascii="Arial" w:hAnsi="Arial" w:cs="Arial"/>
        </w:rPr>
      </w:pPr>
      <w:r w:rsidRPr="0034200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88710" cy="2650490"/>
            <wp:effectExtent l="0" t="0" r="254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28A" w:rsidRPr="00342005" w:rsidRDefault="0082028A" w:rsidP="002C6CBF">
      <w:pPr>
        <w:pStyle w:val="Ttulo1"/>
        <w:rPr>
          <w:rFonts w:ascii="Arial" w:hAnsi="Arial" w:cs="Arial"/>
        </w:rPr>
      </w:pPr>
    </w:p>
    <w:p w:rsidR="0082028A" w:rsidRPr="00342005" w:rsidRDefault="0082028A" w:rsidP="0082028A">
      <w:pPr>
        <w:rPr>
          <w:rFonts w:ascii="Arial" w:hAnsi="Arial" w:cs="Arial"/>
        </w:rPr>
      </w:pPr>
    </w:p>
    <w:p w:rsidR="0082028A" w:rsidRDefault="0082028A" w:rsidP="0082028A">
      <w:pPr>
        <w:rPr>
          <w:rFonts w:ascii="Arial" w:hAnsi="Arial" w:cs="Arial"/>
        </w:rPr>
      </w:pPr>
    </w:p>
    <w:p w:rsidR="00342005" w:rsidRDefault="00342005" w:rsidP="0082028A">
      <w:pPr>
        <w:rPr>
          <w:rFonts w:ascii="Arial" w:hAnsi="Arial" w:cs="Arial"/>
        </w:rPr>
      </w:pPr>
    </w:p>
    <w:p w:rsidR="00342005" w:rsidRPr="00342005" w:rsidRDefault="00342005" w:rsidP="0082028A">
      <w:pPr>
        <w:rPr>
          <w:rFonts w:ascii="Arial" w:hAnsi="Arial" w:cs="Arial"/>
        </w:rPr>
      </w:pPr>
    </w:p>
    <w:p w:rsidR="0082028A" w:rsidRPr="00342005" w:rsidRDefault="0082028A" w:rsidP="0082028A">
      <w:pPr>
        <w:rPr>
          <w:rFonts w:ascii="Arial" w:hAnsi="Arial" w:cs="Arial"/>
        </w:rPr>
      </w:pPr>
    </w:p>
    <w:p w:rsidR="0082028A" w:rsidRPr="00342005" w:rsidRDefault="0082028A" w:rsidP="0082028A">
      <w:pPr>
        <w:rPr>
          <w:rFonts w:ascii="Arial" w:hAnsi="Arial" w:cs="Arial"/>
        </w:rPr>
      </w:pPr>
    </w:p>
    <w:p w:rsidR="002C6CBF" w:rsidRPr="00342005" w:rsidRDefault="002C6CBF" w:rsidP="002C6CBF">
      <w:pPr>
        <w:pStyle w:val="Ttulo1"/>
        <w:rPr>
          <w:rFonts w:ascii="Arial" w:hAnsi="Arial" w:cs="Arial"/>
        </w:rPr>
      </w:pPr>
      <w:bookmarkStart w:id="9" w:name="_Toc162526762"/>
      <w:r w:rsidRPr="00342005">
        <w:rPr>
          <w:rFonts w:ascii="Arial" w:hAnsi="Arial" w:cs="Arial"/>
        </w:rPr>
        <w:lastRenderedPageBreak/>
        <w:t>Diagrama de classes</w:t>
      </w:r>
      <w:bookmarkEnd w:id="9"/>
    </w:p>
    <w:p w:rsidR="0082028A" w:rsidRPr="00342005" w:rsidRDefault="0082028A" w:rsidP="0082028A">
      <w:pPr>
        <w:rPr>
          <w:rFonts w:ascii="Arial" w:hAnsi="Arial" w:cs="Arial"/>
        </w:rPr>
      </w:pPr>
      <w:r w:rsidRPr="00342005">
        <w:rPr>
          <w:rFonts w:ascii="Arial" w:hAnsi="Arial" w:cs="Arial"/>
        </w:rPr>
        <w:t>Um arquivo PDF desse diagrama acompanhará este, para melhor visualização.</w:t>
      </w:r>
    </w:p>
    <w:p w:rsidR="00756CAB" w:rsidRPr="00342005" w:rsidRDefault="0082028A" w:rsidP="00342005">
      <w:r w:rsidRPr="00342005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4017010"/>
            <wp:effectExtent l="0" t="0" r="2540" b="254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48D" w:rsidRPr="00342005" w:rsidRDefault="0082028A" w:rsidP="0082028A">
      <w:pPr>
        <w:pStyle w:val="Ttulo1"/>
        <w:rPr>
          <w:rFonts w:ascii="Arial" w:hAnsi="Arial" w:cs="Arial"/>
        </w:rPr>
      </w:pPr>
      <w:bookmarkStart w:id="10" w:name="_Toc162526763"/>
      <w:r w:rsidRPr="00342005">
        <w:rPr>
          <w:rFonts w:ascii="Arial" w:hAnsi="Arial" w:cs="Arial"/>
        </w:rPr>
        <w:t>Executar aplicação</w:t>
      </w:r>
      <w:bookmarkEnd w:id="10"/>
    </w:p>
    <w:p w:rsidR="0082028A" w:rsidRPr="00342005" w:rsidRDefault="0082028A" w:rsidP="0082028A">
      <w:pPr>
        <w:rPr>
          <w:rFonts w:ascii="Arial" w:hAnsi="Arial" w:cs="Arial"/>
          <w:sz w:val="24"/>
          <w:szCs w:val="24"/>
        </w:rPr>
      </w:pPr>
      <w:r w:rsidRPr="00342005">
        <w:rPr>
          <w:rFonts w:ascii="Arial" w:hAnsi="Arial" w:cs="Arial"/>
          <w:sz w:val="24"/>
          <w:szCs w:val="24"/>
        </w:rPr>
        <w:t>Para executar o projeto, siga estas etapas:</w:t>
      </w:r>
    </w:p>
    <w:p w:rsidR="0082028A" w:rsidRPr="00342005" w:rsidRDefault="0082028A" w:rsidP="0082028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42005">
        <w:rPr>
          <w:rFonts w:ascii="Arial" w:hAnsi="Arial" w:cs="Arial"/>
          <w:sz w:val="24"/>
          <w:szCs w:val="24"/>
        </w:rPr>
        <w:t xml:space="preserve">Abra o projeto no </w:t>
      </w:r>
      <w:proofErr w:type="spellStart"/>
      <w:r w:rsidRPr="00342005">
        <w:rPr>
          <w:rFonts w:ascii="Arial" w:hAnsi="Arial" w:cs="Arial"/>
          <w:sz w:val="24"/>
          <w:szCs w:val="24"/>
        </w:rPr>
        <w:t>IntelliJ</w:t>
      </w:r>
      <w:proofErr w:type="spellEnd"/>
      <w:r w:rsidRPr="00342005">
        <w:rPr>
          <w:rFonts w:ascii="Arial" w:hAnsi="Arial" w:cs="Arial"/>
          <w:sz w:val="24"/>
          <w:szCs w:val="24"/>
        </w:rPr>
        <w:t xml:space="preserve"> IDEA.</w:t>
      </w:r>
    </w:p>
    <w:p w:rsidR="0082028A" w:rsidRPr="00342005" w:rsidRDefault="0082028A" w:rsidP="0082028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42005">
        <w:rPr>
          <w:rFonts w:ascii="Arial" w:hAnsi="Arial" w:cs="Arial"/>
          <w:sz w:val="24"/>
          <w:szCs w:val="24"/>
        </w:rPr>
        <w:t>Atualize as configurações do banco de dados no arquivo DatabaseConnection.java.</w:t>
      </w:r>
    </w:p>
    <w:p w:rsidR="0082028A" w:rsidRPr="00342005" w:rsidRDefault="0082028A" w:rsidP="0082028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42005">
        <w:rPr>
          <w:rFonts w:ascii="Arial" w:hAnsi="Arial" w:cs="Arial"/>
          <w:sz w:val="24"/>
          <w:szCs w:val="24"/>
        </w:rPr>
        <w:t>Execute o arquivo test.java.</w:t>
      </w:r>
    </w:p>
    <w:p w:rsidR="00D07A10" w:rsidRPr="00342005" w:rsidRDefault="00D07A10" w:rsidP="00D07A10">
      <w:pPr>
        <w:rPr>
          <w:rFonts w:ascii="Arial" w:hAnsi="Arial" w:cs="Arial"/>
          <w:sz w:val="24"/>
          <w:szCs w:val="24"/>
        </w:rPr>
      </w:pPr>
      <w:r w:rsidRPr="00342005">
        <w:rPr>
          <w:rFonts w:ascii="Arial" w:hAnsi="Arial" w:cs="Arial"/>
          <w:sz w:val="24"/>
          <w:szCs w:val="24"/>
        </w:rPr>
        <w:t>Para informações mais detalhadas sobre o projeto, leia o README.md localizado na pasta raiz.</w:t>
      </w:r>
    </w:p>
    <w:sectPr w:rsidR="00D07A10" w:rsidRPr="00342005" w:rsidSect="0082028A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5A2" w:rsidRDefault="00A775A2" w:rsidP="00AE0A60">
      <w:pPr>
        <w:spacing w:after="0" w:line="240" w:lineRule="auto"/>
      </w:pPr>
      <w:r>
        <w:separator/>
      </w:r>
    </w:p>
  </w:endnote>
  <w:endnote w:type="continuationSeparator" w:id="0">
    <w:p w:rsidR="00A775A2" w:rsidRDefault="00A775A2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369263"/>
      <w:docPartObj>
        <w:docPartGallery w:val="Page Numbers (Bottom of Page)"/>
        <w:docPartUnique/>
      </w:docPartObj>
    </w:sdtPr>
    <w:sdtEndPr/>
    <w:sdtContent>
      <w:p w:rsidR="00BC1A62" w:rsidRDefault="00A775A2">
        <w:pPr>
          <w:pStyle w:val="Rodap"/>
          <w:jc w:val="right"/>
        </w:pPr>
      </w:p>
    </w:sdtContent>
  </w:sdt>
  <w:p w:rsidR="00BC1A62" w:rsidRDefault="00BC1A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921509"/>
      <w:docPartObj>
        <w:docPartGallery w:val="Page Numbers (Bottom of Page)"/>
        <w:docPartUnique/>
      </w:docPartObj>
    </w:sdtPr>
    <w:sdtEndPr/>
    <w:sdtContent>
      <w:p w:rsidR="00BC1A62" w:rsidRDefault="00BC1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B01">
          <w:rPr>
            <w:noProof/>
          </w:rPr>
          <w:t>9</w:t>
        </w:r>
        <w:r>
          <w:fldChar w:fldCharType="end"/>
        </w:r>
      </w:p>
    </w:sdtContent>
  </w:sdt>
  <w:p w:rsidR="00BC1A62" w:rsidRDefault="00BC1A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5A2" w:rsidRDefault="00A775A2" w:rsidP="00AE0A60">
      <w:pPr>
        <w:spacing w:after="0" w:line="240" w:lineRule="auto"/>
      </w:pPr>
      <w:r>
        <w:separator/>
      </w:r>
    </w:p>
  </w:footnote>
  <w:footnote w:type="continuationSeparator" w:id="0">
    <w:p w:rsidR="00A775A2" w:rsidRDefault="00A775A2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699"/>
    <w:multiLevelType w:val="hybridMultilevel"/>
    <w:tmpl w:val="77A6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70DD"/>
    <w:multiLevelType w:val="hybridMultilevel"/>
    <w:tmpl w:val="C7CEB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741CE"/>
    <w:multiLevelType w:val="hybridMultilevel"/>
    <w:tmpl w:val="9BF4556E"/>
    <w:lvl w:ilvl="0" w:tplc="C1043A70">
      <w:start w:val="1"/>
      <w:numFmt w:val="bullet"/>
      <w:pStyle w:val="Sum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F53FA"/>
    <w:multiLevelType w:val="hybridMultilevel"/>
    <w:tmpl w:val="D408D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31425"/>
    <w:multiLevelType w:val="hybridMultilevel"/>
    <w:tmpl w:val="2780B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"/>
  </w:num>
  <w:num w:numId="12">
    <w:abstractNumId w:val="1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65A80"/>
    <w:rsid w:val="000F210B"/>
    <w:rsid w:val="00157ED3"/>
    <w:rsid w:val="001A41C8"/>
    <w:rsid w:val="001D064F"/>
    <w:rsid w:val="00202E43"/>
    <w:rsid w:val="00214628"/>
    <w:rsid w:val="0023050D"/>
    <w:rsid w:val="0025505D"/>
    <w:rsid w:val="00285B01"/>
    <w:rsid w:val="002C6CBF"/>
    <w:rsid w:val="002F535B"/>
    <w:rsid w:val="00313EE4"/>
    <w:rsid w:val="00342005"/>
    <w:rsid w:val="00384132"/>
    <w:rsid w:val="003977AB"/>
    <w:rsid w:val="003E448D"/>
    <w:rsid w:val="0046612F"/>
    <w:rsid w:val="004722FC"/>
    <w:rsid w:val="00501B37"/>
    <w:rsid w:val="00521837"/>
    <w:rsid w:val="00544E78"/>
    <w:rsid w:val="00716FDD"/>
    <w:rsid w:val="00756CAB"/>
    <w:rsid w:val="00784D23"/>
    <w:rsid w:val="007902C8"/>
    <w:rsid w:val="007D5842"/>
    <w:rsid w:val="00813F10"/>
    <w:rsid w:val="0082028A"/>
    <w:rsid w:val="009025AA"/>
    <w:rsid w:val="00971796"/>
    <w:rsid w:val="009C48E2"/>
    <w:rsid w:val="00A4005C"/>
    <w:rsid w:val="00A775A2"/>
    <w:rsid w:val="00AB69BE"/>
    <w:rsid w:val="00AE0A60"/>
    <w:rsid w:val="00AE4358"/>
    <w:rsid w:val="00B84A51"/>
    <w:rsid w:val="00BA5F0B"/>
    <w:rsid w:val="00BC1A62"/>
    <w:rsid w:val="00C11CC9"/>
    <w:rsid w:val="00C16902"/>
    <w:rsid w:val="00C22575"/>
    <w:rsid w:val="00C25473"/>
    <w:rsid w:val="00CA6D44"/>
    <w:rsid w:val="00CC58D1"/>
    <w:rsid w:val="00D07A10"/>
    <w:rsid w:val="00D21D90"/>
    <w:rsid w:val="00D3439A"/>
    <w:rsid w:val="00D97B2C"/>
    <w:rsid w:val="00DC624B"/>
    <w:rsid w:val="00DD2BA6"/>
    <w:rsid w:val="00DF4BC3"/>
    <w:rsid w:val="00E60917"/>
    <w:rsid w:val="00E77D2A"/>
    <w:rsid w:val="00EB1697"/>
    <w:rsid w:val="00F062FE"/>
    <w:rsid w:val="00F26B40"/>
    <w:rsid w:val="00F61BF6"/>
    <w:rsid w:val="00F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050D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A60"/>
  </w:style>
  <w:style w:type="paragraph" w:styleId="Rodap">
    <w:name w:val="footer"/>
    <w:basedOn w:val="Normal"/>
    <w:link w:val="Rodap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A60"/>
  </w:style>
  <w:style w:type="character" w:styleId="Hyperlink">
    <w:name w:val="Hyperlink"/>
    <w:basedOn w:val="Fontepargpadro"/>
    <w:uiPriority w:val="99"/>
    <w:unhideWhenUsed/>
    <w:rsid w:val="00AE0A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6557A-6B23-4F41-AC7E-081D6EDA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873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67</cp:revision>
  <cp:lastPrinted>2024-03-28T16:59:00Z</cp:lastPrinted>
  <dcterms:created xsi:type="dcterms:W3CDTF">2023-10-19T18:20:00Z</dcterms:created>
  <dcterms:modified xsi:type="dcterms:W3CDTF">2024-03-28T17:02:00Z</dcterms:modified>
</cp:coreProperties>
</file>