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902" w:rsidRPr="00F26B40" w:rsidRDefault="00C16902" w:rsidP="00AE0A60">
      <w:pPr>
        <w:jc w:val="center"/>
        <w:rPr>
          <w:rFonts w:ascii="Arial" w:hAnsi="Arial" w:cs="Arial"/>
        </w:rPr>
      </w:pPr>
    </w:p>
    <w:p w:rsidR="00C16902" w:rsidRPr="00F26B40" w:rsidRDefault="00C16902" w:rsidP="00AE0A60">
      <w:pPr>
        <w:jc w:val="center"/>
        <w:rPr>
          <w:rFonts w:ascii="Arial" w:hAnsi="Arial" w:cs="Arial"/>
        </w:rPr>
      </w:pPr>
    </w:p>
    <w:p w:rsidR="00C16902" w:rsidRPr="00F26B40" w:rsidRDefault="00C16902" w:rsidP="00AE0A60">
      <w:pPr>
        <w:jc w:val="center"/>
        <w:rPr>
          <w:rFonts w:ascii="Arial" w:hAnsi="Arial" w:cs="Arial"/>
        </w:rPr>
      </w:pPr>
    </w:p>
    <w:p w:rsidR="00AE4358" w:rsidRPr="00F26B40" w:rsidRDefault="00AE4358" w:rsidP="00AE0A60">
      <w:pPr>
        <w:jc w:val="center"/>
        <w:rPr>
          <w:rFonts w:ascii="Arial" w:hAnsi="Arial" w:cs="Arial"/>
        </w:rPr>
      </w:pPr>
    </w:p>
    <w:p w:rsidR="00C16902" w:rsidRPr="00F26B40" w:rsidRDefault="00AE4358" w:rsidP="00AE0A60">
      <w:pPr>
        <w:jc w:val="center"/>
        <w:rPr>
          <w:rFonts w:ascii="Arial" w:hAnsi="Arial" w:cs="Arial"/>
        </w:rPr>
      </w:pPr>
      <w:r w:rsidRPr="00F26B40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186909</wp:posOffset>
            </wp:positionV>
            <wp:extent cx="6000750" cy="54483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902" w:rsidRPr="00F26B40" w:rsidRDefault="00C16902" w:rsidP="00AE0A60">
      <w:pPr>
        <w:jc w:val="center"/>
        <w:rPr>
          <w:rFonts w:ascii="Arial" w:hAnsi="Arial" w:cs="Arial"/>
        </w:rPr>
      </w:pPr>
    </w:p>
    <w:p w:rsidR="00AE0A60" w:rsidRPr="00F26B40" w:rsidRDefault="00AE0A60" w:rsidP="00AE0A60">
      <w:pPr>
        <w:rPr>
          <w:rFonts w:ascii="Arial" w:hAnsi="Arial" w:cs="Arial"/>
        </w:rPr>
      </w:pPr>
    </w:p>
    <w:p w:rsidR="00384132" w:rsidRPr="00F26B40" w:rsidRDefault="00384132" w:rsidP="00AE0A60">
      <w:pPr>
        <w:rPr>
          <w:rFonts w:ascii="Arial" w:hAnsi="Arial" w:cs="Arial"/>
        </w:rPr>
      </w:pPr>
    </w:p>
    <w:p w:rsidR="00C16902" w:rsidRPr="00F26B40" w:rsidRDefault="00C16902" w:rsidP="00AE0A60">
      <w:pPr>
        <w:rPr>
          <w:rFonts w:ascii="Arial" w:hAnsi="Arial" w:cs="Arial"/>
        </w:rPr>
      </w:pPr>
      <w:r w:rsidRPr="00F26B40">
        <w:rPr>
          <w:rFonts w:ascii="Arial" w:hAnsi="Arial" w:cs="Arial"/>
        </w:rPr>
        <w:t>MAURÍCIO VIEIRA PEREIRA</w:t>
      </w:r>
      <w:r w:rsidR="00313EE4" w:rsidRPr="00F26B40">
        <w:rPr>
          <w:rFonts w:ascii="Arial" w:hAnsi="Arial" w:cs="Arial"/>
        </w:rPr>
        <w:t xml:space="preserve"> - RM553748</w:t>
      </w:r>
    </w:p>
    <w:p w:rsidR="00C16902" w:rsidRPr="00F26B40" w:rsidRDefault="00C16902" w:rsidP="00AE0A60">
      <w:pPr>
        <w:rPr>
          <w:rFonts w:ascii="Arial" w:hAnsi="Arial" w:cs="Arial"/>
        </w:rPr>
      </w:pPr>
      <w:r w:rsidRPr="00F26B40">
        <w:rPr>
          <w:rFonts w:ascii="Arial" w:hAnsi="Arial" w:cs="Arial"/>
        </w:rPr>
        <w:t>LUIZ OTÁVIO LEITÃO SILVA</w:t>
      </w:r>
      <w:r w:rsidR="00313EE4" w:rsidRPr="00F26B40">
        <w:rPr>
          <w:rFonts w:ascii="Arial" w:hAnsi="Arial" w:cs="Arial"/>
        </w:rPr>
        <w:t xml:space="preserve"> - RM553542</w:t>
      </w:r>
    </w:p>
    <w:p w:rsidR="00C16902" w:rsidRPr="00F26B40" w:rsidRDefault="00C16902" w:rsidP="00AE0A60">
      <w:pPr>
        <w:rPr>
          <w:rFonts w:ascii="Arial" w:hAnsi="Arial" w:cs="Arial"/>
        </w:rPr>
      </w:pPr>
      <w:r w:rsidRPr="00F26B40">
        <w:rPr>
          <w:rFonts w:ascii="Arial" w:hAnsi="Arial" w:cs="Arial"/>
        </w:rPr>
        <w:t>PEDRO DONIZETE FAGUNDES</w:t>
      </w:r>
      <w:r w:rsidR="00313EE4" w:rsidRPr="00F26B40">
        <w:rPr>
          <w:rFonts w:ascii="Arial" w:hAnsi="Arial" w:cs="Arial"/>
        </w:rPr>
        <w:t xml:space="preserve"> - RM553391</w:t>
      </w:r>
    </w:p>
    <w:p w:rsidR="00501B37" w:rsidRPr="00F26B40" w:rsidRDefault="00501B37" w:rsidP="00AE0A60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66106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1A62" w:rsidRPr="00756CAB" w:rsidRDefault="00BC1A62">
          <w:pPr>
            <w:pStyle w:val="TOCHeading"/>
            <w:rPr>
              <w:rFonts w:ascii="Arial" w:hAnsi="Arial" w:cs="Arial"/>
            </w:rPr>
          </w:pPr>
          <w:r w:rsidRPr="00756CAB">
            <w:rPr>
              <w:rFonts w:ascii="Arial" w:hAnsi="Arial" w:cs="Arial"/>
            </w:rPr>
            <w:t>Sumário</w:t>
          </w:r>
        </w:p>
        <w:p w:rsidR="00756CAB" w:rsidRPr="00756CAB" w:rsidRDefault="00BC1A62">
          <w:pPr>
            <w:pStyle w:val="TOC1"/>
            <w:rPr>
              <w:sz w:val="24"/>
              <w:szCs w:val="24"/>
            </w:rPr>
          </w:pPr>
          <w:r w:rsidRPr="00756CAB">
            <w:rPr>
              <w:b/>
              <w:bCs/>
              <w:sz w:val="24"/>
              <w:szCs w:val="24"/>
            </w:rPr>
            <w:fldChar w:fldCharType="begin"/>
          </w:r>
          <w:r w:rsidRPr="00756CAB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756CAB">
            <w:rPr>
              <w:b/>
              <w:bCs/>
              <w:sz w:val="24"/>
              <w:szCs w:val="24"/>
            </w:rPr>
            <w:fldChar w:fldCharType="separate"/>
          </w:r>
          <w:hyperlink w:anchor="_Toc150508174" w:history="1">
            <w:r w:rsidR="00756CAB" w:rsidRPr="00756CAB">
              <w:rPr>
                <w:rStyle w:val="Hyperlink"/>
                <w:sz w:val="24"/>
                <w:szCs w:val="24"/>
              </w:rPr>
              <w:t>Contextualização</w:t>
            </w:r>
            <w:r w:rsidR="00756CAB" w:rsidRPr="00756CAB">
              <w:rPr>
                <w:webHidden/>
                <w:sz w:val="24"/>
                <w:szCs w:val="24"/>
              </w:rPr>
              <w:tab/>
            </w:r>
            <w:r w:rsidR="00756CAB" w:rsidRPr="00756CAB">
              <w:rPr>
                <w:webHidden/>
                <w:sz w:val="24"/>
                <w:szCs w:val="24"/>
              </w:rPr>
              <w:fldChar w:fldCharType="begin"/>
            </w:r>
            <w:r w:rsidR="00756CAB" w:rsidRPr="00756CAB">
              <w:rPr>
                <w:webHidden/>
                <w:sz w:val="24"/>
                <w:szCs w:val="24"/>
              </w:rPr>
              <w:instrText xml:space="preserve"> PAGEREF _Toc150508174 \h </w:instrText>
            </w:r>
            <w:r w:rsidR="00756CAB" w:rsidRPr="00756CAB">
              <w:rPr>
                <w:webHidden/>
                <w:sz w:val="24"/>
                <w:szCs w:val="24"/>
              </w:rPr>
            </w:r>
            <w:r w:rsidR="00756CAB" w:rsidRPr="00756CAB">
              <w:rPr>
                <w:webHidden/>
                <w:sz w:val="24"/>
                <w:szCs w:val="24"/>
              </w:rPr>
              <w:fldChar w:fldCharType="separate"/>
            </w:r>
            <w:r w:rsidR="007902C8">
              <w:rPr>
                <w:webHidden/>
                <w:sz w:val="24"/>
                <w:szCs w:val="24"/>
              </w:rPr>
              <w:t>3</w:t>
            </w:r>
            <w:r w:rsidR="00756CAB" w:rsidRPr="00756CA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756CAB" w:rsidRPr="00756CAB" w:rsidRDefault="00756CAB">
          <w:pPr>
            <w:pStyle w:val="TOC1"/>
            <w:rPr>
              <w:sz w:val="24"/>
              <w:szCs w:val="24"/>
            </w:rPr>
          </w:pPr>
          <w:hyperlink w:anchor="_Toc150508175" w:history="1">
            <w:r w:rsidRPr="00756CAB">
              <w:rPr>
                <w:rStyle w:val="Hyperlink"/>
                <w:sz w:val="24"/>
                <w:szCs w:val="24"/>
              </w:rPr>
              <w:t>O Problema</w:t>
            </w:r>
            <w:r w:rsidRPr="00756CAB">
              <w:rPr>
                <w:webHidden/>
                <w:sz w:val="24"/>
                <w:szCs w:val="24"/>
              </w:rPr>
              <w:tab/>
            </w:r>
            <w:r w:rsidRPr="00756CAB">
              <w:rPr>
                <w:webHidden/>
                <w:sz w:val="24"/>
                <w:szCs w:val="24"/>
              </w:rPr>
              <w:fldChar w:fldCharType="begin"/>
            </w:r>
            <w:r w:rsidRPr="00756CAB">
              <w:rPr>
                <w:webHidden/>
                <w:sz w:val="24"/>
                <w:szCs w:val="24"/>
              </w:rPr>
              <w:instrText xml:space="preserve"> PAGEREF _Toc150508175 \h </w:instrText>
            </w:r>
            <w:r w:rsidRPr="00756CAB">
              <w:rPr>
                <w:webHidden/>
                <w:sz w:val="24"/>
                <w:szCs w:val="24"/>
              </w:rPr>
            </w:r>
            <w:r w:rsidRPr="00756CAB">
              <w:rPr>
                <w:webHidden/>
                <w:sz w:val="24"/>
                <w:szCs w:val="24"/>
              </w:rPr>
              <w:fldChar w:fldCharType="separate"/>
            </w:r>
            <w:r w:rsidR="007902C8">
              <w:rPr>
                <w:webHidden/>
                <w:sz w:val="24"/>
                <w:szCs w:val="24"/>
              </w:rPr>
              <w:t>3</w:t>
            </w:r>
            <w:r w:rsidRPr="00756CA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756CAB" w:rsidRPr="00756CAB" w:rsidRDefault="00756CAB">
          <w:pPr>
            <w:pStyle w:val="TOC1"/>
            <w:rPr>
              <w:sz w:val="24"/>
              <w:szCs w:val="24"/>
            </w:rPr>
          </w:pPr>
          <w:hyperlink w:anchor="_Toc150508176" w:history="1">
            <w:r w:rsidRPr="00756CAB">
              <w:rPr>
                <w:rStyle w:val="Hyperlink"/>
                <w:sz w:val="24"/>
                <w:szCs w:val="24"/>
              </w:rPr>
              <w:t>A Solução - Navegação Eficiente por Teclado</w:t>
            </w:r>
            <w:r w:rsidRPr="00756CAB">
              <w:rPr>
                <w:webHidden/>
                <w:sz w:val="24"/>
                <w:szCs w:val="24"/>
              </w:rPr>
              <w:tab/>
            </w:r>
            <w:r w:rsidRPr="00756CAB">
              <w:rPr>
                <w:webHidden/>
                <w:sz w:val="24"/>
                <w:szCs w:val="24"/>
              </w:rPr>
              <w:fldChar w:fldCharType="begin"/>
            </w:r>
            <w:r w:rsidRPr="00756CAB">
              <w:rPr>
                <w:webHidden/>
                <w:sz w:val="24"/>
                <w:szCs w:val="24"/>
              </w:rPr>
              <w:instrText xml:space="preserve"> PAGEREF _Toc150508176 \h </w:instrText>
            </w:r>
            <w:r w:rsidRPr="00756CAB">
              <w:rPr>
                <w:webHidden/>
                <w:sz w:val="24"/>
                <w:szCs w:val="24"/>
              </w:rPr>
            </w:r>
            <w:r w:rsidRPr="00756CAB">
              <w:rPr>
                <w:webHidden/>
                <w:sz w:val="24"/>
                <w:szCs w:val="24"/>
              </w:rPr>
              <w:fldChar w:fldCharType="separate"/>
            </w:r>
            <w:r w:rsidR="007902C8">
              <w:rPr>
                <w:webHidden/>
                <w:sz w:val="24"/>
                <w:szCs w:val="24"/>
              </w:rPr>
              <w:t>4</w:t>
            </w:r>
            <w:r w:rsidRPr="00756CA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756CAB" w:rsidRPr="00756CAB" w:rsidRDefault="00756CAB">
          <w:pPr>
            <w:pStyle w:val="TOC1"/>
            <w:rPr>
              <w:sz w:val="24"/>
              <w:szCs w:val="24"/>
            </w:rPr>
          </w:pPr>
          <w:hyperlink w:anchor="_Toc150508177" w:history="1">
            <w:r w:rsidRPr="00756CAB">
              <w:rPr>
                <w:rStyle w:val="Hyperlink"/>
                <w:sz w:val="24"/>
                <w:szCs w:val="24"/>
              </w:rPr>
              <w:t>Desenvolvimento e utilização</w:t>
            </w:r>
            <w:r w:rsidRPr="00756CAB">
              <w:rPr>
                <w:webHidden/>
                <w:sz w:val="24"/>
                <w:szCs w:val="24"/>
              </w:rPr>
              <w:tab/>
            </w:r>
            <w:r w:rsidRPr="00756CAB">
              <w:rPr>
                <w:webHidden/>
                <w:sz w:val="24"/>
                <w:szCs w:val="24"/>
              </w:rPr>
              <w:fldChar w:fldCharType="begin"/>
            </w:r>
            <w:r w:rsidRPr="00756CAB">
              <w:rPr>
                <w:webHidden/>
                <w:sz w:val="24"/>
                <w:szCs w:val="24"/>
              </w:rPr>
              <w:instrText xml:space="preserve"> PAGEREF _Toc150508177 \h </w:instrText>
            </w:r>
            <w:r w:rsidRPr="00756CAB">
              <w:rPr>
                <w:webHidden/>
                <w:sz w:val="24"/>
                <w:szCs w:val="24"/>
              </w:rPr>
            </w:r>
            <w:r w:rsidRPr="00756CAB">
              <w:rPr>
                <w:webHidden/>
                <w:sz w:val="24"/>
                <w:szCs w:val="24"/>
              </w:rPr>
              <w:fldChar w:fldCharType="separate"/>
            </w:r>
            <w:r w:rsidR="007902C8">
              <w:rPr>
                <w:webHidden/>
                <w:sz w:val="24"/>
                <w:szCs w:val="24"/>
              </w:rPr>
              <w:t>4</w:t>
            </w:r>
            <w:r w:rsidRPr="00756CA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756CAB" w:rsidRPr="00756CAB" w:rsidRDefault="00756CAB">
          <w:pPr>
            <w:pStyle w:val="TOC1"/>
            <w:rPr>
              <w:sz w:val="24"/>
              <w:szCs w:val="24"/>
            </w:rPr>
          </w:pPr>
          <w:hyperlink w:anchor="_Toc150508178" w:history="1">
            <w:r w:rsidRPr="00756CAB">
              <w:rPr>
                <w:rStyle w:val="Hyperlink"/>
                <w:sz w:val="24"/>
                <w:szCs w:val="24"/>
              </w:rPr>
              <w:t>Requisitos funcionais, não funcionais e regras de negócio</w:t>
            </w:r>
            <w:r w:rsidRPr="00756CAB">
              <w:rPr>
                <w:webHidden/>
                <w:sz w:val="24"/>
                <w:szCs w:val="24"/>
              </w:rPr>
              <w:tab/>
            </w:r>
            <w:r w:rsidRPr="00756CAB">
              <w:rPr>
                <w:webHidden/>
                <w:sz w:val="24"/>
                <w:szCs w:val="24"/>
              </w:rPr>
              <w:fldChar w:fldCharType="begin"/>
            </w:r>
            <w:r w:rsidRPr="00756CAB">
              <w:rPr>
                <w:webHidden/>
                <w:sz w:val="24"/>
                <w:szCs w:val="24"/>
              </w:rPr>
              <w:instrText xml:space="preserve"> PAGEREF _Toc150508178 \h </w:instrText>
            </w:r>
            <w:r w:rsidRPr="00756CAB">
              <w:rPr>
                <w:webHidden/>
                <w:sz w:val="24"/>
                <w:szCs w:val="24"/>
              </w:rPr>
            </w:r>
            <w:r w:rsidRPr="00756CAB">
              <w:rPr>
                <w:webHidden/>
                <w:sz w:val="24"/>
                <w:szCs w:val="24"/>
              </w:rPr>
              <w:fldChar w:fldCharType="separate"/>
            </w:r>
            <w:r w:rsidR="007902C8">
              <w:rPr>
                <w:webHidden/>
                <w:sz w:val="24"/>
                <w:szCs w:val="24"/>
              </w:rPr>
              <w:t>4</w:t>
            </w:r>
            <w:r w:rsidRPr="00756CA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756CAB" w:rsidRPr="00756CAB" w:rsidRDefault="00756CAB">
          <w:pPr>
            <w:pStyle w:val="TOC1"/>
            <w:rPr>
              <w:sz w:val="24"/>
              <w:szCs w:val="24"/>
            </w:rPr>
          </w:pPr>
          <w:hyperlink w:anchor="_Toc150508179" w:history="1">
            <w:r w:rsidRPr="00756CAB">
              <w:rPr>
                <w:rStyle w:val="Hyperlink"/>
                <w:sz w:val="24"/>
                <w:szCs w:val="24"/>
              </w:rPr>
              <w:t>Plano Preliminar de Release</w:t>
            </w:r>
            <w:r w:rsidRPr="00756CAB">
              <w:rPr>
                <w:webHidden/>
                <w:sz w:val="24"/>
                <w:szCs w:val="24"/>
              </w:rPr>
              <w:tab/>
            </w:r>
            <w:r w:rsidRPr="00756CAB">
              <w:rPr>
                <w:webHidden/>
                <w:sz w:val="24"/>
                <w:szCs w:val="24"/>
              </w:rPr>
              <w:fldChar w:fldCharType="begin"/>
            </w:r>
            <w:r w:rsidRPr="00756CAB">
              <w:rPr>
                <w:webHidden/>
                <w:sz w:val="24"/>
                <w:szCs w:val="24"/>
              </w:rPr>
              <w:instrText xml:space="preserve"> PAGEREF _Toc150508179 \h </w:instrText>
            </w:r>
            <w:r w:rsidRPr="00756CAB">
              <w:rPr>
                <w:webHidden/>
                <w:sz w:val="24"/>
                <w:szCs w:val="24"/>
              </w:rPr>
            </w:r>
            <w:r w:rsidRPr="00756CAB">
              <w:rPr>
                <w:webHidden/>
                <w:sz w:val="24"/>
                <w:szCs w:val="24"/>
              </w:rPr>
              <w:fldChar w:fldCharType="separate"/>
            </w:r>
            <w:r w:rsidR="007902C8">
              <w:rPr>
                <w:webHidden/>
                <w:sz w:val="24"/>
                <w:szCs w:val="24"/>
              </w:rPr>
              <w:t>5</w:t>
            </w:r>
            <w:r w:rsidRPr="00756CA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756CAB" w:rsidRPr="00756CAB" w:rsidRDefault="00756CAB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150508180" w:history="1">
            <w:r w:rsidRPr="00756CA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Sprint 1</w:t>
            </w:r>
            <w:r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_Toc150508180 \h </w:instrText>
            </w:r>
            <w:r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902C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6CAB" w:rsidRPr="00756CAB" w:rsidRDefault="00756CAB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150508181" w:history="1">
            <w:r w:rsidRPr="00756CA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Sprint 2</w:t>
            </w:r>
            <w:r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_Toc150508181 \h </w:instrText>
            </w:r>
            <w:r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902C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6CAB" w:rsidRPr="00756CAB" w:rsidRDefault="00756CAB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150508182" w:history="1">
            <w:r w:rsidRPr="00756CA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Sprint 3</w:t>
            </w:r>
            <w:r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_Toc150508182 \h </w:instrText>
            </w:r>
            <w:r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902C8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6CAB" w:rsidRPr="00756CAB" w:rsidRDefault="00756CAB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150508183" w:history="1">
            <w:r w:rsidRPr="00756CA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Sprint 4</w:t>
            </w:r>
            <w:r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_Toc150508183 \h </w:instrText>
            </w:r>
            <w:r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902C8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6CAB" w:rsidRPr="00756CAB" w:rsidRDefault="00756CAB">
          <w:pPr>
            <w:pStyle w:val="TOC1"/>
            <w:rPr>
              <w:sz w:val="24"/>
              <w:szCs w:val="24"/>
            </w:rPr>
          </w:pPr>
          <w:hyperlink w:anchor="_Toc150508184" w:history="1">
            <w:r w:rsidRPr="00756CAB">
              <w:rPr>
                <w:rStyle w:val="Hyperlink"/>
                <w:sz w:val="24"/>
                <w:szCs w:val="24"/>
              </w:rPr>
              <w:t>Diagramas de Casos de Uso</w:t>
            </w:r>
            <w:r w:rsidRPr="00756CAB">
              <w:rPr>
                <w:webHidden/>
                <w:sz w:val="24"/>
                <w:szCs w:val="24"/>
              </w:rPr>
              <w:tab/>
            </w:r>
            <w:r w:rsidRPr="00756CAB">
              <w:rPr>
                <w:webHidden/>
                <w:sz w:val="24"/>
                <w:szCs w:val="24"/>
              </w:rPr>
              <w:fldChar w:fldCharType="begin"/>
            </w:r>
            <w:r w:rsidRPr="00756CAB">
              <w:rPr>
                <w:webHidden/>
                <w:sz w:val="24"/>
                <w:szCs w:val="24"/>
              </w:rPr>
              <w:instrText xml:space="preserve"> PAGEREF _Toc150508184 \h </w:instrText>
            </w:r>
            <w:r w:rsidRPr="00756CAB">
              <w:rPr>
                <w:webHidden/>
                <w:sz w:val="24"/>
                <w:szCs w:val="24"/>
              </w:rPr>
            </w:r>
            <w:r w:rsidRPr="00756CAB">
              <w:rPr>
                <w:webHidden/>
                <w:sz w:val="24"/>
                <w:szCs w:val="24"/>
              </w:rPr>
              <w:fldChar w:fldCharType="separate"/>
            </w:r>
            <w:r w:rsidR="007902C8">
              <w:rPr>
                <w:webHidden/>
                <w:sz w:val="24"/>
                <w:szCs w:val="24"/>
              </w:rPr>
              <w:t>6</w:t>
            </w:r>
            <w:r w:rsidRPr="00756CA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9C48E2" w:rsidRPr="00F26B40" w:rsidRDefault="00BC1A62" w:rsidP="00214628">
          <w:pPr>
            <w:spacing w:before="240" w:line="240" w:lineRule="auto"/>
            <w:rPr>
              <w:rFonts w:ascii="Arial" w:hAnsi="Arial" w:cs="Arial"/>
              <w:b/>
              <w:bCs/>
            </w:rPr>
          </w:pPr>
          <w:r w:rsidRPr="00756CA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  <w:p w:rsidR="00BC1A62" w:rsidRPr="00F26B40" w:rsidRDefault="00CA6D44">
          <w:pPr>
            <w:rPr>
              <w:rFonts w:ascii="Arial" w:hAnsi="Arial" w:cs="Arial"/>
            </w:rPr>
          </w:pPr>
        </w:p>
      </w:sdtContent>
    </w:sdt>
    <w:p w:rsidR="003E448D" w:rsidRPr="00F26B40" w:rsidRDefault="003E448D" w:rsidP="00BC1A62">
      <w:pPr>
        <w:rPr>
          <w:rFonts w:ascii="Arial" w:hAnsi="Arial" w:cs="Arial"/>
        </w:rPr>
        <w:sectPr w:rsidR="003E448D" w:rsidRPr="00F26B40" w:rsidSect="00BC1A62">
          <w:footerReference w:type="defaul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C16902" w:rsidRPr="00F26B40" w:rsidRDefault="00C16902" w:rsidP="00BC1A62">
      <w:pPr>
        <w:pStyle w:val="Heading1"/>
        <w:rPr>
          <w:rFonts w:ascii="Arial" w:eastAsiaTheme="minorHAnsi" w:hAnsi="Arial" w:cs="Arial"/>
        </w:rPr>
      </w:pPr>
      <w:bookmarkStart w:id="0" w:name="_Toc150508174"/>
      <w:r w:rsidRPr="00F26B40">
        <w:rPr>
          <w:rFonts w:ascii="Arial" w:hAnsi="Arial" w:cs="Arial"/>
        </w:rPr>
        <w:lastRenderedPageBreak/>
        <w:t>Contextualização</w:t>
      </w:r>
      <w:bookmarkEnd w:id="0"/>
    </w:p>
    <w:p w:rsidR="00C16902" w:rsidRPr="00F26B40" w:rsidRDefault="00C16902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>Atualmente cerca de 18,6 milhões de pessoas no Brasil possuem algum tipo de deficiência, sendo que 7 milhões possuem algum tipo de deficiência visual, enquanto em torno de 5,4 milhões de pessoas possuem algum tipo de deficiência física nos membros superiores.</w:t>
      </w:r>
    </w:p>
    <w:p w:rsidR="00C16902" w:rsidRPr="00F26B40" w:rsidRDefault="00C16902" w:rsidP="00C16902">
      <w:pPr>
        <w:rPr>
          <w:rFonts w:ascii="Arial" w:hAnsi="Arial" w:cs="Arial"/>
        </w:rPr>
      </w:pPr>
      <w:r w:rsidRPr="00F26B40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3114040</wp:posOffset>
            </wp:positionH>
            <wp:positionV relativeFrom="paragraph">
              <wp:posOffset>4953</wp:posOffset>
            </wp:positionV>
            <wp:extent cx="2280285" cy="2172335"/>
            <wp:effectExtent l="0" t="0" r="571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902" w:rsidRPr="00F26B40" w:rsidRDefault="00C16902" w:rsidP="00C16902">
      <w:pPr>
        <w:rPr>
          <w:rFonts w:ascii="Arial" w:hAnsi="Arial" w:cs="Arial"/>
        </w:rPr>
      </w:pPr>
      <w:r w:rsidRPr="00F26B40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12573</wp:posOffset>
            </wp:positionV>
            <wp:extent cx="2128520" cy="1332230"/>
            <wp:effectExtent l="0" t="0" r="5080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902" w:rsidRPr="00F26B40" w:rsidRDefault="00C16902" w:rsidP="00C16902">
      <w:pPr>
        <w:rPr>
          <w:rFonts w:ascii="Arial" w:hAnsi="Arial" w:cs="Arial"/>
        </w:rPr>
      </w:pPr>
    </w:p>
    <w:p w:rsidR="00C16902" w:rsidRPr="00F26B40" w:rsidRDefault="00C16902" w:rsidP="00C16902">
      <w:pPr>
        <w:rPr>
          <w:rFonts w:ascii="Arial" w:hAnsi="Arial" w:cs="Arial"/>
        </w:rPr>
      </w:pPr>
    </w:p>
    <w:p w:rsidR="00C16902" w:rsidRPr="00F26B40" w:rsidRDefault="00C16902" w:rsidP="00C16902">
      <w:pPr>
        <w:rPr>
          <w:rFonts w:ascii="Arial" w:hAnsi="Arial" w:cs="Arial"/>
        </w:rPr>
      </w:pPr>
    </w:p>
    <w:p w:rsidR="00C16902" w:rsidRPr="00F26B40" w:rsidRDefault="00C16902" w:rsidP="00C16902">
      <w:pPr>
        <w:rPr>
          <w:rFonts w:ascii="Arial" w:hAnsi="Arial" w:cs="Arial"/>
        </w:rPr>
      </w:pPr>
    </w:p>
    <w:p w:rsidR="00C16902" w:rsidRPr="00F26B40" w:rsidRDefault="00C16902" w:rsidP="00C16902">
      <w:pPr>
        <w:rPr>
          <w:rFonts w:ascii="Arial" w:hAnsi="Arial" w:cs="Arial"/>
        </w:rPr>
      </w:pPr>
    </w:p>
    <w:p w:rsidR="00C16902" w:rsidRPr="00F26B40" w:rsidRDefault="00C16902" w:rsidP="00C16902">
      <w:pPr>
        <w:rPr>
          <w:rFonts w:ascii="Arial" w:hAnsi="Arial" w:cs="Arial"/>
        </w:rPr>
      </w:pPr>
    </w:p>
    <w:p w:rsidR="00C16902" w:rsidRPr="00F26B40" w:rsidRDefault="00C16902" w:rsidP="00C16902">
      <w:pPr>
        <w:rPr>
          <w:rFonts w:ascii="Arial" w:hAnsi="Arial" w:cs="Arial"/>
        </w:rPr>
      </w:pPr>
    </w:p>
    <w:p w:rsidR="00C16902" w:rsidRPr="00F26B40" w:rsidRDefault="00C16902" w:rsidP="00C16902">
      <w:pPr>
        <w:rPr>
          <w:rFonts w:ascii="Arial" w:hAnsi="Arial" w:cs="Arial"/>
        </w:rPr>
      </w:pPr>
    </w:p>
    <w:p w:rsidR="00C16902" w:rsidRPr="00F26B40" w:rsidRDefault="00C16902" w:rsidP="00BC1A62">
      <w:pPr>
        <w:pStyle w:val="Heading1"/>
        <w:rPr>
          <w:rFonts w:ascii="Arial" w:hAnsi="Arial" w:cs="Arial"/>
        </w:rPr>
      </w:pPr>
      <w:bookmarkStart w:id="1" w:name="_Toc150508175"/>
      <w:r w:rsidRPr="00F26B40">
        <w:rPr>
          <w:rFonts w:ascii="Arial" w:hAnsi="Arial" w:cs="Arial"/>
        </w:rPr>
        <w:t>O Problema</w:t>
      </w:r>
      <w:bookmarkEnd w:id="1"/>
    </w:p>
    <w:p w:rsidR="00C16902" w:rsidRPr="00F26B40" w:rsidRDefault="00C16902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>A acessibilidade na web é um princípio fundamental que visa garantir que todos os usuários, independentemente de suas capacidades físicas, tenham igualdade de acesso a informações e serviços online. No entanto, ainda enfrentamos desafios significativos quando se trata de proporcionar uma experiência verdadeiramente inclusiva para todos.</w:t>
      </w:r>
    </w:p>
    <w:p w:rsidR="00C16902" w:rsidRPr="00F26B40" w:rsidRDefault="00C16902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>Um dos principais desafios é a falta de recursos de navegação por teclado. A maioria dos sites e aplicativos é projetada com base na interação do mouse, deixando os usuários que dependem de teclados em desvantagem. Essa limitação na navegação por teclado torna difícil ou impossível para alguns usuários explorar e interagir plenamente com o site. Isso não apenas frustra os usuários, mas também limita o alcance e a eficácia das plataformas online.</w:t>
      </w:r>
    </w:p>
    <w:p w:rsidR="00C16902" w:rsidRPr="00F26B40" w:rsidRDefault="00C16902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>A dependência do mouse é uma barreira adicional que exclui pessoas com deficiências motoras. Para esses indivíduos, a utilização do mouse pode ser um desafio, e muitas vezes é necessária a utilização de dispositivos de assistência. Quando os sites não são projetados levando em consideração essas necessidades, um grupo significativo de usuários é deixado de fora, privado de informações e serviços valiosos disponíveis online.</w:t>
      </w:r>
    </w:p>
    <w:p w:rsidR="00C16902" w:rsidRPr="00F26B40" w:rsidRDefault="00C16902" w:rsidP="00BC1A6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>Essas limitações na navegação e a exclusão de pessoas com deficiências motoras resultam em uma experiência online desigual. Alguns usuários desfrutam de acesso total e sem problemas, enquanto outros enfrentam barreiras significativas que dificultam ou impedem a utilização de sites e aplicativos. Isso não apenas viola os princípios de igualdade e inclusão, mas também pode ter implicações legais em muitos países que reconhecem a importância da acessibilidade na web.</w:t>
      </w:r>
    </w:p>
    <w:p w:rsidR="00C16902" w:rsidRPr="00F26B40" w:rsidRDefault="00C16902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lastRenderedPageBreak/>
        <w:t>Para superar esses desafios, é fundamental que os desenvolvedores de sistemas, como aqueles com uma base de Java, compreendam as diretrizes de acessibilidade, utilizem tecnologias que suportem navegação por teclado e considerem as necessidades de usuários com deficiências motoras desde o início do processo de design e desenvolvimento. Somente assim podemos garantir que a web seja um espaço verdadeiramente inclusivo, onde todos tenham a oportunidade de participar plenamente, independentemente de suas capacidades físicas.</w:t>
      </w:r>
    </w:p>
    <w:p w:rsidR="00C16902" w:rsidRPr="00F26B40" w:rsidRDefault="00C16902" w:rsidP="00BC1A62">
      <w:pPr>
        <w:pStyle w:val="Heading1"/>
        <w:rPr>
          <w:rFonts w:ascii="Arial" w:hAnsi="Arial" w:cs="Arial"/>
        </w:rPr>
      </w:pPr>
      <w:bookmarkStart w:id="2" w:name="_Toc150508176"/>
      <w:r w:rsidRPr="00F26B40">
        <w:rPr>
          <w:rFonts w:ascii="Arial" w:hAnsi="Arial" w:cs="Arial"/>
        </w:rPr>
        <w:t>A Solução - Navegação Eficiente por Teclado</w:t>
      </w:r>
      <w:bookmarkEnd w:id="2"/>
    </w:p>
    <w:p w:rsidR="00C16902" w:rsidRPr="00F26B40" w:rsidRDefault="00C16902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>Para enfrentar o desafio da acessibilidade no site Salesforce, focalizamos na implementação d</w:t>
      </w:r>
      <w:r w:rsidR="00971796" w:rsidRPr="00F26B40">
        <w:rPr>
          <w:rFonts w:ascii="Arial" w:hAnsi="Arial" w:cs="Arial"/>
        </w:rPr>
        <w:t>e uma navegação por teclado flui</w:t>
      </w:r>
      <w:r w:rsidRPr="00F26B40">
        <w:rPr>
          <w:rFonts w:ascii="Arial" w:hAnsi="Arial" w:cs="Arial"/>
        </w:rPr>
        <w:t>da e eficaz. O objetivo é fazer com que o portal seja totalmente utilizável por meio das teclas do teclado, mais especificamente, as teclas de setas e a tecla “Enter”. Essa proposta, fará com que o acesso do site, por pessoas que possuem alguma deficiência e tem dificuldade ou incapacidade de utilizar o mouse, seja mais fluído e natural, dispensando o uso da tecla “Tab” e do atalho “SHIFT+Tab” que já são utilizados porém são unidirecionais, fazendo com que muitas vezes a utilização seja demorada.</w:t>
      </w:r>
    </w:p>
    <w:p w:rsidR="00C16902" w:rsidRPr="00F26B40" w:rsidRDefault="00E60917" w:rsidP="00BC1A62">
      <w:pPr>
        <w:pStyle w:val="Heading1"/>
        <w:rPr>
          <w:rFonts w:ascii="Arial" w:hAnsi="Arial" w:cs="Arial"/>
        </w:rPr>
      </w:pPr>
      <w:bookmarkStart w:id="3" w:name="_Toc150508177"/>
      <w:r w:rsidRPr="00F26B40">
        <w:rPr>
          <w:rFonts w:ascii="Arial" w:hAnsi="Arial" w:cs="Arial"/>
        </w:rPr>
        <w:t>Desenvolvimento e utilização</w:t>
      </w:r>
      <w:bookmarkEnd w:id="3"/>
    </w:p>
    <w:p w:rsidR="00E60917" w:rsidRPr="00F26B40" w:rsidRDefault="00E60917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>Desenvolvimento do portal – será desenvolvido um novo portal utilizando o portal atual da Salesforce como base, pegando elementos como cores, design e posicionamento dos elementos nas páginas, à fim de fazer com que o novo portal mantenha um visual similar ao portal já existente.</w:t>
      </w:r>
    </w:p>
    <w:p w:rsidR="00E60917" w:rsidRPr="00F26B40" w:rsidRDefault="00E60917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>Movimentação por teclado – será implementado durante o desenvolvimento do portal, para</w:t>
      </w:r>
      <w:r w:rsidR="0025505D" w:rsidRPr="00F26B40">
        <w:rPr>
          <w:rFonts w:ascii="Arial" w:hAnsi="Arial" w:cs="Arial"/>
        </w:rPr>
        <w:t xml:space="preserve"> que</w:t>
      </w:r>
      <w:r w:rsidRPr="00F26B40">
        <w:rPr>
          <w:rFonts w:ascii="Arial" w:hAnsi="Arial" w:cs="Arial"/>
        </w:rPr>
        <w:t xml:space="preserve"> seja possível</w:t>
      </w:r>
      <w:r w:rsidR="00971796" w:rsidRPr="00F26B40">
        <w:rPr>
          <w:rFonts w:ascii="Arial" w:hAnsi="Arial" w:cs="Arial"/>
        </w:rPr>
        <w:t xml:space="preserve"> a experiência de navegar por todo o portal </w:t>
      </w:r>
      <w:r w:rsidRPr="00F26B40">
        <w:rPr>
          <w:rFonts w:ascii="Arial" w:hAnsi="Arial" w:cs="Arial"/>
        </w:rPr>
        <w:t>utilizando apenas o teclado</w:t>
      </w:r>
      <w:r w:rsidR="00971796" w:rsidRPr="00F26B40">
        <w:rPr>
          <w:rFonts w:ascii="Arial" w:hAnsi="Arial" w:cs="Arial"/>
        </w:rPr>
        <w:t>.</w:t>
      </w:r>
    </w:p>
    <w:p w:rsidR="00C16902" w:rsidRPr="00F26B40" w:rsidRDefault="00C16902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 xml:space="preserve">Teclas de seta </w:t>
      </w:r>
      <w:r w:rsidR="00E60917" w:rsidRPr="00F26B40">
        <w:rPr>
          <w:rFonts w:ascii="Arial" w:hAnsi="Arial" w:cs="Arial"/>
        </w:rPr>
        <w:t xml:space="preserve">– serão </w:t>
      </w:r>
      <w:r w:rsidRPr="00F26B40">
        <w:rPr>
          <w:rFonts w:ascii="Arial" w:hAnsi="Arial" w:cs="Arial"/>
        </w:rPr>
        <w:t>utilizadas para navegar entre os elementos do site, sendo possível movimentar em quatro direções diferentes (cima, baixo, direita e esquerda), substituindo a tecla “Tab” utilizada atualmente e não é capaz escolher o elemento direcionado.</w:t>
      </w:r>
    </w:p>
    <w:p w:rsidR="00C16902" w:rsidRPr="00F26B40" w:rsidRDefault="00C16902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 xml:space="preserve">Teclas ENTER </w:t>
      </w:r>
      <w:r w:rsidR="00E60917" w:rsidRPr="00F26B40">
        <w:rPr>
          <w:rFonts w:ascii="Arial" w:hAnsi="Arial" w:cs="Arial"/>
        </w:rPr>
        <w:t xml:space="preserve">– será </w:t>
      </w:r>
      <w:r w:rsidRPr="00F26B40">
        <w:rPr>
          <w:rFonts w:ascii="Arial" w:hAnsi="Arial" w:cs="Arial"/>
        </w:rPr>
        <w:t>utilizada para confirmar o acesso à um elemento do site, abrindo menus, submenus e acionar hiperlinks.</w:t>
      </w:r>
    </w:p>
    <w:p w:rsidR="001D064F" w:rsidRPr="00F26B40" w:rsidRDefault="001D064F" w:rsidP="001D064F">
      <w:pPr>
        <w:pStyle w:val="Heading1"/>
        <w:rPr>
          <w:rFonts w:ascii="Arial" w:hAnsi="Arial" w:cs="Arial"/>
        </w:rPr>
      </w:pPr>
      <w:bookmarkStart w:id="4" w:name="_Toc150508178"/>
      <w:r w:rsidRPr="00F26B40">
        <w:rPr>
          <w:rFonts w:ascii="Arial" w:hAnsi="Arial" w:cs="Arial"/>
        </w:rPr>
        <w:t>Requisitos funcionais, não funcionais e regras de negócio</w:t>
      </w:r>
      <w:bookmarkEnd w:id="4"/>
    </w:p>
    <w:tbl>
      <w:tblPr>
        <w:tblStyle w:val="TableGrid"/>
        <w:tblW w:w="10755" w:type="dxa"/>
        <w:tblLook w:val="04A0" w:firstRow="1" w:lastRow="0" w:firstColumn="1" w:lastColumn="0" w:noHBand="0" w:noVBand="1"/>
      </w:tblPr>
      <w:tblGrid>
        <w:gridCol w:w="8119"/>
        <w:gridCol w:w="878"/>
        <w:gridCol w:w="884"/>
        <w:gridCol w:w="874"/>
      </w:tblGrid>
      <w:tr w:rsidR="001D064F" w:rsidRPr="00F26B40" w:rsidTr="00BA385A">
        <w:trPr>
          <w:trHeight w:val="299"/>
        </w:trPr>
        <w:tc>
          <w:tcPr>
            <w:tcW w:w="8119" w:type="dxa"/>
          </w:tcPr>
          <w:p w:rsidR="001D064F" w:rsidRPr="00F26B40" w:rsidRDefault="001D064F" w:rsidP="00BA38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26B40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</w:p>
        </w:tc>
        <w:tc>
          <w:tcPr>
            <w:tcW w:w="878" w:type="dxa"/>
            <w:vAlign w:val="center"/>
          </w:tcPr>
          <w:p w:rsidR="001D064F" w:rsidRPr="00F26B40" w:rsidRDefault="001D064F" w:rsidP="00BA38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26B40">
              <w:rPr>
                <w:rFonts w:ascii="Arial" w:hAnsi="Arial" w:cs="Arial"/>
                <w:b/>
                <w:sz w:val="24"/>
                <w:szCs w:val="24"/>
              </w:rPr>
              <w:t>RF</w:t>
            </w:r>
          </w:p>
        </w:tc>
        <w:tc>
          <w:tcPr>
            <w:tcW w:w="884" w:type="dxa"/>
            <w:vAlign w:val="center"/>
          </w:tcPr>
          <w:p w:rsidR="001D064F" w:rsidRPr="00F26B40" w:rsidRDefault="001D064F" w:rsidP="00BA38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26B40">
              <w:rPr>
                <w:rFonts w:ascii="Arial" w:hAnsi="Arial" w:cs="Arial"/>
                <w:b/>
                <w:sz w:val="24"/>
                <w:szCs w:val="24"/>
              </w:rPr>
              <w:t>RNF</w:t>
            </w:r>
          </w:p>
        </w:tc>
        <w:tc>
          <w:tcPr>
            <w:tcW w:w="874" w:type="dxa"/>
            <w:vAlign w:val="center"/>
          </w:tcPr>
          <w:p w:rsidR="001D064F" w:rsidRPr="00F26B40" w:rsidRDefault="001D064F" w:rsidP="00BA38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26B40">
              <w:rPr>
                <w:rFonts w:ascii="Arial" w:hAnsi="Arial" w:cs="Arial"/>
                <w:b/>
                <w:sz w:val="24"/>
                <w:szCs w:val="24"/>
              </w:rPr>
              <w:t>RN</w:t>
            </w:r>
          </w:p>
        </w:tc>
      </w:tr>
      <w:tr w:rsidR="001D064F" w:rsidRPr="00F26B40" w:rsidTr="00BA385A">
        <w:trPr>
          <w:trHeight w:val="299"/>
        </w:trPr>
        <w:tc>
          <w:tcPr>
            <w:tcW w:w="8119" w:type="dxa"/>
          </w:tcPr>
          <w:p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Desenvolvimento da lógica do site para acessibilidade por teclado.</w:t>
            </w:r>
          </w:p>
        </w:tc>
        <w:tc>
          <w:tcPr>
            <w:tcW w:w="878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:rsidTr="00BA385A">
        <w:trPr>
          <w:trHeight w:val="311"/>
        </w:trPr>
        <w:tc>
          <w:tcPr>
            <w:tcW w:w="8119" w:type="dxa"/>
          </w:tcPr>
          <w:p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Implementação de navegação por teclado usando teclas de seta.</w:t>
            </w:r>
          </w:p>
        </w:tc>
        <w:tc>
          <w:tcPr>
            <w:tcW w:w="878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:rsidTr="00BA385A">
        <w:trPr>
          <w:trHeight w:val="299"/>
        </w:trPr>
        <w:tc>
          <w:tcPr>
            <w:tcW w:w="8119" w:type="dxa"/>
          </w:tcPr>
          <w:p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Configuração da tecla "Enter" para ações de confirmação.</w:t>
            </w:r>
          </w:p>
        </w:tc>
        <w:tc>
          <w:tcPr>
            <w:tcW w:w="878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:rsidTr="00BA385A">
        <w:trPr>
          <w:trHeight w:val="299"/>
        </w:trPr>
        <w:tc>
          <w:tcPr>
            <w:tcW w:w="8119" w:type="dxa"/>
          </w:tcPr>
          <w:p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Atualização de elementos de interface para suportar navegação por teclado.</w:t>
            </w:r>
          </w:p>
        </w:tc>
        <w:tc>
          <w:tcPr>
            <w:tcW w:w="878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:rsidTr="00BA385A">
        <w:trPr>
          <w:trHeight w:val="299"/>
        </w:trPr>
        <w:tc>
          <w:tcPr>
            <w:tcW w:w="8119" w:type="dxa"/>
          </w:tcPr>
          <w:p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lastRenderedPageBreak/>
              <w:t>Design responsivo para acomodar a navegação por teclado.</w:t>
            </w:r>
          </w:p>
        </w:tc>
        <w:tc>
          <w:tcPr>
            <w:tcW w:w="878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:rsidTr="00BA385A">
        <w:trPr>
          <w:trHeight w:val="299"/>
        </w:trPr>
        <w:tc>
          <w:tcPr>
            <w:tcW w:w="8119" w:type="dxa"/>
          </w:tcPr>
          <w:p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Integração de lógica de acessibilidade no lado do servidor.</w:t>
            </w:r>
          </w:p>
        </w:tc>
        <w:tc>
          <w:tcPr>
            <w:tcW w:w="878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64F" w:rsidRPr="00F26B40" w:rsidTr="00BA385A">
        <w:trPr>
          <w:trHeight w:val="299"/>
        </w:trPr>
        <w:tc>
          <w:tcPr>
            <w:tcW w:w="8119" w:type="dxa"/>
          </w:tcPr>
          <w:p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Implementação de funcionalidades de login e cadastro acessíveis.</w:t>
            </w:r>
          </w:p>
        </w:tc>
        <w:tc>
          <w:tcPr>
            <w:tcW w:w="878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64F" w:rsidRPr="00F26B40" w:rsidTr="00BA385A">
        <w:trPr>
          <w:trHeight w:val="311"/>
        </w:trPr>
        <w:tc>
          <w:tcPr>
            <w:tcW w:w="8119" w:type="dxa"/>
          </w:tcPr>
          <w:p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Armazenamento seguro de informações de conta de usuário no Banco de Dados.</w:t>
            </w:r>
          </w:p>
        </w:tc>
        <w:tc>
          <w:tcPr>
            <w:tcW w:w="878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:rsidTr="00BA385A">
        <w:trPr>
          <w:trHeight w:val="299"/>
        </w:trPr>
        <w:tc>
          <w:tcPr>
            <w:tcW w:w="8119" w:type="dxa"/>
          </w:tcPr>
          <w:p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Gerenciamento de dados relacionados a solicitações de serviço acessíveis no Banco de Dados.</w:t>
            </w:r>
          </w:p>
        </w:tc>
        <w:tc>
          <w:tcPr>
            <w:tcW w:w="878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:rsidTr="00BA385A">
        <w:trPr>
          <w:trHeight w:val="299"/>
        </w:trPr>
        <w:tc>
          <w:tcPr>
            <w:tcW w:w="8119" w:type="dxa"/>
          </w:tcPr>
          <w:p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Implementação da arquitetura do site para otimizar a acessibilidade.</w:t>
            </w:r>
          </w:p>
        </w:tc>
        <w:tc>
          <w:tcPr>
            <w:tcW w:w="878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:rsidTr="00BA385A">
        <w:trPr>
          <w:trHeight w:val="299"/>
        </w:trPr>
        <w:tc>
          <w:tcPr>
            <w:tcW w:w="8119" w:type="dxa"/>
          </w:tcPr>
          <w:p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Design de páginas com foco na experiência de navegação por teclado.</w:t>
            </w:r>
          </w:p>
        </w:tc>
        <w:tc>
          <w:tcPr>
            <w:tcW w:w="878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:rsidTr="00BA385A">
        <w:trPr>
          <w:trHeight w:val="311"/>
        </w:trPr>
        <w:tc>
          <w:tcPr>
            <w:tcW w:w="8119" w:type="dxa"/>
          </w:tcPr>
          <w:p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Desenvolvimento do ChatBot para fornecer suporte e informações sobre a acessibilidade do site.</w:t>
            </w:r>
          </w:p>
        </w:tc>
        <w:tc>
          <w:tcPr>
            <w:tcW w:w="878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64F" w:rsidRPr="00F26B40" w:rsidTr="00BA385A">
        <w:trPr>
          <w:trHeight w:val="299"/>
        </w:trPr>
        <w:tc>
          <w:tcPr>
            <w:tcW w:w="8119" w:type="dxa"/>
          </w:tcPr>
          <w:p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Integração do ChatBot com o site para fornecer assistência em tempo real.</w:t>
            </w:r>
          </w:p>
        </w:tc>
        <w:tc>
          <w:tcPr>
            <w:tcW w:w="878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64F" w:rsidRPr="00F26B40" w:rsidTr="00BA385A">
        <w:trPr>
          <w:trHeight w:val="299"/>
        </w:trPr>
        <w:tc>
          <w:tcPr>
            <w:tcW w:w="8119" w:type="dxa"/>
          </w:tcPr>
          <w:p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Testes extensivos em todo o site para garantir acessibilidade.</w:t>
            </w:r>
          </w:p>
        </w:tc>
        <w:tc>
          <w:tcPr>
            <w:tcW w:w="878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7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:rsidTr="00BA385A">
        <w:trPr>
          <w:trHeight w:val="299"/>
        </w:trPr>
        <w:tc>
          <w:tcPr>
            <w:tcW w:w="8119" w:type="dxa"/>
          </w:tcPr>
          <w:p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Planejamento da arquitetura do site para otimizar a acessibilidade.</w:t>
            </w:r>
          </w:p>
        </w:tc>
        <w:tc>
          <w:tcPr>
            <w:tcW w:w="878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7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:rsidTr="00BA385A">
        <w:trPr>
          <w:trHeight w:val="299"/>
        </w:trPr>
        <w:tc>
          <w:tcPr>
            <w:tcW w:w="8119" w:type="dxa"/>
          </w:tcPr>
          <w:p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Coleta de feedback dos usuários para aprimoramentos contínuos.</w:t>
            </w:r>
          </w:p>
        </w:tc>
        <w:tc>
          <w:tcPr>
            <w:tcW w:w="878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7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64F" w:rsidRPr="00F26B40" w:rsidTr="00BA385A">
        <w:trPr>
          <w:trHeight w:val="311"/>
        </w:trPr>
        <w:tc>
          <w:tcPr>
            <w:tcW w:w="8119" w:type="dxa"/>
          </w:tcPr>
          <w:p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Testes de usabilidade com usuários finais para avaliar a experiência de navegação por teclado.</w:t>
            </w:r>
          </w:p>
        </w:tc>
        <w:tc>
          <w:tcPr>
            <w:tcW w:w="878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74" w:type="dxa"/>
            <w:vAlign w:val="center"/>
          </w:tcPr>
          <w:p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:rsidR="001D064F" w:rsidRPr="00F26B40" w:rsidRDefault="001D064F" w:rsidP="00C16902">
      <w:pPr>
        <w:pStyle w:val="NormalWeb"/>
        <w:rPr>
          <w:rFonts w:ascii="Arial" w:hAnsi="Arial" w:cs="Arial"/>
        </w:rPr>
      </w:pPr>
    </w:p>
    <w:p w:rsidR="001D064F" w:rsidRDefault="001D064F" w:rsidP="001D064F">
      <w:pPr>
        <w:pStyle w:val="Heading1"/>
        <w:rPr>
          <w:rFonts w:ascii="Arial" w:hAnsi="Arial" w:cs="Arial"/>
        </w:rPr>
      </w:pPr>
      <w:bookmarkStart w:id="5" w:name="_Toc150508179"/>
      <w:r w:rsidRPr="00F26B40">
        <w:rPr>
          <w:rFonts w:ascii="Arial" w:hAnsi="Arial" w:cs="Arial"/>
        </w:rPr>
        <w:t>Plano Preliminar de Release</w:t>
      </w:r>
      <w:bookmarkEnd w:id="5"/>
    </w:p>
    <w:p w:rsidR="00C25473" w:rsidRPr="00C25473" w:rsidRDefault="00C25473" w:rsidP="00C25473"/>
    <w:p w:rsidR="001D064F" w:rsidRPr="00F26B40" w:rsidRDefault="001D064F" w:rsidP="001D064F">
      <w:pPr>
        <w:pStyle w:val="Heading2"/>
        <w:rPr>
          <w:rFonts w:ascii="Arial" w:hAnsi="Arial" w:cs="Arial"/>
        </w:rPr>
      </w:pPr>
      <w:bookmarkStart w:id="6" w:name="_Toc150508180"/>
      <w:r w:rsidRPr="00F26B40">
        <w:rPr>
          <w:rFonts w:ascii="Arial" w:hAnsi="Arial" w:cs="Arial"/>
        </w:rPr>
        <w:t>Sprint 1</w:t>
      </w:r>
      <w:bookmarkEnd w:id="6"/>
    </w:p>
    <w:p w:rsidR="00D21D90" w:rsidRPr="00F26B40" w:rsidRDefault="00D21D90" w:rsidP="00D21D9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Design de páginas com foco na experiência de navegação por teclado.</w:t>
      </w:r>
    </w:p>
    <w:p w:rsidR="00D21D90" w:rsidRPr="00F26B40" w:rsidRDefault="00D21D90" w:rsidP="001D02C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26B40">
        <w:rPr>
          <w:rFonts w:ascii="Arial" w:hAnsi="Arial" w:cs="Arial"/>
          <w:sz w:val="24"/>
          <w:szCs w:val="24"/>
        </w:rPr>
        <w:t>Planejamento da arquitetura do site para otimizar a acessibilidade.</w:t>
      </w:r>
    </w:p>
    <w:p w:rsidR="00D21D90" w:rsidRPr="00F26B40" w:rsidRDefault="00D21D90" w:rsidP="00D21D90">
      <w:pPr>
        <w:pStyle w:val="ListParagraph"/>
        <w:rPr>
          <w:rFonts w:ascii="Arial" w:hAnsi="Arial" w:cs="Arial"/>
        </w:rPr>
      </w:pPr>
    </w:p>
    <w:p w:rsidR="001D064F" w:rsidRPr="00F26B40" w:rsidRDefault="001D064F" w:rsidP="001D064F">
      <w:pPr>
        <w:pStyle w:val="Heading2"/>
        <w:rPr>
          <w:rFonts w:ascii="Arial" w:hAnsi="Arial" w:cs="Arial"/>
        </w:rPr>
      </w:pPr>
      <w:bookmarkStart w:id="7" w:name="_Toc150508181"/>
      <w:r w:rsidRPr="00F26B40">
        <w:rPr>
          <w:rFonts w:ascii="Arial" w:hAnsi="Arial" w:cs="Arial"/>
        </w:rPr>
        <w:t>Sprint 2</w:t>
      </w:r>
      <w:bookmarkEnd w:id="7"/>
    </w:p>
    <w:p w:rsidR="001D064F" w:rsidRPr="00F26B40" w:rsidRDefault="001D064F" w:rsidP="00D21D9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Desenvolvimento da lógica do site para acessibilidade por teclado.</w:t>
      </w:r>
    </w:p>
    <w:p w:rsidR="00D21D90" w:rsidRPr="00F26B40" w:rsidRDefault="00D21D90" w:rsidP="00D21D9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Testes extensivos em todo o site para garantir acessibilidade.</w:t>
      </w:r>
    </w:p>
    <w:p w:rsidR="00D21D90" w:rsidRPr="00F26B40" w:rsidRDefault="00D21D90" w:rsidP="00D21D9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Integração de lógica de acessibilidade no lado do servidor.</w:t>
      </w:r>
    </w:p>
    <w:p w:rsidR="00D21D90" w:rsidRPr="00F26B40" w:rsidRDefault="00D21D90" w:rsidP="00D21D9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Desenvolvimento do ChatBot para fornecer suporte e informações sobre a acessibilidade do site.</w:t>
      </w:r>
    </w:p>
    <w:p w:rsidR="001D064F" w:rsidRPr="00F26B40" w:rsidRDefault="001D064F" w:rsidP="001D064F">
      <w:pPr>
        <w:pStyle w:val="Heading2"/>
        <w:rPr>
          <w:rFonts w:ascii="Arial" w:hAnsi="Arial" w:cs="Arial"/>
        </w:rPr>
      </w:pPr>
      <w:bookmarkStart w:id="8" w:name="_Toc150508182"/>
      <w:r w:rsidRPr="00F26B40">
        <w:rPr>
          <w:rFonts w:ascii="Arial" w:hAnsi="Arial" w:cs="Arial"/>
        </w:rPr>
        <w:lastRenderedPageBreak/>
        <w:t>Sprint 3</w:t>
      </w:r>
      <w:bookmarkEnd w:id="8"/>
    </w:p>
    <w:p w:rsidR="001D064F" w:rsidRPr="00F26B40" w:rsidRDefault="001D064F" w:rsidP="00D21D9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Implementação de funcionalidades de login e cadastro acessíveis.</w:t>
      </w:r>
    </w:p>
    <w:p w:rsidR="00D21D90" w:rsidRPr="00F26B40" w:rsidRDefault="001D064F" w:rsidP="00D21D9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Design responsivo para acomodar a navegação por teclado.</w:t>
      </w:r>
    </w:p>
    <w:p w:rsidR="001D064F" w:rsidRPr="00F26B40" w:rsidRDefault="00D21D90" w:rsidP="00D21D9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Configuração da tecla "Enter" para ações de confirmação.</w:t>
      </w:r>
    </w:p>
    <w:p w:rsidR="001D064F" w:rsidRPr="00F26B40" w:rsidRDefault="001D064F" w:rsidP="00D21D9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Armazenamento seguro de informações de conta de usuário no Banco de Dados.</w:t>
      </w:r>
    </w:p>
    <w:p w:rsidR="001D064F" w:rsidRPr="00F26B40" w:rsidRDefault="001D064F" w:rsidP="00D21D9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Integração do ChatBot com o site para fornecer assistência em tempo real.</w:t>
      </w:r>
    </w:p>
    <w:p w:rsidR="00D21D90" w:rsidRPr="00F26B40" w:rsidRDefault="00D21D90" w:rsidP="00D21D9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Testes extensivos em todo o site para garantir acessibilidade.</w:t>
      </w:r>
    </w:p>
    <w:p w:rsidR="00D21D90" w:rsidRPr="00F26B40" w:rsidRDefault="00D21D90" w:rsidP="00D21D9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 xml:space="preserve">Integração de lógica de acessibilidade no lado do servidor. </w:t>
      </w:r>
    </w:p>
    <w:p w:rsidR="00D21D90" w:rsidRPr="00F26B40" w:rsidRDefault="00D21D90" w:rsidP="00D21D90">
      <w:pPr>
        <w:pStyle w:val="ListParagraph"/>
        <w:rPr>
          <w:rFonts w:ascii="Arial" w:hAnsi="Arial" w:cs="Arial"/>
          <w:sz w:val="24"/>
          <w:szCs w:val="24"/>
        </w:rPr>
      </w:pPr>
    </w:p>
    <w:p w:rsidR="00E77D2A" w:rsidRPr="00F26B40" w:rsidRDefault="001D064F" w:rsidP="00E77D2A">
      <w:pPr>
        <w:pStyle w:val="Heading2"/>
        <w:rPr>
          <w:rFonts w:ascii="Arial" w:hAnsi="Arial" w:cs="Arial"/>
        </w:rPr>
      </w:pPr>
      <w:bookmarkStart w:id="9" w:name="_Toc150508183"/>
      <w:r w:rsidRPr="00F26B40">
        <w:rPr>
          <w:rFonts w:ascii="Arial" w:hAnsi="Arial" w:cs="Arial"/>
        </w:rPr>
        <w:t>Sprint 4</w:t>
      </w:r>
      <w:bookmarkEnd w:id="9"/>
    </w:p>
    <w:p w:rsidR="001D064F" w:rsidRPr="00F26B40" w:rsidRDefault="001D064F" w:rsidP="00D21D9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Implementação de navegação por teclado usando teclas de seta.</w:t>
      </w:r>
    </w:p>
    <w:p w:rsidR="00E77D2A" w:rsidRPr="00F26B40" w:rsidRDefault="00E77D2A" w:rsidP="00E77D2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Atualização de elementos de interface para suportar navegação por teclado.</w:t>
      </w:r>
    </w:p>
    <w:p w:rsidR="001D064F" w:rsidRPr="00F26B40" w:rsidRDefault="001D064F" w:rsidP="00D21D9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Implementação da arquitetura do site para otimizar a acessibilidade.</w:t>
      </w:r>
    </w:p>
    <w:p w:rsidR="001D064F" w:rsidRPr="00F26B40" w:rsidRDefault="001D064F" w:rsidP="00D21D9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Coleta de feedback dos usuários para aprimoramentos contínuos.</w:t>
      </w:r>
    </w:p>
    <w:p w:rsidR="001D064F" w:rsidRPr="00F26B40" w:rsidRDefault="001D064F" w:rsidP="00D21D9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Gerenciamento de dados relacionados a solicitações de serviço acessíveis no Banco de Dados.</w:t>
      </w:r>
    </w:p>
    <w:p w:rsidR="00D21D90" w:rsidRPr="00F26B40" w:rsidRDefault="00D21D90" w:rsidP="00D21D9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Testes extensivos em todo o site para garantir acessibilidade.</w:t>
      </w:r>
    </w:p>
    <w:p w:rsidR="00D21D90" w:rsidRPr="00F26B40" w:rsidRDefault="00D21D90" w:rsidP="00D21D9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Testes de usabilidade com usuários finais para avaliar a experiência de navegação por teclado.</w:t>
      </w:r>
      <w:bookmarkStart w:id="10" w:name="_GoBack"/>
      <w:bookmarkEnd w:id="10"/>
    </w:p>
    <w:p w:rsidR="00756CAB" w:rsidRPr="00716FDD" w:rsidRDefault="003E448D" w:rsidP="00756CAB">
      <w:pPr>
        <w:pStyle w:val="Heading1"/>
        <w:rPr>
          <w:rFonts w:ascii="Arial" w:hAnsi="Arial" w:cs="Arial"/>
        </w:rPr>
      </w:pPr>
      <w:bookmarkStart w:id="11" w:name="_Toc150508184"/>
      <w:r w:rsidRPr="00716FDD">
        <w:rPr>
          <w:rFonts w:ascii="Arial" w:hAnsi="Arial" w:cs="Arial"/>
        </w:rPr>
        <w:t>Diagramas de Casos de Uso</w:t>
      </w:r>
      <w:bookmarkEnd w:id="11"/>
    </w:p>
    <w:p w:rsidR="003E448D" w:rsidRDefault="003E448D" w:rsidP="003E448D">
      <w:r w:rsidRPr="003E448D">
        <w:rPr>
          <w:rFonts w:ascii="Arial" w:hAnsi="Arial" w:cs="Aria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136583</wp:posOffset>
            </wp:positionV>
            <wp:extent cx="6188710" cy="461899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448D" w:rsidRPr="003E448D" w:rsidRDefault="003E448D" w:rsidP="003E448D"/>
    <w:p w:rsidR="003E448D" w:rsidRPr="003E448D" w:rsidRDefault="003E448D" w:rsidP="003E448D"/>
    <w:p w:rsidR="001D064F" w:rsidRPr="00F26B40" w:rsidRDefault="001D064F" w:rsidP="001D064F">
      <w:pPr>
        <w:rPr>
          <w:rFonts w:ascii="Arial" w:hAnsi="Arial" w:cs="Arial"/>
          <w:sz w:val="24"/>
          <w:szCs w:val="24"/>
        </w:rPr>
      </w:pPr>
    </w:p>
    <w:p w:rsidR="001D064F" w:rsidRPr="00F26B40" w:rsidRDefault="001D064F" w:rsidP="001D064F">
      <w:pPr>
        <w:rPr>
          <w:rFonts w:ascii="Arial" w:hAnsi="Arial" w:cs="Arial"/>
        </w:rPr>
      </w:pPr>
    </w:p>
    <w:p w:rsidR="001D064F" w:rsidRPr="00F26B40" w:rsidRDefault="001D064F" w:rsidP="001D064F">
      <w:pPr>
        <w:rPr>
          <w:rFonts w:ascii="Arial" w:hAnsi="Arial" w:cs="Arial"/>
        </w:rPr>
      </w:pPr>
    </w:p>
    <w:p w:rsidR="001D064F" w:rsidRPr="00F26B40" w:rsidRDefault="001D064F" w:rsidP="001D064F">
      <w:pPr>
        <w:rPr>
          <w:rFonts w:ascii="Arial" w:hAnsi="Arial" w:cs="Arial"/>
          <w:sz w:val="24"/>
          <w:szCs w:val="24"/>
        </w:rPr>
      </w:pPr>
    </w:p>
    <w:p w:rsidR="001D064F" w:rsidRDefault="001D064F" w:rsidP="001D064F">
      <w:pPr>
        <w:rPr>
          <w:rFonts w:ascii="Arial" w:hAnsi="Arial" w:cs="Arial"/>
        </w:rPr>
      </w:pPr>
    </w:p>
    <w:p w:rsidR="003E448D" w:rsidRDefault="003E448D" w:rsidP="001D064F">
      <w:pPr>
        <w:rPr>
          <w:rFonts w:ascii="Arial" w:hAnsi="Arial" w:cs="Arial"/>
        </w:rPr>
      </w:pPr>
    </w:p>
    <w:p w:rsidR="003E448D" w:rsidRDefault="003E448D" w:rsidP="001D064F">
      <w:pPr>
        <w:rPr>
          <w:rFonts w:ascii="Arial" w:hAnsi="Arial" w:cs="Arial"/>
        </w:rPr>
      </w:pPr>
    </w:p>
    <w:p w:rsidR="003E448D" w:rsidRDefault="003E448D" w:rsidP="001D064F">
      <w:pPr>
        <w:rPr>
          <w:rFonts w:ascii="Arial" w:hAnsi="Arial" w:cs="Arial"/>
        </w:rPr>
      </w:pPr>
    </w:p>
    <w:p w:rsidR="003E448D" w:rsidRDefault="003E448D" w:rsidP="001D064F">
      <w:pPr>
        <w:rPr>
          <w:rFonts w:ascii="Arial" w:hAnsi="Arial" w:cs="Arial"/>
        </w:rPr>
      </w:pPr>
    </w:p>
    <w:p w:rsidR="003E448D" w:rsidRDefault="003E448D" w:rsidP="001D064F">
      <w:pPr>
        <w:rPr>
          <w:rFonts w:ascii="Arial" w:hAnsi="Arial" w:cs="Arial"/>
        </w:rPr>
      </w:pPr>
    </w:p>
    <w:p w:rsidR="003E448D" w:rsidRDefault="003E448D" w:rsidP="001D064F">
      <w:pPr>
        <w:rPr>
          <w:rFonts w:ascii="Arial" w:hAnsi="Arial" w:cs="Arial"/>
        </w:rPr>
      </w:pPr>
    </w:p>
    <w:p w:rsidR="00756CAB" w:rsidRDefault="00756CAB" w:rsidP="001D064F">
      <w:pPr>
        <w:rPr>
          <w:rFonts w:ascii="Arial" w:hAnsi="Arial" w:cs="Arial"/>
        </w:rPr>
      </w:pPr>
    </w:p>
    <w:p w:rsidR="003E448D" w:rsidRDefault="003E448D" w:rsidP="001D064F">
      <w:pPr>
        <w:rPr>
          <w:rFonts w:ascii="Arial" w:hAnsi="Arial" w:cs="Arial"/>
        </w:rPr>
      </w:pPr>
    </w:p>
    <w:p w:rsidR="003E448D" w:rsidRPr="00F26B40" w:rsidRDefault="00A4005C" w:rsidP="001D064F">
      <w:pPr>
        <w:rPr>
          <w:rFonts w:ascii="Arial" w:hAnsi="Arial" w:cs="Arial"/>
        </w:rPr>
      </w:pPr>
      <w:r w:rsidRPr="00A4005C">
        <w:rPr>
          <w:rFonts w:ascii="Arial" w:hAnsi="Arial" w:cs="Arial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4457700</wp:posOffset>
            </wp:positionV>
            <wp:extent cx="6057900" cy="5021679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021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448D" w:rsidRPr="003E448D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-415406</wp:posOffset>
            </wp:positionV>
            <wp:extent cx="6198417" cy="4620491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417" cy="4620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448D" w:rsidRPr="00F26B40" w:rsidSect="00BC1A62"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D44" w:rsidRDefault="00CA6D44" w:rsidP="00AE0A60">
      <w:pPr>
        <w:spacing w:after="0" w:line="240" w:lineRule="auto"/>
      </w:pPr>
      <w:r>
        <w:separator/>
      </w:r>
    </w:p>
  </w:endnote>
  <w:endnote w:type="continuationSeparator" w:id="0">
    <w:p w:rsidR="00CA6D44" w:rsidRDefault="00CA6D44" w:rsidP="00AE0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8369263"/>
      <w:docPartObj>
        <w:docPartGallery w:val="Page Numbers (Bottom of Page)"/>
        <w:docPartUnique/>
      </w:docPartObj>
    </w:sdtPr>
    <w:sdtEndPr/>
    <w:sdtContent>
      <w:p w:rsidR="00BC1A62" w:rsidRDefault="00CA6D44">
        <w:pPr>
          <w:pStyle w:val="Footer"/>
          <w:jc w:val="right"/>
        </w:pPr>
      </w:p>
    </w:sdtContent>
  </w:sdt>
  <w:p w:rsidR="00BC1A62" w:rsidRDefault="00BC1A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921509"/>
      <w:docPartObj>
        <w:docPartGallery w:val="Page Numbers (Bottom of Page)"/>
        <w:docPartUnique/>
      </w:docPartObj>
    </w:sdtPr>
    <w:sdtEndPr/>
    <w:sdtContent>
      <w:p w:rsidR="00BC1A62" w:rsidRDefault="00BC1A6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02C8">
          <w:rPr>
            <w:noProof/>
          </w:rPr>
          <w:t>7</w:t>
        </w:r>
        <w:r>
          <w:fldChar w:fldCharType="end"/>
        </w:r>
      </w:p>
    </w:sdtContent>
  </w:sdt>
  <w:p w:rsidR="00BC1A62" w:rsidRDefault="00BC1A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D44" w:rsidRDefault="00CA6D44" w:rsidP="00AE0A60">
      <w:pPr>
        <w:spacing w:after="0" w:line="240" w:lineRule="auto"/>
      </w:pPr>
      <w:r>
        <w:separator/>
      </w:r>
    </w:p>
  </w:footnote>
  <w:footnote w:type="continuationSeparator" w:id="0">
    <w:p w:rsidR="00CA6D44" w:rsidRDefault="00CA6D44" w:rsidP="00AE0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5430"/>
    <w:multiLevelType w:val="hybridMultilevel"/>
    <w:tmpl w:val="DF28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737FA"/>
    <w:multiLevelType w:val="hybridMultilevel"/>
    <w:tmpl w:val="527CD4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F3C0C"/>
    <w:multiLevelType w:val="hybridMultilevel"/>
    <w:tmpl w:val="9C6446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17337"/>
    <w:multiLevelType w:val="hybridMultilevel"/>
    <w:tmpl w:val="9F808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C482C"/>
    <w:multiLevelType w:val="hybridMultilevel"/>
    <w:tmpl w:val="E5EAD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B5E45"/>
    <w:multiLevelType w:val="hybridMultilevel"/>
    <w:tmpl w:val="8D72E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741CE"/>
    <w:multiLevelType w:val="hybridMultilevel"/>
    <w:tmpl w:val="9BF4556E"/>
    <w:lvl w:ilvl="0" w:tplc="C1043A70">
      <w:start w:val="1"/>
      <w:numFmt w:val="bullet"/>
      <w:pStyle w:val="TOC2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7" w15:restartNumberingAfterBreak="0">
    <w:nsid w:val="5CB271D0"/>
    <w:multiLevelType w:val="hybridMultilevel"/>
    <w:tmpl w:val="0C5ED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A06D2"/>
    <w:multiLevelType w:val="hybridMultilevel"/>
    <w:tmpl w:val="C2A0F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82889"/>
    <w:multiLevelType w:val="hybridMultilevel"/>
    <w:tmpl w:val="370C1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02"/>
    <w:rsid w:val="00065A80"/>
    <w:rsid w:val="000F210B"/>
    <w:rsid w:val="00157ED3"/>
    <w:rsid w:val="001A41C8"/>
    <w:rsid w:val="001D064F"/>
    <w:rsid w:val="00214628"/>
    <w:rsid w:val="0023050D"/>
    <w:rsid w:val="0025505D"/>
    <w:rsid w:val="002F535B"/>
    <w:rsid w:val="00313EE4"/>
    <w:rsid w:val="00384132"/>
    <w:rsid w:val="003E448D"/>
    <w:rsid w:val="0046612F"/>
    <w:rsid w:val="004722FC"/>
    <w:rsid w:val="00501B37"/>
    <w:rsid w:val="00521837"/>
    <w:rsid w:val="00716FDD"/>
    <w:rsid w:val="00756CAB"/>
    <w:rsid w:val="00784D23"/>
    <w:rsid w:val="007902C8"/>
    <w:rsid w:val="007D5842"/>
    <w:rsid w:val="00813F10"/>
    <w:rsid w:val="009025AA"/>
    <w:rsid w:val="00971796"/>
    <w:rsid w:val="009C48E2"/>
    <w:rsid w:val="00A4005C"/>
    <w:rsid w:val="00AB69BE"/>
    <w:rsid w:val="00AE0A60"/>
    <w:rsid w:val="00AE4358"/>
    <w:rsid w:val="00B84A51"/>
    <w:rsid w:val="00BC1A62"/>
    <w:rsid w:val="00C11CC9"/>
    <w:rsid w:val="00C16902"/>
    <w:rsid w:val="00C22575"/>
    <w:rsid w:val="00C25473"/>
    <w:rsid w:val="00CA6D44"/>
    <w:rsid w:val="00CC58D1"/>
    <w:rsid w:val="00D21D90"/>
    <w:rsid w:val="00D3439A"/>
    <w:rsid w:val="00D97B2C"/>
    <w:rsid w:val="00DC624B"/>
    <w:rsid w:val="00DF4BC3"/>
    <w:rsid w:val="00E60917"/>
    <w:rsid w:val="00E77D2A"/>
    <w:rsid w:val="00EB1697"/>
    <w:rsid w:val="00F062FE"/>
    <w:rsid w:val="00F26B40"/>
    <w:rsid w:val="00F61BF6"/>
    <w:rsid w:val="00F8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7F770"/>
  <w15:chartTrackingRefBased/>
  <w15:docId w15:val="{40572910-E797-4917-AAEB-905CD5B8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6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9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6902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C1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AE0A60"/>
    <w:pPr>
      <w:outlineLvl w:val="9"/>
    </w:pPr>
    <w:rPr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214628"/>
    <w:pPr>
      <w:numPr>
        <w:numId w:val="6"/>
      </w:numPr>
      <w:tabs>
        <w:tab w:val="right" w:leader="dot" w:pos="9736"/>
      </w:tabs>
      <w:spacing w:after="100" w:line="360" w:lineRule="auto"/>
    </w:pPr>
    <w:rPr>
      <w:rFonts w:eastAsiaTheme="minorEastAsia" w:cs="Times New Roman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23050D"/>
    <w:pPr>
      <w:tabs>
        <w:tab w:val="right" w:leader="dot" w:pos="9736"/>
      </w:tabs>
      <w:spacing w:after="100"/>
    </w:pPr>
    <w:rPr>
      <w:rFonts w:ascii="Arial" w:eastAsiaTheme="minorEastAsia" w:hAnsi="Arial" w:cs="Arial"/>
      <w:noProof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AE0A60"/>
    <w:pPr>
      <w:spacing w:after="100"/>
      <w:ind w:left="440"/>
    </w:pPr>
    <w:rPr>
      <w:rFonts w:eastAsiaTheme="minorEastAsia" w:cs="Times New Roman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A60"/>
  </w:style>
  <w:style w:type="paragraph" w:styleId="Footer">
    <w:name w:val="footer"/>
    <w:basedOn w:val="Normal"/>
    <w:link w:val="Footer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A60"/>
  </w:style>
  <w:style w:type="character" w:styleId="Hyperlink">
    <w:name w:val="Hyperlink"/>
    <w:basedOn w:val="DefaultParagraphFont"/>
    <w:uiPriority w:val="99"/>
    <w:unhideWhenUsed/>
    <w:rsid w:val="00AE0A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1A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D064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1DCFB-A6E1-4B74-8DC4-1A1E04E76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1261</Words>
  <Characters>6811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Maurício Pereira</cp:lastModifiedBy>
  <cp:revision>54</cp:revision>
  <cp:lastPrinted>2023-11-10T14:40:00Z</cp:lastPrinted>
  <dcterms:created xsi:type="dcterms:W3CDTF">2023-10-19T18:20:00Z</dcterms:created>
  <dcterms:modified xsi:type="dcterms:W3CDTF">2023-11-10T14:43:00Z</dcterms:modified>
</cp:coreProperties>
</file>