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CF85E" w14:textId="6549AD0B" w:rsidR="00B32F04" w:rsidRPr="002B02CE" w:rsidRDefault="00B32F04"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r w:rsidRPr="002B02CE">
        <w:rPr>
          <w:rFonts w:ascii="Times New Roman" w:eastAsia="Times New Roman" w:hAnsi="Times New Roman" w:cs="Times New Roman"/>
          <w:b/>
          <w:bCs/>
          <w:color w:val="000000"/>
          <w:sz w:val="24"/>
          <w:szCs w:val="24"/>
          <w:lang w:eastAsia="es-ES"/>
        </w:rPr>
        <w:t xml:space="preserve">QUÉ ES CI EN </w:t>
      </w:r>
      <w:r w:rsidR="00AB0539" w:rsidRPr="002B02CE">
        <w:rPr>
          <w:rFonts w:ascii="Times New Roman" w:eastAsia="Times New Roman" w:hAnsi="Times New Roman" w:cs="Times New Roman"/>
          <w:b/>
          <w:bCs/>
          <w:color w:val="000000"/>
          <w:sz w:val="24"/>
          <w:szCs w:val="24"/>
          <w:lang w:eastAsia="es-ES"/>
        </w:rPr>
        <w:t>SERVICENOW</w:t>
      </w:r>
    </w:p>
    <w:p w14:paraId="568066C5" w14:textId="77777777" w:rsidR="00011601" w:rsidRDefault="00011601"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3E584827" w14:textId="6D68B737" w:rsidR="00011601" w:rsidRPr="00BB2ECF" w:rsidRDefault="00011601"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011601">
        <w:rPr>
          <w:rFonts w:ascii="Times New Roman" w:eastAsia="Times New Roman" w:hAnsi="Times New Roman" w:cs="Times New Roman"/>
          <w:color w:val="000000"/>
          <w:sz w:val="24"/>
          <w:szCs w:val="24"/>
          <w:lang w:eastAsia="es-ES"/>
        </w:rPr>
        <w:t>Una CMDB sirve como base para todos los procesos de administración, como la administración de servicios, la administración de activos, la administración de operaciones y otros.</w:t>
      </w:r>
    </w:p>
    <w:p w14:paraId="663B76B2" w14:textId="16F3835D" w:rsidR="00B32F04" w:rsidRPr="00BB2ECF" w:rsidRDefault="00B32F04"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 xml:space="preserve">CI se denomina elemento de configuración y se utiliza para almacenar información sobre activos de hardware y software. El registro de Ci en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xml:space="preserve"> incluye todos los datos relevantes, como el fabricante, el proveedor, la ubicación, la identificación del activo, la identificación del modelo, el sistema operativo, etc., estos datos dependen de la clase Ci.</w:t>
      </w:r>
    </w:p>
    <w:p w14:paraId="41EFA4D3" w14:textId="47CA078B" w:rsidR="00B32F04" w:rsidRPr="00BB2ECF" w:rsidRDefault="00B32F04"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 xml:space="preserve">La información en CI se puede agregar, eliminar y modificar en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xml:space="preserve"> manualmente o mediante la aplicación de descubrimiento de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xml:space="preserve"> y mapeo de servicios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xml:space="preserve">. Ci en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xml:space="preserve"> se puede crear o mantener mediante tablas, listas y formularios dentro de la plataforma.</w:t>
      </w:r>
    </w:p>
    <w:p w14:paraId="1EA12E7C" w14:textId="78F4F3B9" w:rsidR="00B32F04" w:rsidRPr="00BB2ECF" w:rsidRDefault="00B32F04"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6836FB16" w14:textId="56E4E70B" w:rsidR="00B32F04" w:rsidRDefault="00954952"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r w:rsidRPr="002B02CE">
        <w:rPr>
          <w:rFonts w:ascii="Times New Roman" w:eastAsia="Times New Roman" w:hAnsi="Times New Roman" w:cs="Times New Roman"/>
          <w:b/>
          <w:bCs/>
          <w:color w:val="000000"/>
          <w:sz w:val="24"/>
          <w:szCs w:val="24"/>
          <w:lang w:eastAsia="es-ES"/>
        </w:rPr>
        <w:t xml:space="preserve">CI </w:t>
      </w:r>
      <w:r w:rsidR="007140F6" w:rsidRPr="002B02CE">
        <w:rPr>
          <w:rFonts w:ascii="Times New Roman" w:eastAsia="Times New Roman" w:hAnsi="Times New Roman" w:cs="Times New Roman"/>
          <w:b/>
          <w:bCs/>
          <w:color w:val="000000"/>
          <w:sz w:val="24"/>
          <w:szCs w:val="24"/>
          <w:lang w:eastAsia="es-ES"/>
        </w:rPr>
        <w:t xml:space="preserve">CREADOS </w:t>
      </w:r>
      <w:r w:rsidRPr="002B02CE">
        <w:rPr>
          <w:rFonts w:ascii="Times New Roman" w:eastAsia="Times New Roman" w:hAnsi="Times New Roman" w:cs="Times New Roman"/>
          <w:b/>
          <w:bCs/>
          <w:color w:val="000000"/>
          <w:sz w:val="24"/>
          <w:szCs w:val="24"/>
          <w:lang w:eastAsia="es-ES"/>
        </w:rPr>
        <w:t>EN SERVICE NOW</w:t>
      </w:r>
    </w:p>
    <w:p w14:paraId="26807F84" w14:textId="3DBEFFA6" w:rsidR="00B30BDA" w:rsidRDefault="00B84156"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hyperlink r:id="rId6" w:history="1">
        <w:r w:rsidRPr="00DB250C">
          <w:rPr>
            <w:rStyle w:val="Hipervnculo"/>
            <w:rFonts w:ascii="Times New Roman" w:eastAsia="Times New Roman" w:hAnsi="Times New Roman" w:cs="Times New Roman"/>
            <w:b/>
            <w:bCs/>
            <w:sz w:val="24"/>
            <w:szCs w:val="24"/>
            <w:lang w:eastAsia="es-ES"/>
          </w:rPr>
          <w:t>https://www.servicenowelite.com/blog/2016/9/22/asset-management</w:t>
        </w:r>
      </w:hyperlink>
    </w:p>
    <w:p w14:paraId="40EC0DD8" w14:textId="07C82AED" w:rsidR="00B84156" w:rsidRDefault="00B84156"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hyperlink r:id="rId7" w:history="1">
        <w:r w:rsidRPr="00DB250C">
          <w:rPr>
            <w:rStyle w:val="Hipervnculo"/>
            <w:rFonts w:ascii="Times New Roman" w:eastAsia="Times New Roman" w:hAnsi="Times New Roman" w:cs="Times New Roman"/>
            <w:b/>
            <w:bCs/>
            <w:sz w:val="24"/>
            <w:szCs w:val="24"/>
            <w:lang w:eastAsia="es-ES"/>
          </w:rPr>
          <w:t>https://docs.bmc.com/docs/remforce201701/en/using/asset-and-ci-management/ci-management/creating-and-updating-configuration-items</w:t>
        </w:r>
      </w:hyperlink>
    </w:p>
    <w:p w14:paraId="63074630" w14:textId="1523AC29" w:rsidR="00B84156" w:rsidRDefault="00B84156"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hyperlink r:id="rId8" w:history="1">
        <w:r w:rsidRPr="00DB250C">
          <w:rPr>
            <w:rStyle w:val="Hipervnculo"/>
            <w:rFonts w:ascii="Times New Roman" w:eastAsia="Times New Roman" w:hAnsi="Times New Roman" w:cs="Times New Roman"/>
            <w:b/>
            <w:bCs/>
            <w:sz w:val="24"/>
            <w:szCs w:val="24"/>
            <w:lang w:eastAsia="es-ES"/>
          </w:rPr>
          <w:t>https://www.glidefast.com/servicenow-itam</w:t>
        </w:r>
      </w:hyperlink>
    </w:p>
    <w:p w14:paraId="0ED436AF" w14:textId="77777777" w:rsidR="00B84156" w:rsidRPr="002B02CE" w:rsidRDefault="00B84156"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p>
    <w:p w14:paraId="08FC2653" w14:textId="03F29DA8" w:rsidR="00F30D4D" w:rsidRPr="00BB2ECF" w:rsidRDefault="00F30D4D" w:rsidP="00BB2ECF">
      <w:pPr>
        <w:pStyle w:val="Prrafodelista"/>
        <w:numPr>
          <w:ilvl w:val="0"/>
          <w:numId w:val="2"/>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 xml:space="preserve">Vaya a la instancia de desarrollo de </w:t>
      </w:r>
      <w:r w:rsidR="00AB0539">
        <w:rPr>
          <w:rFonts w:ascii="Times New Roman" w:eastAsia="Times New Roman" w:hAnsi="Times New Roman" w:cs="Times New Roman"/>
          <w:color w:val="000000"/>
          <w:sz w:val="24"/>
          <w:szCs w:val="24"/>
          <w:lang w:eastAsia="es-ES"/>
        </w:rPr>
        <w:t>SERVICENOW</w:t>
      </w:r>
      <w:r w:rsidRPr="00BB2ECF">
        <w:rPr>
          <w:rFonts w:ascii="Times New Roman" w:eastAsia="Times New Roman" w:hAnsi="Times New Roman" w:cs="Times New Roman"/>
          <w:color w:val="000000"/>
          <w:sz w:val="24"/>
          <w:szCs w:val="24"/>
          <w:lang w:eastAsia="es-ES"/>
        </w:rPr>
        <w:t xml:space="preserve"> y escriba </w:t>
      </w:r>
      <w:proofErr w:type="spellStart"/>
      <w:r w:rsidR="00F43124">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_ci.list</w:t>
      </w:r>
      <w:proofErr w:type="spellEnd"/>
      <w:r w:rsidRPr="00BB2ECF">
        <w:rPr>
          <w:rFonts w:ascii="Times New Roman" w:eastAsia="Times New Roman" w:hAnsi="Times New Roman" w:cs="Times New Roman"/>
          <w:color w:val="000000"/>
          <w:sz w:val="24"/>
          <w:szCs w:val="24"/>
          <w:lang w:eastAsia="es-ES"/>
        </w:rPr>
        <w:t xml:space="preserve"> (tabla base de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xml:space="preserve">) en el navegador de filtros disponible en el lado izquierdo y presione </w:t>
      </w:r>
      <w:proofErr w:type="spellStart"/>
      <w:r w:rsidRPr="00BB2ECF">
        <w:rPr>
          <w:rFonts w:ascii="Times New Roman" w:eastAsia="Times New Roman" w:hAnsi="Times New Roman" w:cs="Times New Roman"/>
          <w:color w:val="000000"/>
          <w:sz w:val="24"/>
          <w:szCs w:val="24"/>
          <w:lang w:eastAsia="es-ES"/>
        </w:rPr>
        <w:t>Intro</w:t>
      </w:r>
      <w:proofErr w:type="spellEnd"/>
      <w:r w:rsidRPr="00BB2ECF">
        <w:rPr>
          <w:rFonts w:ascii="Times New Roman" w:eastAsia="Times New Roman" w:hAnsi="Times New Roman" w:cs="Times New Roman"/>
          <w:color w:val="000000"/>
          <w:sz w:val="24"/>
          <w:szCs w:val="24"/>
          <w:lang w:eastAsia="es-ES"/>
        </w:rPr>
        <w:t>.</w:t>
      </w:r>
    </w:p>
    <w:p w14:paraId="4C56F85F" w14:textId="3F394304" w:rsidR="00F30D4D" w:rsidRPr="00BB2ECF" w:rsidRDefault="00F30D4D"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hAnsi="Times New Roman" w:cs="Times New Roman"/>
          <w:noProof/>
          <w:sz w:val="24"/>
          <w:szCs w:val="24"/>
        </w:rPr>
        <w:drawing>
          <wp:inline distT="0" distB="0" distL="0" distR="0" wp14:anchorId="4E00FE30" wp14:editId="2F0CDDDE">
            <wp:extent cx="5731510" cy="1590675"/>
            <wp:effectExtent l="0" t="0" r="2540" b="9525"/>
            <wp:docPr id="5" name="Imagen 5" descr="cmdb servicenow, cmdb en servicenow, servicenow cmdb descubr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db servicenow, cmdb en servicenow, servicenow cmdb descubrimien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90675"/>
                    </a:xfrm>
                    <a:prstGeom prst="rect">
                      <a:avLst/>
                    </a:prstGeom>
                    <a:noFill/>
                    <a:ln>
                      <a:noFill/>
                    </a:ln>
                  </pic:spPr>
                </pic:pic>
              </a:graphicData>
            </a:graphic>
          </wp:inline>
        </w:drawing>
      </w:r>
    </w:p>
    <w:p w14:paraId="1D2CEDFF" w14:textId="57D1E71C" w:rsidR="00F30D4D" w:rsidRPr="00BB2ECF" w:rsidRDefault="00F30D4D" w:rsidP="00BB2ECF">
      <w:pPr>
        <w:pStyle w:val="Prrafodelista"/>
        <w:numPr>
          <w:ilvl w:val="0"/>
          <w:numId w:val="2"/>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 xml:space="preserve"> Abrirá la vista de lista de la tabla </w:t>
      </w:r>
      <w:proofErr w:type="spellStart"/>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_ci</w:t>
      </w:r>
      <w:proofErr w:type="spellEnd"/>
      <w:r w:rsidRPr="00BB2ECF">
        <w:rPr>
          <w:rFonts w:ascii="Times New Roman" w:eastAsia="Times New Roman" w:hAnsi="Times New Roman" w:cs="Times New Roman"/>
          <w:color w:val="000000"/>
          <w:sz w:val="24"/>
          <w:szCs w:val="24"/>
          <w:lang w:eastAsia="es-ES"/>
        </w:rPr>
        <w:t xml:space="preserve"> como se menciona en la siguiente imagen. "</w:t>
      </w:r>
      <w:proofErr w:type="spellStart"/>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_ci</w:t>
      </w:r>
      <w:proofErr w:type="spellEnd"/>
      <w:r w:rsidRPr="00BB2ECF">
        <w:rPr>
          <w:rFonts w:ascii="Times New Roman" w:eastAsia="Times New Roman" w:hAnsi="Times New Roman" w:cs="Times New Roman"/>
          <w:color w:val="000000"/>
          <w:sz w:val="24"/>
          <w:szCs w:val="24"/>
          <w:lang w:eastAsia="es-ES"/>
        </w:rPr>
        <w:t xml:space="preserve">" es la tabla base y todas las clases de CI en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xml:space="preserve"> extienden esta tabla base de forma predeterminada.</w:t>
      </w:r>
    </w:p>
    <w:p w14:paraId="5FB31159" w14:textId="2CB731DF" w:rsidR="00F30D4D" w:rsidRPr="00BB2ECF" w:rsidRDefault="00F30D4D"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hAnsi="Times New Roman" w:cs="Times New Roman"/>
          <w:noProof/>
          <w:sz w:val="24"/>
          <w:szCs w:val="24"/>
        </w:rPr>
        <w:lastRenderedPageBreak/>
        <w:drawing>
          <wp:inline distT="0" distB="0" distL="0" distR="0" wp14:anchorId="3F98537F" wp14:editId="57DCDA5C">
            <wp:extent cx="5731510" cy="2901315"/>
            <wp:effectExtent l="0" t="0" r="2540" b="0"/>
            <wp:docPr id="6" name="Imagen 6" descr="cmdb servicenow, cmdb en servicenow, servicenow cmdb descubr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b servicenow, cmdb en servicenow, servicenow cmdb descubrimien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5E93FEDE" w14:textId="77777777" w:rsidR="00F30D4D" w:rsidRPr="00BB2ECF" w:rsidRDefault="00F30D4D"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6EA579C4" w14:textId="77777777" w:rsidR="00F30D4D" w:rsidRPr="00BB2ECF" w:rsidRDefault="00F30D4D"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161E8AB9" w14:textId="3E65761F" w:rsidR="00F30D4D" w:rsidRPr="00BB2ECF" w:rsidRDefault="00F30D4D"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por lo que todos los registros que se muestran en la vista de lista son registros Ci, la tabla de elementos de configuración (</w:t>
      </w:r>
      <w:proofErr w:type="spellStart"/>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_ci</w:t>
      </w:r>
      <w:proofErr w:type="spellEnd"/>
      <w:r w:rsidRPr="00BB2ECF">
        <w:rPr>
          <w:rFonts w:ascii="Times New Roman" w:eastAsia="Times New Roman" w:hAnsi="Times New Roman" w:cs="Times New Roman"/>
          <w:color w:val="000000"/>
          <w:sz w:val="24"/>
          <w:szCs w:val="24"/>
          <w:lang w:eastAsia="es-ES"/>
        </w:rPr>
        <w:t>) contiene todos los CI.</w:t>
      </w:r>
    </w:p>
    <w:p w14:paraId="3DE56453" w14:textId="7236A943" w:rsidR="00F30D4D" w:rsidRPr="00BB2ECF" w:rsidRDefault="00F30D4D" w:rsidP="00BB2ECF">
      <w:pPr>
        <w:pStyle w:val="Prrafodelista"/>
        <w:numPr>
          <w:ilvl w:val="0"/>
          <w:numId w:val="2"/>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 xml:space="preserve"> Después de hacer clic en el nombre, encontrará la página que se muestra a continuación, que muestra que el registro de CI almacena toda la información requerida como mencioné en la definición anterior.</w:t>
      </w:r>
    </w:p>
    <w:p w14:paraId="2446A290" w14:textId="2CBC9D12" w:rsidR="00F30D4D" w:rsidRPr="00BB2ECF" w:rsidRDefault="00F30D4D"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11345AA3" w14:textId="22EA24BD" w:rsidR="00F30D4D" w:rsidRPr="00BB2ECF" w:rsidRDefault="00284EA1"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noProof/>
          <w:color w:val="000000"/>
          <w:sz w:val="24"/>
          <w:szCs w:val="24"/>
          <w:lang w:eastAsia="es-ES"/>
        </w:rPr>
        <w:drawing>
          <wp:inline distT="0" distB="0" distL="0" distR="0" wp14:anchorId="6622D77B" wp14:editId="3151E49C">
            <wp:extent cx="4579620" cy="2133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620" cy="2133600"/>
                    </a:xfrm>
                    <a:prstGeom prst="rect">
                      <a:avLst/>
                    </a:prstGeom>
                    <a:noFill/>
                    <a:ln>
                      <a:noFill/>
                    </a:ln>
                  </pic:spPr>
                </pic:pic>
              </a:graphicData>
            </a:graphic>
          </wp:inline>
        </w:drawing>
      </w:r>
    </w:p>
    <w:p w14:paraId="0A210615" w14:textId="77777777" w:rsidR="00B32F04" w:rsidRPr="00BB2ECF" w:rsidRDefault="00B32F04"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2214C4BD" w14:textId="7F9EBEDB" w:rsidR="003457CC" w:rsidRPr="00BB2ECF" w:rsidRDefault="003457C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6255E55D" w14:textId="77641341" w:rsidR="003457CC" w:rsidRPr="002B02CE" w:rsidRDefault="003457CC"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r w:rsidRPr="002B02CE">
        <w:rPr>
          <w:rFonts w:ascii="Times New Roman" w:eastAsia="Times New Roman" w:hAnsi="Times New Roman" w:cs="Times New Roman"/>
          <w:b/>
          <w:bCs/>
          <w:color w:val="000000"/>
          <w:sz w:val="24"/>
          <w:szCs w:val="24"/>
          <w:lang w:eastAsia="es-ES"/>
        </w:rPr>
        <w:t xml:space="preserve">CÓMO CREAR UNA CLASE CI EN </w:t>
      </w:r>
      <w:r w:rsidR="00AB0539" w:rsidRPr="002B02CE">
        <w:rPr>
          <w:rFonts w:ascii="Times New Roman" w:eastAsia="Times New Roman" w:hAnsi="Times New Roman" w:cs="Times New Roman"/>
          <w:b/>
          <w:bCs/>
          <w:color w:val="000000"/>
          <w:sz w:val="24"/>
          <w:szCs w:val="24"/>
          <w:lang w:eastAsia="es-ES"/>
        </w:rPr>
        <w:t>CMDB</w:t>
      </w:r>
    </w:p>
    <w:p w14:paraId="728FA09E" w14:textId="77777777" w:rsidR="003457CC" w:rsidRPr="00BB2ECF" w:rsidRDefault="003457C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34F9774B" w14:textId="2F92057C" w:rsidR="00DA51D7" w:rsidRPr="00BB2ECF" w:rsidRDefault="003457CC" w:rsidP="00BB2ECF">
      <w:pPr>
        <w:pStyle w:val="Prrafodelista"/>
        <w:numPr>
          <w:ilvl w:val="0"/>
          <w:numId w:val="3"/>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sz w:val="24"/>
          <w:szCs w:val="24"/>
          <w:lang w:eastAsia="es-ES"/>
        </w:rPr>
        <w:lastRenderedPageBreak/>
        <w:t xml:space="preserve"> Navegue hasta la </w:t>
      </w:r>
      <w:hyperlink r:id="rId12" w:tgtFrame="_blank" w:history="1">
        <w:r w:rsidRPr="00BB2ECF">
          <w:rPr>
            <w:rStyle w:val="Hipervnculo"/>
            <w:rFonts w:ascii="Times New Roman" w:eastAsia="Times New Roman" w:hAnsi="Times New Roman" w:cs="Times New Roman"/>
            <w:color w:val="auto"/>
            <w:sz w:val="24"/>
            <w:szCs w:val="24"/>
            <w:u w:val="none"/>
            <w:lang w:eastAsia="es-ES"/>
          </w:rPr>
          <w:t xml:space="preserve">aplicación </w:t>
        </w:r>
        <w:r w:rsidR="00AB0539">
          <w:rPr>
            <w:rStyle w:val="Hipervnculo"/>
            <w:rFonts w:ascii="Times New Roman" w:eastAsia="Times New Roman" w:hAnsi="Times New Roman" w:cs="Times New Roman"/>
            <w:color w:val="auto"/>
            <w:sz w:val="24"/>
            <w:szCs w:val="24"/>
            <w:u w:val="none"/>
            <w:lang w:eastAsia="es-ES"/>
          </w:rPr>
          <w:t>SERVICENOW</w:t>
        </w:r>
      </w:hyperlink>
      <w:r w:rsidRPr="00BB2ECF">
        <w:rPr>
          <w:rFonts w:ascii="Times New Roman" w:eastAsia="Times New Roman" w:hAnsi="Times New Roman" w:cs="Times New Roman"/>
          <w:sz w:val="24"/>
          <w:szCs w:val="24"/>
          <w:lang w:eastAsia="es-ES"/>
        </w:rPr>
        <w:t> . Escriba "configuración" en el navegador de filtros del lado izquierdo y haga clic en Administrador de clases de CI como se muestra en la siguiente captura de pantalla.</w:t>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172"/>
      </w:tblGrid>
      <w:tr w:rsidR="00BB2ECF" w:rsidRPr="00BB2ECF" w14:paraId="2B12BBD9" w14:textId="77777777" w:rsidTr="003457CC">
        <w:trPr>
          <w:tblCellSpacing w:w="0" w:type="dxa"/>
          <w:jc w:val="center"/>
        </w:trPr>
        <w:tc>
          <w:tcPr>
            <w:tcW w:w="0" w:type="auto"/>
            <w:shd w:val="clear" w:color="auto" w:fill="FFFFFF"/>
            <w:vAlign w:val="center"/>
            <w:hideMark/>
          </w:tcPr>
          <w:p w14:paraId="2C71F6B8" w14:textId="379876C1" w:rsidR="003457CC" w:rsidRPr="003457CC" w:rsidRDefault="003457C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br/>
            </w:r>
            <w:r w:rsidRPr="00BB2ECF">
              <w:rPr>
                <w:rFonts w:ascii="Times New Roman" w:eastAsia="Times New Roman" w:hAnsi="Times New Roman" w:cs="Times New Roman"/>
                <w:noProof/>
                <w:color w:val="000000"/>
                <w:sz w:val="24"/>
                <w:szCs w:val="24"/>
                <w:lang w:eastAsia="es-ES"/>
              </w:rPr>
              <w:drawing>
                <wp:inline distT="0" distB="0" distL="0" distR="0" wp14:anchorId="139D862F" wp14:editId="0ECD2011">
                  <wp:extent cx="5113020" cy="1917524"/>
                  <wp:effectExtent l="0" t="0" r="0" b="6985"/>
                  <wp:docPr id="11" name="Imagen 11" descr="cmdb servicenow, cmdb en servicenow, servicenow cmdb descubr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db servicenow, cmdb en servicenow, servicenow cmdb descubrimien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5310" cy="1922133"/>
                          </a:xfrm>
                          <a:prstGeom prst="rect">
                            <a:avLst/>
                          </a:prstGeom>
                          <a:noFill/>
                          <a:ln>
                            <a:noFill/>
                          </a:ln>
                        </pic:spPr>
                      </pic:pic>
                    </a:graphicData>
                  </a:graphic>
                </wp:inline>
              </w:drawing>
            </w:r>
          </w:p>
        </w:tc>
      </w:tr>
      <w:tr w:rsidR="00BB2ECF" w:rsidRPr="00BB2ECF" w14:paraId="6053FCEC" w14:textId="77777777" w:rsidTr="003457CC">
        <w:trPr>
          <w:tblCellSpacing w:w="0" w:type="dxa"/>
          <w:jc w:val="center"/>
        </w:trPr>
        <w:tc>
          <w:tcPr>
            <w:tcW w:w="0" w:type="auto"/>
            <w:shd w:val="clear" w:color="auto" w:fill="FFFFFF"/>
            <w:vAlign w:val="center"/>
            <w:hideMark/>
          </w:tcPr>
          <w:p w14:paraId="08BD46DB" w14:textId="77777777" w:rsidR="003457CC" w:rsidRPr="003457CC" w:rsidRDefault="003457C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tc>
      </w:tr>
    </w:tbl>
    <w:p w14:paraId="111AE0E0" w14:textId="12557F23" w:rsidR="003457CC" w:rsidRPr="00BB2ECF" w:rsidRDefault="003457CC" w:rsidP="00BB2ECF">
      <w:pPr>
        <w:pStyle w:val="Prrafodelista"/>
        <w:numPr>
          <w:ilvl w:val="0"/>
          <w:numId w:val="3"/>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 xml:space="preserve"> Una vez que haya hecho clic en el módulo Administrador de clases de CI, haga clic en la jerarquía como se muestra en la siguiente captura de pantalla:</w:t>
      </w:r>
      <w:r w:rsidRPr="00BB2ECF">
        <w:rPr>
          <w:rFonts w:ascii="Times New Roman" w:eastAsia="Times New Roman" w:hAnsi="Times New Roman" w:cs="Times New Roman"/>
          <w:color w:val="000000"/>
          <w:sz w:val="24"/>
          <w:szCs w:val="24"/>
          <w:lang w:eastAsia="es-ES"/>
        </w:rPr>
        <w:br/>
      </w:r>
      <w:r w:rsidRPr="00BB2ECF">
        <w:rPr>
          <w:rFonts w:ascii="Times New Roman" w:eastAsia="Times New Roman" w:hAnsi="Times New Roman" w:cs="Times New Roman"/>
          <w:color w:val="000000"/>
          <w:sz w:val="24"/>
          <w:szCs w:val="24"/>
          <w:lang w:eastAsia="es-ES"/>
        </w:rPr>
        <w:br/>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9026"/>
      </w:tblGrid>
      <w:tr w:rsidR="003457CC" w:rsidRPr="003457CC" w14:paraId="3D745D8B" w14:textId="77777777" w:rsidTr="003457CC">
        <w:trPr>
          <w:tblCellSpacing w:w="0" w:type="dxa"/>
          <w:jc w:val="center"/>
        </w:trPr>
        <w:tc>
          <w:tcPr>
            <w:tcW w:w="0" w:type="auto"/>
            <w:shd w:val="clear" w:color="auto" w:fill="FFFFFF"/>
            <w:vAlign w:val="center"/>
            <w:hideMark/>
          </w:tcPr>
          <w:p w14:paraId="4F319D82" w14:textId="7CF09244" w:rsidR="003457CC" w:rsidRPr="003457CC" w:rsidRDefault="003457C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noProof/>
                <w:color w:val="000000"/>
                <w:sz w:val="24"/>
                <w:szCs w:val="24"/>
                <w:lang w:eastAsia="es-ES"/>
              </w:rPr>
              <w:drawing>
                <wp:inline distT="0" distB="0" distL="0" distR="0" wp14:anchorId="1D31643C" wp14:editId="52680E11">
                  <wp:extent cx="5731510" cy="2758440"/>
                  <wp:effectExtent l="0" t="0" r="2540" b="3810"/>
                  <wp:docPr id="10" name="Imagen 10" descr="cmdb servicenow, cmdb en servicenow, servicenow cmdb descubr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db servicenow, cmdb en servicenow, servicenow cmdb descubrimi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tc>
      </w:tr>
    </w:tbl>
    <w:p w14:paraId="69992DE3" w14:textId="77777777" w:rsidR="003457CC" w:rsidRPr="00BB2ECF" w:rsidRDefault="003457C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9026"/>
      </w:tblGrid>
      <w:tr w:rsidR="00DA51D7" w:rsidRPr="00DA51D7" w14:paraId="57D6964F" w14:textId="77777777" w:rsidTr="00DA51D7">
        <w:trPr>
          <w:tblCellSpacing w:w="0" w:type="dxa"/>
          <w:jc w:val="center"/>
        </w:trPr>
        <w:tc>
          <w:tcPr>
            <w:tcW w:w="0" w:type="auto"/>
            <w:shd w:val="clear" w:color="auto" w:fill="FFFFFF"/>
            <w:vAlign w:val="center"/>
            <w:hideMark/>
          </w:tcPr>
          <w:p w14:paraId="13BD2B73" w14:textId="5B389299" w:rsidR="00DA51D7" w:rsidRPr="00BB2ECF" w:rsidRDefault="00DA51D7" w:rsidP="00BB2ECF">
            <w:pPr>
              <w:pStyle w:val="Prrafodelista"/>
              <w:numPr>
                <w:ilvl w:val="0"/>
                <w:numId w:val="3"/>
              </w:numPr>
              <w:jc w:val="both"/>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 xml:space="preserve">Seleccione cualquier clase en la que desee crear su clase o desee ampliar la clase. Una vez que haya hecho clic en la clase, encontrará la opción "Agregar clase secundaria" en el lado derecho, si la casilla de verificación extensible de la clase seleccionada está </w:t>
            </w:r>
            <w:r w:rsidRPr="00BB2ECF">
              <w:rPr>
                <w:rFonts w:ascii="Times New Roman" w:eastAsia="Times New Roman" w:hAnsi="Times New Roman" w:cs="Times New Roman"/>
                <w:color w:val="000000"/>
                <w:sz w:val="24"/>
                <w:szCs w:val="24"/>
                <w:lang w:eastAsia="es-ES"/>
              </w:rPr>
              <w:lastRenderedPageBreak/>
              <w:t>marcada.</w:t>
            </w:r>
            <w:r w:rsidRPr="00BB2ECF">
              <w:rPr>
                <w:rFonts w:ascii="Times New Roman" w:eastAsia="Times New Roman" w:hAnsi="Times New Roman" w:cs="Times New Roman"/>
                <w:color w:val="000000"/>
                <w:sz w:val="24"/>
                <w:szCs w:val="24"/>
                <w:lang w:eastAsia="es-ES"/>
              </w:rPr>
              <w:br/>
            </w:r>
          </w:p>
          <w:p w14:paraId="37912F76" w14:textId="17F0F70B" w:rsidR="00DA51D7" w:rsidRPr="00BB2ECF" w:rsidRDefault="00DA51D7" w:rsidP="00BB2ECF">
            <w:pPr>
              <w:ind w:left="360"/>
              <w:jc w:val="both"/>
              <w:rPr>
                <w:rFonts w:ascii="Times New Roman" w:eastAsia="Times New Roman" w:hAnsi="Times New Roman" w:cs="Times New Roman"/>
                <w:color w:val="000000"/>
                <w:sz w:val="24"/>
                <w:szCs w:val="24"/>
                <w:lang w:eastAsia="es-ES"/>
              </w:rPr>
            </w:pPr>
            <w:r w:rsidRPr="00BB2ECF">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24218D2" wp14:editId="69434992">
                      <wp:simplePos x="0" y="0"/>
                      <wp:positionH relativeFrom="column">
                        <wp:posOffset>2171700</wp:posOffset>
                      </wp:positionH>
                      <wp:positionV relativeFrom="paragraph">
                        <wp:posOffset>553085</wp:posOffset>
                      </wp:positionV>
                      <wp:extent cx="2430780" cy="259080"/>
                      <wp:effectExtent l="0" t="0" r="0" b="7620"/>
                      <wp:wrapNone/>
                      <wp:docPr id="16" name="Cuadro de texto 16"/>
                      <wp:cNvGraphicFramePr/>
                      <a:graphic xmlns:a="http://schemas.openxmlformats.org/drawingml/2006/main">
                        <a:graphicData uri="http://schemas.microsoft.com/office/word/2010/wordprocessingShape">
                          <wps:wsp>
                            <wps:cNvSpPr txBox="1"/>
                            <wps:spPr>
                              <a:xfrm>
                                <a:off x="0" y="0"/>
                                <a:ext cx="2430780" cy="259080"/>
                              </a:xfrm>
                              <a:prstGeom prst="rect">
                                <a:avLst/>
                              </a:prstGeom>
                              <a:noFill/>
                              <a:ln w="6350">
                                <a:noFill/>
                              </a:ln>
                            </wps:spPr>
                            <wps:txbx>
                              <w:txbxContent>
                                <w:p w14:paraId="140EF28A" w14:textId="0E279E7A" w:rsidR="00DA51D7" w:rsidRPr="00DA51D7" w:rsidRDefault="00DA51D7">
                                  <w:pPr>
                                    <w:rPr>
                                      <w:color w:val="FF0000"/>
                                      <w:lang w:val="en-US"/>
                                    </w:rPr>
                                  </w:pPr>
                                  <w:r w:rsidRPr="00DA51D7">
                                    <w:rPr>
                                      <w:color w:val="FF0000"/>
                                      <w:lang w:val="en-US"/>
                                    </w:rPr>
                                    <w:t>Clases de ServiceNow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4218D2" id="_x0000_t202" coordsize="21600,21600" o:spt="202" path="m,l,21600r21600,l21600,xe">
                      <v:stroke joinstyle="miter"/>
                      <v:path gradientshapeok="t" o:connecttype="rect"/>
                    </v:shapetype>
                    <v:shape id="Cuadro de texto 16" o:spid="_x0000_s1026" type="#_x0000_t202" style="position:absolute;left:0;text-align:left;margin-left:171pt;margin-top:43.55pt;width:191.4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" filled="f" stroked="f" strokeweight=".5pt">
                      <v:textbox>
                        <w:txbxContent>
                          <w:p w14:paraId="140EF28A" w14:textId="0E279E7A" w:rsidR="00DA51D7" w:rsidRPr="00DA51D7" w:rsidRDefault="00DA51D7">
                            <w:pPr>
                              <w:rPr>
                                <w:color w:val="FF0000"/>
                                <w:lang w:val="en-US"/>
                              </w:rPr>
                            </w:pPr>
                            <w:r w:rsidRPr="00DA51D7">
                              <w:rPr>
                                <w:color w:val="FF0000"/>
                                <w:lang w:val="en-US"/>
                              </w:rPr>
                              <w:t>Clases de ServiceNow</w:t>
                            </w:r>
                          </w:p>
                        </w:txbxContent>
                      </v:textbox>
                    </v:shape>
                  </w:pict>
                </mc:Fallback>
              </mc:AlternateContent>
            </w:r>
            <w:r w:rsidRPr="00BB2EC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F774EE8" wp14:editId="1C7B55BA">
                      <wp:simplePos x="0" y="0"/>
                      <wp:positionH relativeFrom="column">
                        <wp:posOffset>1226820</wp:posOffset>
                      </wp:positionH>
                      <wp:positionV relativeFrom="paragraph">
                        <wp:posOffset>743585</wp:posOffset>
                      </wp:positionV>
                      <wp:extent cx="952500" cy="1386840"/>
                      <wp:effectExtent l="0" t="0" r="19050" b="22860"/>
                      <wp:wrapNone/>
                      <wp:docPr id="15" name="Rectángulo 15"/>
                      <wp:cNvGraphicFramePr/>
                      <a:graphic xmlns:a="http://schemas.openxmlformats.org/drawingml/2006/main">
                        <a:graphicData uri="http://schemas.microsoft.com/office/word/2010/wordprocessingShape">
                          <wps:wsp>
                            <wps:cNvSpPr/>
                            <wps:spPr>
                              <a:xfrm>
                                <a:off x="0" y="0"/>
                                <a:ext cx="952500" cy="13868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03866" id="Rectángulo 15" o:spid="_x0000_s1026" style="position:absolute;margin-left:96.6pt;margin-top:58.55pt;width:75pt;height:10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" filled="f" strokecolor="red" strokeweight="1pt"/>
                  </w:pict>
                </mc:Fallback>
              </mc:AlternateContent>
            </w:r>
            <w:r w:rsidRPr="00BB2ECF">
              <w:rPr>
                <w:rFonts w:ascii="Times New Roman" w:hAnsi="Times New Roman" w:cs="Times New Roman"/>
                <w:noProof/>
                <w:sz w:val="24"/>
                <w:szCs w:val="24"/>
              </w:rPr>
              <w:drawing>
                <wp:inline distT="0" distB="0" distL="0" distR="0" wp14:anchorId="286940A9" wp14:editId="2FF24537">
                  <wp:extent cx="5378059" cy="24993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66" b="4813"/>
                          <a:stretch/>
                        </pic:blipFill>
                        <pic:spPr bwMode="auto">
                          <a:xfrm>
                            <a:off x="0" y="0"/>
                            <a:ext cx="5390405" cy="25050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5149BC" w14:textId="1E6FFF2D" w:rsidR="00DA51D7" w:rsidRPr="00BB2ECF" w:rsidRDefault="00DA51D7" w:rsidP="00BB2ECF">
      <w:pPr>
        <w:pStyle w:val="Prrafodelista"/>
        <w:numPr>
          <w:ilvl w:val="0"/>
          <w:numId w:val="3"/>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lastRenderedPageBreak/>
        <w:t xml:space="preserve">Ahora haga clic en Agregar clase secundaria y complete los detalles requeridos como se menciona en la captura de pantalla a continuación y cree la clase CI en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w:t>
      </w:r>
      <w:r w:rsidRPr="00BB2ECF">
        <w:rPr>
          <w:rFonts w:ascii="Times New Roman" w:eastAsia="Times New Roman" w:hAnsi="Times New Roman" w:cs="Times New Roman"/>
          <w:color w:val="000000"/>
          <w:sz w:val="24"/>
          <w:szCs w:val="24"/>
          <w:lang w:eastAsia="es-ES"/>
        </w:rPr>
        <w:br/>
      </w:r>
    </w:p>
    <w:p w14:paraId="0784C591" w14:textId="4ED21BBA" w:rsidR="00BB2ECF" w:rsidRPr="00BB2ECF"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noProof/>
          <w:color w:val="000000"/>
          <w:sz w:val="24"/>
          <w:szCs w:val="24"/>
          <w:lang w:eastAsia="es-ES"/>
        </w:rPr>
        <w:drawing>
          <wp:anchor distT="0" distB="0" distL="114300" distR="114300" simplePos="0" relativeHeight="251661312" behindDoc="0" locked="0" layoutInCell="1" allowOverlap="1" wp14:anchorId="1D662A32" wp14:editId="274B8B19">
            <wp:simplePos x="0" y="0"/>
            <wp:positionH relativeFrom="column">
              <wp:posOffset>457200</wp:posOffset>
            </wp:positionH>
            <wp:positionV relativeFrom="paragraph">
              <wp:posOffset>7620</wp:posOffset>
            </wp:positionV>
            <wp:extent cx="4861560" cy="226314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60" cy="2263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0448F" w14:textId="77777777" w:rsidR="00BB2ECF" w:rsidRPr="00BB2ECF"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7933DE6E" w14:textId="77777777" w:rsidR="00BB2ECF" w:rsidRPr="00BB2ECF"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3ABC75A9" w14:textId="77777777" w:rsidR="00BB2ECF" w:rsidRPr="00AB0539"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2A26D192" w14:textId="77777777" w:rsidR="00BB2ECF" w:rsidRPr="00AB0539"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4C018D80" w14:textId="77777777" w:rsidR="00BB2ECF" w:rsidRPr="00AB0539"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3B4083A9" w14:textId="77777777" w:rsidR="00BB2ECF" w:rsidRPr="00AB0539"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02CFA834" w14:textId="77777777" w:rsidR="00BB2ECF" w:rsidRPr="00AB0539"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556DF730" w14:textId="77777777" w:rsidR="00BB2ECF" w:rsidRPr="00AB0539"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22E8799D" w14:textId="0FEC7963" w:rsid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0F06A1C6" w14:textId="77777777" w:rsid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p>
    <w:p w14:paraId="1344D81D" w14:textId="77777777" w:rsid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p>
    <w:p w14:paraId="13B78256" w14:textId="77777777" w:rsid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p>
    <w:p w14:paraId="336AF8A8" w14:textId="77777777" w:rsid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p>
    <w:p w14:paraId="79AA1FB5" w14:textId="77777777" w:rsid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p>
    <w:p w14:paraId="7DF97EBD" w14:textId="29D208D8" w:rsidR="002B02CE" w:rsidRP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r w:rsidRPr="002B02CE">
        <w:rPr>
          <w:rFonts w:ascii="Times New Roman" w:eastAsia="Times New Roman" w:hAnsi="Times New Roman" w:cs="Times New Roman"/>
          <w:b/>
          <w:bCs/>
          <w:color w:val="000000"/>
          <w:sz w:val="24"/>
          <w:szCs w:val="24"/>
          <w:lang w:eastAsia="es-ES"/>
        </w:rPr>
        <w:lastRenderedPageBreak/>
        <w:t>TIPOS DE CLASE CI</w:t>
      </w:r>
    </w:p>
    <w:p w14:paraId="2BD242F5" w14:textId="229E42DC" w:rsid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CLASE HADWARE</w:t>
      </w:r>
    </w:p>
    <w:p w14:paraId="2C77BE33" w14:textId="5477C892" w:rsid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Tiene los siguientes atributos únicos </w:t>
      </w:r>
    </w:p>
    <w:tbl>
      <w:tblPr>
        <w:tblStyle w:val="Tablaconcuadrcula"/>
        <w:tblW w:w="0" w:type="auto"/>
        <w:tblLook w:val="04A0" w:firstRow="1" w:lastRow="0" w:firstColumn="1" w:lastColumn="0" w:noHBand="0" w:noVBand="1"/>
      </w:tblPr>
      <w:tblGrid>
        <w:gridCol w:w="3539"/>
        <w:gridCol w:w="5477"/>
      </w:tblGrid>
      <w:tr w:rsidR="002B02CE" w14:paraId="41F15FF0" w14:textId="77777777" w:rsidTr="008D6E83">
        <w:tc>
          <w:tcPr>
            <w:tcW w:w="3539" w:type="dxa"/>
            <w:tcBorders>
              <w:right w:val="nil"/>
            </w:tcBorders>
          </w:tcPr>
          <w:p w14:paraId="7F283E31" w14:textId="76288CB7" w:rsidR="002B02CE" w:rsidRDefault="002B02CE" w:rsidP="00F955F3">
            <w:pPr>
              <w:spacing w:before="240" w:after="240"/>
              <w:jc w:val="center"/>
              <w:textAlignment w:val="baseline"/>
              <w:rPr>
                <w:rFonts w:ascii="Times New Roman" w:eastAsia="Times New Roman" w:hAnsi="Times New Roman" w:cs="Times New Roman"/>
                <w:color w:val="000000"/>
                <w:sz w:val="24"/>
                <w:szCs w:val="24"/>
                <w:lang w:eastAsia="es-ES"/>
              </w:rPr>
            </w:pPr>
            <w:r w:rsidRPr="002B02CE">
              <w:rPr>
                <w:rFonts w:ascii="Times New Roman" w:eastAsia="Times New Roman" w:hAnsi="Times New Roman" w:cs="Times New Roman"/>
                <w:b/>
                <w:bCs/>
                <w:color w:val="000000"/>
                <w:sz w:val="24"/>
                <w:szCs w:val="24"/>
                <w:lang w:eastAsia="es-ES"/>
              </w:rPr>
              <w:t>Atributo</w:t>
            </w:r>
          </w:p>
        </w:tc>
        <w:tc>
          <w:tcPr>
            <w:tcW w:w="5477" w:type="dxa"/>
            <w:tcBorders>
              <w:left w:val="nil"/>
              <w:bottom w:val="single" w:sz="4" w:space="0" w:color="auto"/>
            </w:tcBorders>
          </w:tcPr>
          <w:p w14:paraId="45E6CA72" w14:textId="0B907E38" w:rsidR="002B02CE" w:rsidRDefault="002B02CE" w:rsidP="00F955F3">
            <w:pPr>
              <w:spacing w:before="240" w:after="240"/>
              <w:jc w:val="center"/>
              <w:textAlignment w:val="baseline"/>
              <w:rPr>
                <w:rFonts w:ascii="Times New Roman" w:eastAsia="Times New Roman" w:hAnsi="Times New Roman" w:cs="Times New Roman"/>
                <w:color w:val="000000"/>
                <w:sz w:val="24"/>
                <w:szCs w:val="24"/>
                <w:lang w:eastAsia="es-ES"/>
              </w:rPr>
            </w:pPr>
            <w:r w:rsidRPr="002B02CE">
              <w:rPr>
                <w:rFonts w:ascii="Times New Roman" w:eastAsia="Times New Roman" w:hAnsi="Times New Roman" w:cs="Times New Roman"/>
                <w:b/>
                <w:bCs/>
                <w:color w:val="000000"/>
                <w:sz w:val="24"/>
                <w:szCs w:val="24"/>
                <w:lang w:eastAsia="es-ES"/>
              </w:rPr>
              <w:t>Descripción</w:t>
            </w:r>
          </w:p>
        </w:tc>
      </w:tr>
      <w:tr w:rsidR="002B02CE" w14:paraId="325F019D" w14:textId="77777777" w:rsidTr="008D6E83">
        <w:tc>
          <w:tcPr>
            <w:tcW w:w="3539" w:type="dxa"/>
          </w:tcPr>
          <w:p w14:paraId="63FA62EF" w14:textId="06CB26A0" w:rsidR="002B02CE" w:rsidRPr="002B02CE" w:rsidRDefault="002B02CE" w:rsidP="00F955F3">
            <w:pPr>
              <w:jc w:val="both"/>
              <w:rPr>
                <w:rFonts w:ascii="Source Sans Pro" w:hAnsi="Source Sans Pro"/>
                <w:color w:val="161B1C"/>
              </w:rPr>
            </w:pPr>
            <w:proofErr w:type="spellStart"/>
            <w:r>
              <w:rPr>
                <w:rFonts w:ascii="Source Sans Pro" w:hAnsi="Source Sans Pro"/>
                <w:color w:val="161B1C"/>
              </w:rPr>
              <w:t>hardware_status</w:t>
            </w:r>
            <w:proofErr w:type="spellEnd"/>
          </w:p>
        </w:tc>
        <w:tc>
          <w:tcPr>
            <w:tcW w:w="5477" w:type="dxa"/>
            <w:tcBorders>
              <w:top w:val="single" w:sz="4" w:space="0" w:color="auto"/>
            </w:tcBorders>
            <w:shd w:val="clear" w:color="auto" w:fill="FFFFFF"/>
          </w:tcPr>
          <w:p w14:paraId="17B2687B" w14:textId="16FD7E2D" w:rsidR="002B02CE" w:rsidRDefault="008D6E83" w:rsidP="008D6E83">
            <w:pPr>
              <w:spacing w:before="240" w:after="240"/>
              <w:jc w:val="both"/>
              <w:textAlignment w:val="baseline"/>
              <w:rPr>
                <w:rFonts w:ascii="Times New Roman" w:eastAsia="Times New Roman" w:hAnsi="Times New Roman" w:cs="Times New Roman"/>
                <w:color w:val="000000"/>
                <w:sz w:val="24"/>
                <w:szCs w:val="24"/>
                <w:lang w:eastAsia="es-ES"/>
              </w:rPr>
            </w:pPr>
            <w:r w:rsidRPr="008D6E83">
              <w:rPr>
                <w:rFonts w:ascii="Times New Roman" w:eastAsia="Times New Roman" w:hAnsi="Times New Roman" w:cs="Times New Roman"/>
                <w:color w:val="000000"/>
                <w:sz w:val="24"/>
                <w:szCs w:val="24"/>
                <w:lang w:eastAsia="es-ES"/>
              </w:rPr>
              <w:t>Estado del hardware, como En mantenimiento o Retirado. Se utiliza para sincronizar el estado con la clase de activo.</w:t>
            </w:r>
          </w:p>
        </w:tc>
      </w:tr>
      <w:tr w:rsidR="002B02CE" w14:paraId="6D10E5DE" w14:textId="77777777" w:rsidTr="00F955F3">
        <w:tc>
          <w:tcPr>
            <w:tcW w:w="3539" w:type="dxa"/>
          </w:tcPr>
          <w:p w14:paraId="01CDB017" w14:textId="3CD28948" w:rsidR="002B02CE" w:rsidRDefault="002B02CE" w:rsidP="00F955F3">
            <w:pPr>
              <w:spacing w:before="240" w:after="240"/>
              <w:jc w:val="both"/>
              <w:textAlignment w:val="baseline"/>
              <w:rPr>
                <w:rFonts w:ascii="Times New Roman" w:eastAsia="Times New Roman" w:hAnsi="Times New Roman" w:cs="Times New Roman"/>
                <w:color w:val="000000"/>
                <w:sz w:val="24"/>
                <w:szCs w:val="24"/>
                <w:lang w:eastAsia="es-ES"/>
              </w:rPr>
            </w:pPr>
            <w:proofErr w:type="spellStart"/>
            <w:r>
              <w:rPr>
                <w:rFonts w:ascii="Source Sans Pro" w:hAnsi="Source Sans Pro"/>
                <w:color w:val="161B1C"/>
                <w:shd w:val="clear" w:color="auto" w:fill="FFFFFF"/>
              </w:rPr>
              <w:t>hardware_substatus</w:t>
            </w:r>
            <w:proofErr w:type="spellEnd"/>
          </w:p>
        </w:tc>
        <w:tc>
          <w:tcPr>
            <w:tcW w:w="5477" w:type="dxa"/>
            <w:shd w:val="clear" w:color="auto" w:fill="FFFFFF"/>
            <w:vAlign w:val="center"/>
          </w:tcPr>
          <w:p w14:paraId="4AE923D8" w14:textId="6987CC70" w:rsidR="002B02CE" w:rsidRDefault="002B02CE" w:rsidP="00F955F3">
            <w:pPr>
              <w:spacing w:before="240" w:after="240"/>
              <w:jc w:val="both"/>
              <w:textAlignment w:val="baseline"/>
              <w:rPr>
                <w:rFonts w:ascii="Times New Roman" w:eastAsia="Times New Roman" w:hAnsi="Times New Roman" w:cs="Times New Roman"/>
                <w:color w:val="000000"/>
                <w:sz w:val="24"/>
                <w:szCs w:val="24"/>
                <w:lang w:eastAsia="es-ES"/>
              </w:rPr>
            </w:pPr>
            <w:r w:rsidRPr="002B02CE">
              <w:rPr>
                <w:rFonts w:ascii="Times New Roman" w:eastAsia="Times New Roman" w:hAnsi="Times New Roman" w:cs="Times New Roman"/>
                <w:color w:val="000000"/>
                <w:sz w:val="24"/>
                <w:szCs w:val="24"/>
                <w:lang w:eastAsia="es-ES"/>
              </w:rPr>
              <w:t xml:space="preserve">Estado del hardware secundario. Cada configuración en </w:t>
            </w:r>
            <w:proofErr w:type="spellStart"/>
            <w:r w:rsidRPr="002B02CE">
              <w:rPr>
                <w:rFonts w:ascii="Times New Roman" w:eastAsia="Times New Roman" w:hAnsi="Times New Roman" w:cs="Times New Roman"/>
                <w:color w:val="000000"/>
                <w:sz w:val="24"/>
                <w:szCs w:val="24"/>
                <w:lang w:eastAsia="es-ES"/>
              </w:rPr>
              <w:t>hardware_status</w:t>
            </w:r>
            <w:proofErr w:type="spellEnd"/>
            <w:r w:rsidRPr="002B02CE">
              <w:rPr>
                <w:rFonts w:ascii="Times New Roman" w:eastAsia="Times New Roman" w:hAnsi="Times New Roman" w:cs="Times New Roman"/>
                <w:color w:val="000000"/>
                <w:sz w:val="24"/>
                <w:szCs w:val="24"/>
                <w:lang w:eastAsia="es-ES"/>
              </w:rPr>
              <w:t xml:space="preserve"> da como resultado un conjunto diferente de opciones disponibles para este campo.</w:t>
            </w:r>
          </w:p>
        </w:tc>
      </w:tr>
      <w:tr w:rsidR="002B02CE" w14:paraId="437902E6" w14:textId="77777777" w:rsidTr="00F955F3">
        <w:tc>
          <w:tcPr>
            <w:tcW w:w="3539" w:type="dxa"/>
          </w:tcPr>
          <w:p w14:paraId="3C4F62AB" w14:textId="075F5BAE" w:rsidR="002B02CE" w:rsidRPr="002B02CE" w:rsidRDefault="002B02CE" w:rsidP="00F955F3">
            <w:pPr>
              <w:jc w:val="both"/>
              <w:rPr>
                <w:rFonts w:ascii="Source Sans Pro" w:hAnsi="Source Sans Pro"/>
                <w:color w:val="161B1C"/>
              </w:rPr>
            </w:pPr>
            <w:r>
              <w:rPr>
                <w:rFonts w:ascii="Source Sans Pro" w:hAnsi="Source Sans Pro"/>
                <w:color w:val="161B1C"/>
              </w:rPr>
              <w:t>puerta de enlace predeterminada</w:t>
            </w:r>
          </w:p>
        </w:tc>
        <w:tc>
          <w:tcPr>
            <w:tcW w:w="5477" w:type="dxa"/>
          </w:tcPr>
          <w:p w14:paraId="4C891F0D" w14:textId="36402A59" w:rsidR="002B02CE" w:rsidRDefault="002B02CE" w:rsidP="00F955F3">
            <w:pPr>
              <w:spacing w:before="240" w:after="240"/>
              <w:jc w:val="both"/>
              <w:textAlignment w:val="baseline"/>
              <w:rPr>
                <w:rFonts w:ascii="Times New Roman" w:eastAsia="Times New Roman" w:hAnsi="Times New Roman" w:cs="Times New Roman"/>
                <w:color w:val="000000"/>
                <w:sz w:val="24"/>
                <w:szCs w:val="24"/>
                <w:lang w:eastAsia="es-ES"/>
              </w:rPr>
            </w:pPr>
            <w:r w:rsidRPr="002B02CE">
              <w:rPr>
                <w:rFonts w:ascii="Times New Roman" w:eastAsia="Times New Roman" w:hAnsi="Times New Roman" w:cs="Times New Roman"/>
                <w:color w:val="000000"/>
                <w:sz w:val="24"/>
                <w:szCs w:val="24"/>
                <w:lang w:eastAsia="es-ES"/>
              </w:rPr>
              <w:t>Puerta de enlace predeterminada a través de la cual está conectada la computadora.</w:t>
            </w:r>
          </w:p>
        </w:tc>
      </w:tr>
    </w:tbl>
    <w:p w14:paraId="2C1756DF" w14:textId="166C6ED9" w:rsidR="00F955F3" w:rsidRPr="00F955F3" w:rsidRDefault="00F955F3"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7E290085" w14:textId="10B0B196" w:rsidR="008D6E83" w:rsidRDefault="008D6E83" w:rsidP="008D6E83">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CLASE COMPUTADOR</w:t>
      </w:r>
    </w:p>
    <w:p w14:paraId="58E53965" w14:textId="524B82A7" w:rsidR="00F955F3" w:rsidRDefault="008D6E83"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Tiene los siguientes Atributos únicos: </w:t>
      </w:r>
    </w:p>
    <w:tbl>
      <w:tblPr>
        <w:tblW w:w="8970" w:type="dxa"/>
        <w:tblCellMar>
          <w:left w:w="70" w:type="dxa"/>
          <w:right w:w="70" w:type="dxa"/>
        </w:tblCellMar>
        <w:tblLook w:val="04A0" w:firstRow="1" w:lastRow="0" w:firstColumn="1" w:lastColumn="0" w:noHBand="0" w:noVBand="1"/>
      </w:tblPr>
      <w:tblGrid>
        <w:gridCol w:w="2994"/>
        <w:gridCol w:w="5976"/>
      </w:tblGrid>
      <w:tr w:rsidR="008D6E83" w:rsidRPr="008D6E83" w14:paraId="62CEC912" w14:textId="77777777" w:rsidTr="008D6E83">
        <w:trPr>
          <w:trHeight w:val="244"/>
        </w:trPr>
        <w:tc>
          <w:tcPr>
            <w:tcW w:w="299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1EEDCA" w14:textId="77777777" w:rsidR="008D6E83" w:rsidRPr="008D6E83" w:rsidRDefault="008D6E83" w:rsidP="008D6E83">
            <w:pPr>
              <w:spacing w:after="0" w:line="240" w:lineRule="auto"/>
              <w:jc w:val="center"/>
              <w:rPr>
                <w:rFonts w:ascii="Calibri" w:eastAsia="Times New Roman" w:hAnsi="Calibri" w:cs="Calibri"/>
                <w:b/>
                <w:bCs/>
                <w:color w:val="000000"/>
                <w:lang w:eastAsia="es-ES"/>
              </w:rPr>
            </w:pPr>
            <w:r w:rsidRPr="008D6E83">
              <w:rPr>
                <w:rFonts w:ascii="Calibri" w:eastAsia="Times New Roman" w:hAnsi="Calibri" w:cs="Calibri"/>
                <w:b/>
                <w:bCs/>
                <w:color w:val="000000"/>
                <w:lang w:eastAsia="es-ES"/>
              </w:rPr>
              <w:t>Atributo</w:t>
            </w:r>
          </w:p>
        </w:tc>
        <w:tc>
          <w:tcPr>
            <w:tcW w:w="5976" w:type="dxa"/>
            <w:tcBorders>
              <w:top w:val="single" w:sz="4" w:space="0" w:color="auto"/>
              <w:left w:val="nil"/>
              <w:bottom w:val="single" w:sz="4" w:space="0" w:color="auto"/>
              <w:right w:val="single" w:sz="4" w:space="0" w:color="auto"/>
            </w:tcBorders>
            <w:shd w:val="clear" w:color="auto" w:fill="auto"/>
            <w:vAlign w:val="bottom"/>
            <w:hideMark/>
          </w:tcPr>
          <w:p w14:paraId="51952C3C" w14:textId="77777777" w:rsidR="008D6E83" w:rsidRPr="008D6E83" w:rsidRDefault="008D6E83" w:rsidP="008D6E83">
            <w:pPr>
              <w:spacing w:after="0" w:line="240" w:lineRule="auto"/>
              <w:jc w:val="center"/>
              <w:rPr>
                <w:rFonts w:ascii="Calibri" w:eastAsia="Times New Roman" w:hAnsi="Calibri" w:cs="Calibri"/>
                <w:b/>
                <w:bCs/>
                <w:color w:val="000000"/>
                <w:lang w:eastAsia="es-ES"/>
              </w:rPr>
            </w:pPr>
            <w:r w:rsidRPr="008D6E83">
              <w:rPr>
                <w:rFonts w:ascii="Calibri" w:eastAsia="Times New Roman" w:hAnsi="Calibri" w:cs="Calibri"/>
                <w:b/>
                <w:bCs/>
                <w:color w:val="000000"/>
                <w:lang w:eastAsia="es-ES"/>
              </w:rPr>
              <w:t>Descripción</w:t>
            </w:r>
          </w:p>
        </w:tc>
      </w:tr>
      <w:tr w:rsidR="008D6E83" w:rsidRPr="008D6E83" w14:paraId="1BDF8932"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3204981F"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CD_ROM</w:t>
            </w:r>
          </w:p>
        </w:tc>
        <w:tc>
          <w:tcPr>
            <w:tcW w:w="5976" w:type="dxa"/>
            <w:tcBorders>
              <w:top w:val="nil"/>
              <w:left w:val="nil"/>
              <w:bottom w:val="single" w:sz="4" w:space="0" w:color="auto"/>
              <w:right w:val="single" w:sz="4" w:space="0" w:color="auto"/>
            </w:tcBorders>
            <w:shd w:val="clear" w:color="auto" w:fill="auto"/>
            <w:vAlign w:val="bottom"/>
            <w:hideMark/>
          </w:tcPr>
          <w:p w14:paraId="754CBC45"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Indica si existe un CD ROM.</w:t>
            </w:r>
          </w:p>
        </w:tc>
      </w:tr>
      <w:tr w:rsidR="008D6E83" w:rsidRPr="008D6E83" w14:paraId="5981B746"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699F0CD1"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Velocidad de CD</w:t>
            </w:r>
          </w:p>
        </w:tc>
        <w:tc>
          <w:tcPr>
            <w:tcW w:w="5976" w:type="dxa"/>
            <w:tcBorders>
              <w:top w:val="nil"/>
              <w:left w:val="nil"/>
              <w:bottom w:val="single" w:sz="4" w:space="0" w:color="auto"/>
              <w:right w:val="single" w:sz="4" w:space="0" w:color="auto"/>
            </w:tcBorders>
            <w:shd w:val="clear" w:color="auto" w:fill="auto"/>
            <w:vAlign w:val="bottom"/>
            <w:hideMark/>
          </w:tcPr>
          <w:p w14:paraId="15BB9CF9"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Velocidad de CD_ROM.</w:t>
            </w:r>
          </w:p>
        </w:tc>
      </w:tr>
      <w:tr w:rsidR="008D6E83" w:rsidRPr="008D6E83" w14:paraId="605C1723"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6060E8D2"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Tipo de chasis</w:t>
            </w:r>
          </w:p>
        </w:tc>
        <w:tc>
          <w:tcPr>
            <w:tcW w:w="5976" w:type="dxa"/>
            <w:tcBorders>
              <w:top w:val="nil"/>
              <w:left w:val="nil"/>
              <w:bottom w:val="single" w:sz="4" w:space="0" w:color="auto"/>
              <w:right w:val="single" w:sz="4" w:space="0" w:color="auto"/>
            </w:tcBorders>
            <w:shd w:val="clear" w:color="auto" w:fill="auto"/>
            <w:vAlign w:val="bottom"/>
            <w:hideMark/>
          </w:tcPr>
          <w:p w14:paraId="00D0ABD1"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Tipo de chasis de la computadora.</w:t>
            </w:r>
          </w:p>
        </w:tc>
      </w:tr>
      <w:tr w:rsidR="008D6E83" w:rsidRPr="008D6E83" w14:paraId="4343C1EF"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47F08BFB"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Recuento de núcleos de CPU</w:t>
            </w:r>
          </w:p>
        </w:tc>
        <w:tc>
          <w:tcPr>
            <w:tcW w:w="5976" w:type="dxa"/>
            <w:tcBorders>
              <w:top w:val="nil"/>
              <w:left w:val="nil"/>
              <w:bottom w:val="single" w:sz="4" w:space="0" w:color="auto"/>
              <w:right w:val="single" w:sz="4" w:space="0" w:color="auto"/>
            </w:tcBorders>
            <w:shd w:val="clear" w:color="auto" w:fill="auto"/>
            <w:vAlign w:val="bottom"/>
            <w:hideMark/>
          </w:tcPr>
          <w:p w14:paraId="7237018F"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Número de núcleos por CPU.</w:t>
            </w:r>
          </w:p>
        </w:tc>
      </w:tr>
      <w:tr w:rsidR="008D6E83" w:rsidRPr="008D6E83" w14:paraId="4CB1226C"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1973D8C0"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Hilo del núcleo de la CPU</w:t>
            </w:r>
          </w:p>
        </w:tc>
        <w:tc>
          <w:tcPr>
            <w:tcW w:w="5976" w:type="dxa"/>
            <w:tcBorders>
              <w:top w:val="nil"/>
              <w:left w:val="nil"/>
              <w:bottom w:val="single" w:sz="4" w:space="0" w:color="auto"/>
              <w:right w:val="single" w:sz="4" w:space="0" w:color="auto"/>
            </w:tcBorders>
            <w:shd w:val="clear" w:color="auto" w:fill="auto"/>
            <w:vAlign w:val="bottom"/>
            <w:hideMark/>
          </w:tcPr>
          <w:p w14:paraId="0C4EF8F2"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Número de subprocesos por núcleo.</w:t>
            </w:r>
          </w:p>
        </w:tc>
      </w:tr>
      <w:tr w:rsidR="008D6E83" w:rsidRPr="008D6E83" w14:paraId="4ECC3C0E"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42826027"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Recuento de CPU</w:t>
            </w:r>
          </w:p>
        </w:tc>
        <w:tc>
          <w:tcPr>
            <w:tcW w:w="5976" w:type="dxa"/>
            <w:tcBorders>
              <w:top w:val="nil"/>
              <w:left w:val="nil"/>
              <w:bottom w:val="single" w:sz="4" w:space="0" w:color="auto"/>
              <w:right w:val="single" w:sz="4" w:space="0" w:color="auto"/>
            </w:tcBorders>
            <w:shd w:val="clear" w:color="auto" w:fill="auto"/>
            <w:vAlign w:val="bottom"/>
            <w:hideMark/>
          </w:tcPr>
          <w:p w14:paraId="1EAF869F"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Número de CPU.</w:t>
            </w:r>
          </w:p>
        </w:tc>
      </w:tr>
      <w:tr w:rsidR="008D6E83" w:rsidRPr="008D6E83" w14:paraId="5329703E"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0C28CB11"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Nombre de la CPU</w:t>
            </w:r>
          </w:p>
        </w:tc>
        <w:tc>
          <w:tcPr>
            <w:tcW w:w="5976" w:type="dxa"/>
            <w:tcBorders>
              <w:top w:val="nil"/>
              <w:left w:val="nil"/>
              <w:bottom w:val="single" w:sz="4" w:space="0" w:color="auto"/>
              <w:right w:val="single" w:sz="4" w:space="0" w:color="auto"/>
            </w:tcBorders>
            <w:shd w:val="clear" w:color="auto" w:fill="auto"/>
            <w:vAlign w:val="bottom"/>
            <w:hideMark/>
          </w:tcPr>
          <w:p w14:paraId="140306D2"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Nombre de la CPU.</w:t>
            </w:r>
          </w:p>
        </w:tc>
      </w:tr>
      <w:tr w:rsidR="008D6E83" w:rsidRPr="008D6E83" w14:paraId="4E171955"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77C3DF13"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Velocidad de CPU (MHz)</w:t>
            </w:r>
          </w:p>
        </w:tc>
        <w:tc>
          <w:tcPr>
            <w:tcW w:w="5976" w:type="dxa"/>
            <w:tcBorders>
              <w:top w:val="nil"/>
              <w:left w:val="nil"/>
              <w:bottom w:val="single" w:sz="4" w:space="0" w:color="auto"/>
              <w:right w:val="single" w:sz="4" w:space="0" w:color="auto"/>
            </w:tcBorders>
            <w:shd w:val="clear" w:color="auto" w:fill="auto"/>
            <w:vAlign w:val="bottom"/>
            <w:hideMark/>
          </w:tcPr>
          <w:p w14:paraId="3051D2F7"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Velocidad de la CPU.</w:t>
            </w:r>
          </w:p>
        </w:tc>
      </w:tr>
      <w:tr w:rsidR="008D6E83" w:rsidRPr="008D6E83" w14:paraId="763D8AEC"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6733B648"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Tipo de CPU</w:t>
            </w:r>
          </w:p>
        </w:tc>
        <w:tc>
          <w:tcPr>
            <w:tcW w:w="5976" w:type="dxa"/>
            <w:tcBorders>
              <w:top w:val="nil"/>
              <w:left w:val="nil"/>
              <w:bottom w:val="single" w:sz="4" w:space="0" w:color="auto"/>
              <w:right w:val="single" w:sz="4" w:space="0" w:color="auto"/>
            </w:tcBorders>
            <w:shd w:val="clear" w:color="auto" w:fill="auto"/>
            <w:vAlign w:val="bottom"/>
            <w:hideMark/>
          </w:tcPr>
          <w:p w14:paraId="45E4D148"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Tipo de CPU.</w:t>
            </w:r>
          </w:p>
        </w:tc>
      </w:tr>
      <w:tr w:rsidR="008D6E83" w:rsidRPr="008D6E83" w14:paraId="29B2C807"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320782C9"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Espacio en disco (GB)</w:t>
            </w:r>
          </w:p>
        </w:tc>
        <w:tc>
          <w:tcPr>
            <w:tcW w:w="5976" w:type="dxa"/>
            <w:tcBorders>
              <w:top w:val="nil"/>
              <w:left w:val="nil"/>
              <w:bottom w:val="single" w:sz="4" w:space="0" w:color="auto"/>
              <w:right w:val="single" w:sz="4" w:space="0" w:color="auto"/>
            </w:tcBorders>
            <w:shd w:val="clear" w:color="auto" w:fill="auto"/>
            <w:vAlign w:val="bottom"/>
            <w:hideMark/>
          </w:tcPr>
          <w:p w14:paraId="65312705"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Cantidad de espacio en disco (en GB).</w:t>
            </w:r>
          </w:p>
        </w:tc>
      </w:tr>
      <w:tr w:rsidR="008D6E83" w:rsidRPr="008D6E83" w14:paraId="5B306C01"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4AB08CE2"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Disquete</w:t>
            </w:r>
          </w:p>
        </w:tc>
        <w:tc>
          <w:tcPr>
            <w:tcW w:w="5976" w:type="dxa"/>
            <w:tcBorders>
              <w:top w:val="nil"/>
              <w:left w:val="nil"/>
              <w:bottom w:val="single" w:sz="4" w:space="0" w:color="auto"/>
              <w:right w:val="single" w:sz="4" w:space="0" w:color="auto"/>
            </w:tcBorders>
            <w:shd w:val="clear" w:color="auto" w:fill="auto"/>
            <w:vAlign w:val="bottom"/>
            <w:hideMark/>
          </w:tcPr>
          <w:p w14:paraId="721999DB"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Tipo de disquetera.</w:t>
            </w:r>
          </w:p>
        </w:tc>
      </w:tr>
      <w:tr w:rsidR="008D6E83" w:rsidRPr="008D6E83" w14:paraId="1A44ED7F"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6BAC4F88"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Factor de forma</w:t>
            </w:r>
          </w:p>
        </w:tc>
        <w:tc>
          <w:tcPr>
            <w:tcW w:w="5976" w:type="dxa"/>
            <w:tcBorders>
              <w:top w:val="nil"/>
              <w:left w:val="nil"/>
              <w:bottom w:val="single" w:sz="4" w:space="0" w:color="auto"/>
              <w:right w:val="single" w:sz="4" w:space="0" w:color="auto"/>
            </w:tcBorders>
            <w:shd w:val="clear" w:color="auto" w:fill="auto"/>
            <w:vAlign w:val="bottom"/>
            <w:hideMark/>
          </w:tcPr>
          <w:p w14:paraId="4C740732"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Factor de forma de la computadora.</w:t>
            </w:r>
          </w:p>
        </w:tc>
      </w:tr>
      <w:tr w:rsidR="008D6E83" w:rsidRPr="008D6E83" w14:paraId="1E6D4F02"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6157DCEE"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ID de objeto</w:t>
            </w:r>
          </w:p>
        </w:tc>
        <w:tc>
          <w:tcPr>
            <w:tcW w:w="5976" w:type="dxa"/>
            <w:tcBorders>
              <w:top w:val="nil"/>
              <w:left w:val="nil"/>
              <w:bottom w:val="single" w:sz="4" w:space="0" w:color="auto"/>
              <w:right w:val="single" w:sz="4" w:space="0" w:color="auto"/>
            </w:tcBorders>
            <w:shd w:val="clear" w:color="auto" w:fill="auto"/>
            <w:vAlign w:val="bottom"/>
            <w:hideMark/>
          </w:tcPr>
          <w:p w14:paraId="02C36E5B"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ID de objeto de la computadora (como la ID de la máquina virtual asociada con la computadora).</w:t>
            </w:r>
          </w:p>
        </w:tc>
      </w:tr>
      <w:tr w:rsidR="008D6E83" w:rsidRPr="008D6E83" w14:paraId="434E9144"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627CD12D"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Sistema operativo</w:t>
            </w:r>
          </w:p>
        </w:tc>
        <w:tc>
          <w:tcPr>
            <w:tcW w:w="5976" w:type="dxa"/>
            <w:tcBorders>
              <w:top w:val="nil"/>
              <w:left w:val="nil"/>
              <w:bottom w:val="single" w:sz="4" w:space="0" w:color="auto"/>
              <w:right w:val="single" w:sz="4" w:space="0" w:color="auto"/>
            </w:tcBorders>
            <w:shd w:val="clear" w:color="auto" w:fill="auto"/>
            <w:vAlign w:val="bottom"/>
            <w:hideMark/>
          </w:tcPr>
          <w:p w14:paraId="697186D5"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Nombre del sistema operativo.</w:t>
            </w:r>
          </w:p>
        </w:tc>
      </w:tr>
      <w:tr w:rsidR="008D6E83" w:rsidRPr="008D6E83" w14:paraId="326ADD01"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3827A928"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Ancho de dirección del sistema operativo (bits)</w:t>
            </w:r>
          </w:p>
        </w:tc>
        <w:tc>
          <w:tcPr>
            <w:tcW w:w="5976" w:type="dxa"/>
            <w:tcBorders>
              <w:top w:val="nil"/>
              <w:left w:val="nil"/>
              <w:bottom w:val="single" w:sz="4" w:space="0" w:color="auto"/>
              <w:right w:val="single" w:sz="4" w:space="0" w:color="auto"/>
            </w:tcBorders>
            <w:shd w:val="clear" w:color="auto" w:fill="auto"/>
            <w:vAlign w:val="bottom"/>
            <w:hideMark/>
          </w:tcPr>
          <w:p w14:paraId="649139FF"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Bit del sistema operativo (como 32, 64).</w:t>
            </w:r>
          </w:p>
        </w:tc>
      </w:tr>
      <w:tr w:rsidR="008D6E83" w:rsidRPr="008D6E83" w14:paraId="43B2C6A7"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48AD4262"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Dominio del SO</w:t>
            </w:r>
          </w:p>
        </w:tc>
        <w:tc>
          <w:tcPr>
            <w:tcW w:w="5976" w:type="dxa"/>
            <w:tcBorders>
              <w:top w:val="nil"/>
              <w:left w:val="nil"/>
              <w:bottom w:val="single" w:sz="4" w:space="0" w:color="auto"/>
              <w:right w:val="single" w:sz="4" w:space="0" w:color="auto"/>
            </w:tcBorders>
            <w:shd w:val="clear" w:color="auto" w:fill="auto"/>
            <w:vAlign w:val="bottom"/>
            <w:hideMark/>
          </w:tcPr>
          <w:p w14:paraId="39D88D55"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NA</w:t>
            </w:r>
          </w:p>
        </w:tc>
      </w:tr>
      <w:tr w:rsidR="008D6E83" w:rsidRPr="008D6E83" w14:paraId="208921A9"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3C7BC72A"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Paquete de servicio del SO</w:t>
            </w:r>
          </w:p>
        </w:tc>
        <w:tc>
          <w:tcPr>
            <w:tcW w:w="5976" w:type="dxa"/>
            <w:tcBorders>
              <w:top w:val="nil"/>
              <w:left w:val="nil"/>
              <w:bottom w:val="single" w:sz="4" w:space="0" w:color="auto"/>
              <w:right w:val="single" w:sz="4" w:space="0" w:color="auto"/>
            </w:tcBorders>
            <w:shd w:val="clear" w:color="auto" w:fill="auto"/>
            <w:vAlign w:val="bottom"/>
            <w:hideMark/>
          </w:tcPr>
          <w:p w14:paraId="73946F92"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Service Pack instalado en el sistema operativo.</w:t>
            </w:r>
          </w:p>
        </w:tc>
      </w:tr>
      <w:tr w:rsidR="008D6E83" w:rsidRPr="008D6E83" w14:paraId="5D1E686A"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47DD2058"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Versión del SO</w:t>
            </w:r>
          </w:p>
        </w:tc>
        <w:tc>
          <w:tcPr>
            <w:tcW w:w="5976" w:type="dxa"/>
            <w:tcBorders>
              <w:top w:val="nil"/>
              <w:left w:val="nil"/>
              <w:bottom w:val="single" w:sz="4" w:space="0" w:color="auto"/>
              <w:right w:val="single" w:sz="4" w:space="0" w:color="auto"/>
            </w:tcBorders>
            <w:shd w:val="clear" w:color="auto" w:fill="auto"/>
            <w:vAlign w:val="bottom"/>
            <w:hideMark/>
          </w:tcPr>
          <w:p w14:paraId="092EA28B"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Versión del sistema operativo.</w:t>
            </w:r>
          </w:p>
        </w:tc>
      </w:tr>
      <w:tr w:rsidR="008D6E83" w:rsidRPr="008D6E83" w14:paraId="6C2D9EF9" w14:textId="77777777" w:rsidTr="008D6E83">
        <w:trPr>
          <w:trHeight w:val="244"/>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72989401"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RAM (MB)</w:t>
            </w:r>
          </w:p>
        </w:tc>
        <w:tc>
          <w:tcPr>
            <w:tcW w:w="5976" w:type="dxa"/>
            <w:tcBorders>
              <w:top w:val="nil"/>
              <w:left w:val="nil"/>
              <w:bottom w:val="single" w:sz="4" w:space="0" w:color="auto"/>
              <w:right w:val="single" w:sz="4" w:space="0" w:color="auto"/>
            </w:tcBorders>
            <w:shd w:val="clear" w:color="auto" w:fill="auto"/>
            <w:vAlign w:val="bottom"/>
            <w:hideMark/>
          </w:tcPr>
          <w:p w14:paraId="6272E0F9"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Cantidad de RAM en la computadora.</w:t>
            </w:r>
          </w:p>
        </w:tc>
      </w:tr>
      <w:tr w:rsidR="008D6E83" w:rsidRPr="008D6E83" w14:paraId="220C86CB" w14:textId="77777777" w:rsidTr="008D6E83">
        <w:trPr>
          <w:trHeight w:val="488"/>
        </w:trPr>
        <w:tc>
          <w:tcPr>
            <w:tcW w:w="2994" w:type="dxa"/>
            <w:tcBorders>
              <w:top w:val="nil"/>
              <w:left w:val="single" w:sz="4" w:space="0" w:color="auto"/>
              <w:bottom w:val="single" w:sz="4" w:space="0" w:color="auto"/>
              <w:right w:val="single" w:sz="4" w:space="0" w:color="auto"/>
            </w:tcBorders>
            <w:shd w:val="clear" w:color="auto" w:fill="auto"/>
            <w:vAlign w:val="bottom"/>
            <w:hideMark/>
          </w:tcPr>
          <w:p w14:paraId="2D38B397" w14:textId="77777777" w:rsidR="008D6E83" w:rsidRPr="008D6E83" w:rsidRDefault="008D6E83" w:rsidP="008D6E83">
            <w:pPr>
              <w:spacing w:after="0" w:line="240" w:lineRule="auto"/>
              <w:rPr>
                <w:rFonts w:ascii="Calibri" w:eastAsia="Times New Roman" w:hAnsi="Calibri" w:cs="Calibri"/>
                <w:color w:val="000000"/>
                <w:lang w:eastAsia="es-ES"/>
              </w:rPr>
            </w:pPr>
            <w:proofErr w:type="spellStart"/>
            <w:r w:rsidRPr="008D6E83">
              <w:rPr>
                <w:rFonts w:ascii="Calibri" w:eastAsia="Times New Roman" w:hAnsi="Calibri" w:cs="Calibri"/>
                <w:color w:val="000000"/>
                <w:lang w:eastAsia="es-ES"/>
              </w:rPr>
              <w:lastRenderedPageBreak/>
              <w:t>IsVirtual</w:t>
            </w:r>
            <w:proofErr w:type="spellEnd"/>
          </w:p>
        </w:tc>
        <w:tc>
          <w:tcPr>
            <w:tcW w:w="5976" w:type="dxa"/>
            <w:tcBorders>
              <w:top w:val="nil"/>
              <w:left w:val="nil"/>
              <w:bottom w:val="single" w:sz="4" w:space="0" w:color="auto"/>
              <w:right w:val="single" w:sz="4" w:space="0" w:color="auto"/>
            </w:tcBorders>
            <w:shd w:val="clear" w:color="auto" w:fill="auto"/>
            <w:vAlign w:val="bottom"/>
            <w:hideMark/>
          </w:tcPr>
          <w:p w14:paraId="734E6884" w14:textId="77777777" w:rsidR="008D6E83" w:rsidRPr="008D6E83" w:rsidRDefault="008D6E83" w:rsidP="008D6E83">
            <w:pPr>
              <w:spacing w:after="0" w:line="240" w:lineRule="auto"/>
              <w:rPr>
                <w:rFonts w:ascii="Calibri" w:eastAsia="Times New Roman" w:hAnsi="Calibri" w:cs="Calibri"/>
                <w:color w:val="000000"/>
                <w:lang w:eastAsia="es-ES"/>
              </w:rPr>
            </w:pPr>
            <w:r w:rsidRPr="008D6E83">
              <w:rPr>
                <w:rFonts w:ascii="Calibri" w:eastAsia="Times New Roman" w:hAnsi="Calibri" w:cs="Calibri"/>
                <w:color w:val="000000"/>
                <w:lang w:eastAsia="es-ES"/>
              </w:rPr>
              <w:t>Verdadero / Falso que indica si el dispositivo se está ejecutando en una instancia de máquina virtual.</w:t>
            </w:r>
          </w:p>
        </w:tc>
      </w:tr>
    </w:tbl>
    <w:p w14:paraId="2E34205F" w14:textId="77777777" w:rsidR="008D6E83" w:rsidRDefault="008D6E83" w:rsidP="008D6E83">
      <w:pPr>
        <w:pStyle w:val="p"/>
        <w:shd w:val="clear" w:color="auto" w:fill="FFFFFF"/>
        <w:spacing w:before="0" w:beforeAutospacing="0" w:after="0" w:afterAutospacing="0"/>
        <w:rPr>
          <w:rFonts w:ascii="Source Sans Pro" w:hAnsi="Source Sans Pro"/>
          <w:color w:val="161B1C"/>
        </w:rPr>
      </w:pPr>
    </w:p>
    <w:p w14:paraId="1752FF74" w14:textId="22F64974" w:rsidR="008D6E83" w:rsidRPr="007C19C0" w:rsidRDefault="007C19C0" w:rsidP="008D6E83">
      <w:pPr>
        <w:pStyle w:val="p"/>
        <w:shd w:val="clear" w:color="auto" w:fill="FFFFFF"/>
        <w:spacing w:before="0" w:beforeAutospacing="0" w:after="0" w:afterAutospacing="0"/>
        <w:rPr>
          <w:rFonts w:ascii="Source Sans Pro" w:hAnsi="Source Sans Pro"/>
          <w:b/>
          <w:bCs/>
          <w:color w:val="161B1C"/>
        </w:rPr>
      </w:pPr>
      <w:r w:rsidRPr="007C19C0">
        <w:rPr>
          <w:rFonts w:ascii="Source Sans Pro" w:hAnsi="Source Sans Pro"/>
          <w:b/>
          <w:bCs/>
          <w:color w:val="161B1C"/>
        </w:rPr>
        <w:t>Descripción Atributos</w:t>
      </w:r>
    </w:p>
    <w:p w14:paraId="27827DB9" w14:textId="77777777" w:rsidR="007C19C0" w:rsidRDefault="007C19C0" w:rsidP="008D6E83">
      <w:pPr>
        <w:pStyle w:val="p"/>
        <w:shd w:val="clear" w:color="auto" w:fill="FFFFFF"/>
        <w:spacing w:before="0" w:beforeAutospacing="0" w:after="0" w:afterAutospacing="0"/>
        <w:rPr>
          <w:rFonts w:ascii="Source Sans Pro" w:hAnsi="Source Sans Pro"/>
          <w:color w:val="161B1C"/>
        </w:rPr>
      </w:pPr>
    </w:p>
    <w:p w14:paraId="7E684D15" w14:textId="6FB3B66B" w:rsidR="008D6E83" w:rsidRDefault="008D6E83" w:rsidP="00AA0EC5">
      <w:pPr>
        <w:pStyle w:val="p"/>
        <w:shd w:val="clear" w:color="auto" w:fill="FFFFFF"/>
        <w:spacing w:before="0" w:beforeAutospacing="0" w:after="0" w:afterAutospacing="0"/>
        <w:jc w:val="both"/>
        <w:rPr>
          <w:rFonts w:ascii="Source Sans Pro" w:hAnsi="Source Sans Pro"/>
          <w:color w:val="161B1C"/>
        </w:rPr>
      </w:pPr>
      <w:r>
        <w:rPr>
          <w:rFonts w:ascii="Source Sans Pro" w:hAnsi="Source Sans Pro"/>
          <w:color w:val="161B1C"/>
        </w:rPr>
        <w:t xml:space="preserve">El modelo de esquema de CMDB no separa entre servidores y computadoras que son físicos y servidores y computadoras que son virtuales. En cambio, las clases </w:t>
      </w:r>
      <w:proofErr w:type="spellStart"/>
      <w:r>
        <w:rPr>
          <w:rFonts w:ascii="Source Sans Pro" w:hAnsi="Source Sans Pro"/>
          <w:color w:val="161B1C"/>
        </w:rPr>
        <w:t>Computer</w:t>
      </w:r>
      <w:proofErr w:type="spellEnd"/>
      <w:r>
        <w:rPr>
          <w:rFonts w:ascii="Source Sans Pro" w:hAnsi="Source Sans Pro"/>
          <w:color w:val="161B1C"/>
        </w:rPr>
        <w:t xml:space="preserve"> y Server tienen un campo llamado </w:t>
      </w:r>
      <w:proofErr w:type="spellStart"/>
      <w:r>
        <w:rPr>
          <w:rStyle w:val="keyword"/>
          <w:rFonts w:ascii="Source Sans Pro" w:hAnsi="Source Sans Pro"/>
          <w:b/>
          <w:bCs/>
          <w:color w:val="161B1C"/>
        </w:rPr>
        <w:t>IsVirtual</w:t>
      </w:r>
      <w:proofErr w:type="spellEnd"/>
      <w:r>
        <w:rPr>
          <w:rFonts w:ascii="Source Sans Pro" w:hAnsi="Source Sans Pro"/>
          <w:color w:val="161B1C"/>
        </w:rPr>
        <w:t>.</w:t>
      </w:r>
    </w:p>
    <w:p w14:paraId="267EB042" w14:textId="206B63E0" w:rsidR="00AA0EC5" w:rsidRDefault="00AA0EC5" w:rsidP="00AA0EC5">
      <w:pPr>
        <w:pStyle w:val="p"/>
        <w:shd w:val="clear" w:color="auto" w:fill="FFFFFF"/>
        <w:spacing w:before="0" w:beforeAutospacing="0" w:after="0" w:afterAutospacing="0"/>
        <w:jc w:val="both"/>
        <w:rPr>
          <w:rFonts w:ascii="Source Sans Pro" w:hAnsi="Source Sans Pro"/>
          <w:color w:val="161B1C"/>
        </w:rPr>
      </w:pPr>
    </w:p>
    <w:p w14:paraId="71E82960" w14:textId="728848E6" w:rsidR="007C19C0" w:rsidRDefault="007C19C0" w:rsidP="00AA0EC5">
      <w:pPr>
        <w:pStyle w:val="p"/>
        <w:shd w:val="clear" w:color="auto" w:fill="FFFFFF"/>
        <w:spacing w:before="0" w:beforeAutospacing="0" w:after="0" w:afterAutospacing="0"/>
        <w:jc w:val="both"/>
        <w:rPr>
          <w:rFonts w:ascii="Source Sans Pro" w:hAnsi="Source Sans Pro"/>
          <w:color w:val="161B1C"/>
        </w:rPr>
      </w:pPr>
      <w:r w:rsidRPr="007C19C0">
        <w:rPr>
          <w:rFonts w:ascii="Source Sans Pro" w:hAnsi="Source Sans Pro"/>
          <w:color w:val="161B1C"/>
        </w:rPr>
        <w:t xml:space="preserve">Para modelar completamente una máquina virtual, establezca el atributo </w:t>
      </w:r>
      <w:proofErr w:type="spellStart"/>
      <w:r w:rsidRPr="007C19C0">
        <w:rPr>
          <w:rFonts w:ascii="Source Sans Pro" w:hAnsi="Source Sans Pro"/>
          <w:color w:val="161B1C"/>
        </w:rPr>
        <w:t>IsVirtual</w:t>
      </w:r>
      <w:proofErr w:type="spellEnd"/>
      <w:r w:rsidRPr="007C19C0">
        <w:rPr>
          <w:rFonts w:ascii="Source Sans Pro" w:hAnsi="Source Sans Pro"/>
          <w:color w:val="161B1C"/>
        </w:rPr>
        <w:t xml:space="preserve"> en el CI de computadora o servidor en verdadero. Cree un registro de instancia de máquina virtual [</w:t>
      </w:r>
      <w:proofErr w:type="spellStart"/>
      <w:r w:rsidRPr="007C19C0">
        <w:rPr>
          <w:rFonts w:ascii="Source Sans Pro" w:hAnsi="Source Sans Pro"/>
          <w:color w:val="161B1C"/>
        </w:rPr>
        <w:t>cmdb_ci_vm_instance</w:t>
      </w:r>
      <w:proofErr w:type="spellEnd"/>
      <w:r w:rsidRPr="007C19C0">
        <w:rPr>
          <w:rFonts w:ascii="Source Sans Pro" w:hAnsi="Source Sans Pro"/>
          <w:color w:val="161B1C"/>
        </w:rPr>
        <w:t xml:space="preserve">] utilizando el atributo UUID del BIOS como identificador de clave. Luego, cree una relación </w:t>
      </w:r>
      <w:proofErr w:type="spellStart"/>
      <w:r w:rsidRPr="007C19C0">
        <w:rPr>
          <w:rFonts w:ascii="Source Sans Pro" w:hAnsi="Source Sans Pro"/>
          <w:color w:val="161B1C"/>
        </w:rPr>
        <w:t>Hosted_On</w:t>
      </w:r>
      <w:proofErr w:type="spellEnd"/>
      <w:r w:rsidRPr="007C19C0">
        <w:rPr>
          <w:rFonts w:ascii="Source Sans Pro" w:hAnsi="Source Sans Pro"/>
          <w:color w:val="161B1C"/>
        </w:rPr>
        <w:t xml:space="preserve"> entre el registro de instancia de máquina virtual y la instancia de computadora o servidor y configure </w:t>
      </w:r>
      <w:proofErr w:type="spellStart"/>
      <w:r w:rsidRPr="007C19C0">
        <w:rPr>
          <w:rFonts w:ascii="Source Sans Pro" w:hAnsi="Source Sans Pro"/>
          <w:color w:val="161B1C"/>
        </w:rPr>
        <w:t>IsVirtual</w:t>
      </w:r>
      <w:proofErr w:type="spellEnd"/>
      <w:r w:rsidRPr="007C19C0">
        <w:rPr>
          <w:rFonts w:ascii="Source Sans Pro" w:hAnsi="Source Sans Pro"/>
          <w:color w:val="161B1C"/>
        </w:rPr>
        <w:t xml:space="preserve"> en verdadero.</w:t>
      </w:r>
    </w:p>
    <w:p w14:paraId="5188AFA9" w14:textId="77777777" w:rsidR="00531F85" w:rsidRPr="00531F85" w:rsidRDefault="00531F85" w:rsidP="00531F85">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Utilice las siguientes referencias clave como pautas importantes al crear CI de hardware, equipo o servidor:</w:t>
      </w:r>
    </w:p>
    <w:p w14:paraId="041901DE" w14:textId="77777777" w:rsidR="00F93BDA" w:rsidRDefault="00531F85" w:rsidP="00531F85">
      <w:pPr>
        <w:numPr>
          <w:ilvl w:val="0"/>
          <w:numId w:val="6"/>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Software y procesos que se ejecutan en un servidor: la clase Software [</w:t>
      </w:r>
      <w:proofErr w:type="spellStart"/>
      <w:r w:rsidRPr="00531F85">
        <w:rPr>
          <w:rFonts w:ascii="Times New Roman" w:eastAsia="Times New Roman" w:hAnsi="Times New Roman" w:cs="Times New Roman"/>
          <w:color w:val="000000"/>
          <w:sz w:val="24"/>
          <w:szCs w:val="24"/>
          <w:lang w:eastAsia="es-ES"/>
        </w:rPr>
        <w:t>cmdb_ci_spkg</w:t>
      </w:r>
      <w:proofErr w:type="spellEnd"/>
      <w:r w:rsidRPr="00531F85">
        <w:rPr>
          <w:rFonts w:ascii="Times New Roman" w:eastAsia="Times New Roman" w:hAnsi="Times New Roman" w:cs="Times New Roman"/>
          <w:color w:val="000000"/>
          <w:sz w:val="24"/>
          <w:szCs w:val="24"/>
          <w:lang w:eastAsia="es-ES"/>
        </w:rPr>
        <w:t>] contiene el paquete de software genérico relacionado con el CI del servidor. </w:t>
      </w:r>
    </w:p>
    <w:p w14:paraId="03C7B55F" w14:textId="63993279" w:rsidR="00531F85" w:rsidRDefault="00531F85" w:rsidP="00F93BDA">
      <w:pPr>
        <w:shd w:val="clear" w:color="auto" w:fill="FFFFFF"/>
        <w:spacing w:before="240" w:after="240" w:line="240" w:lineRule="auto"/>
        <w:ind w:left="720"/>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 xml:space="preserve">La tabla </w:t>
      </w:r>
      <w:proofErr w:type="spellStart"/>
      <w:r w:rsidRPr="00531F85">
        <w:rPr>
          <w:rFonts w:ascii="Times New Roman" w:eastAsia="Times New Roman" w:hAnsi="Times New Roman" w:cs="Times New Roman"/>
          <w:color w:val="000000"/>
          <w:sz w:val="24"/>
          <w:szCs w:val="24"/>
          <w:lang w:eastAsia="es-ES"/>
        </w:rPr>
        <w:t>cmdb_sw_instance</w:t>
      </w:r>
      <w:proofErr w:type="spellEnd"/>
      <w:r w:rsidRPr="00531F85">
        <w:rPr>
          <w:rFonts w:ascii="Times New Roman" w:eastAsia="Times New Roman" w:hAnsi="Times New Roman" w:cs="Times New Roman"/>
          <w:color w:val="000000"/>
          <w:sz w:val="24"/>
          <w:szCs w:val="24"/>
          <w:lang w:eastAsia="es-ES"/>
        </w:rPr>
        <w:t xml:space="preserve"> crea una instancia de cada instancia del paquete de software:</w:t>
      </w:r>
    </w:p>
    <w:p w14:paraId="0EB5DDBA" w14:textId="77777777" w:rsidR="007C19C0" w:rsidRDefault="007C19C0" w:rsidP="007C19C0">
      <w:pPr>
        <w:pStyle w:val="li"/>
        <w:numPr>
          <w:ilvl w:val="0"/>
          <w:numId w:val="9"/>
        </w:numPr>
        <w:shd w:val="clear" w:color="auto" w:fill="FFFFFF"/>
        <w:spacing w:before="0" w:beforeAutospacing="0" w:after="0" w:afterAutospacing="0"/>
        <w:rPr>
          <w:rFonts w:ascii="Source Sans Pro" w:hAnsi="Source Sans Pro"/>
          <w:color w:val="161B1C"/>
        </w:rPr>
      </w:pPr>
      <w:r>
        <w:rPr>
          <w:rFonts w:ascii="Source Sans Pro" w:hAnsi="Source Sans Pro"/>
          <w:color w:val="161B1C"/>
        </w:rPr>
        <w:t>Referencia uno a uno a la clase Server [</w:t>
      </w:r>
      <w:proofErr w:type="spellStart"/>
      <w:r>
        <w:rPr>
          <w:rFonts w:ascii="Source Sans Pro" w:hAnsi="Source Sans Pro"/>
          <w:color w:val="161B1C"/>
        </w:rPr>
        <w:t>cmdb_ci_server</w:t>
      </w:r>
      <w:proofErr w:type="spellEnd"/>
      <w:r>
        <w:rPr>
          <w:rFonts w:ascii="Source Sans Pro" w:hAnsi="Source Sans Pro"/>
          <w:color w:val="161B1C"/>
        </w:rPr>
        <w:t>]</w:t>
      </w:r>
    </w:p>
    <w:p w14:paraId="7207D0BB" w14:textId="77777777" w:rsidR="007C19C0" w:rsidRDefault="007C19C0" w:rsidP="007C19C0">
      <w:pPr>
        <w:pStyle w:val="li"/>
        <w:numPr>
          <w:ilvl w:val="0"/>
          <w:numId w:val="9"/>
        </w:numPr>
        <w:shd w:val="clear" w:color="auto" w:fill="FFFFFF"/>
        <w:spacing w:before="0" w:beforeAutospacing="0" w:after="0" w:afterAutospacing="0"/>
        <w:rPr>
          <w:rFonts w:ascii="Source Sans Pro" w:hAnsi="Source Sans Pro"/>
          <w:color w:val="161B1C"/>
        </w:rPr>
      </w:pPr>
      <w:r>
        <w:rPr>
          <w:rFonts w:ascii="Source Sans Pro" w:hAnsi="Source Sans Pro"/>
          <w:color w:val="161B1C"/>
        </w:rPr>
        <w:t>Referencia de muchos a uno a la clase de software</w:t>
      </w:r>
    </w:p>
    <w:p w14:paraId="0732310A" w14:textId="77777777" w:rsidR="007C19C0" w:rsidRPr="00531F85" w:rsidRDefault="007C19C0" w:rsidP="00F93BDA">
      <w:pPr>
        <w:shd w:val="clear" w:color="auto" w:fill="FFFFFF"/>
        <w:spacing w:before="240" w:after="240" w:line="240" w:lineRule="auto"/>
        <w:ind w:left="720"/>
        <w:jc w:val="both"/>
        <w:textAlignment w:val="baseline"/>
        <w:rPr>
          <w:rFonts w:ascii="Times New Roman" w:eastAsia="Times New Roman" w:hAnsi="Times New Roman" w:cs="Times New Roman"/>
          <w:color w:val="000000"/>
          <w:sz w:val="24"/>
          <w:szCs w:val="24"/>
          <w:lang w:eastAsia="es-ES"/>
        </w:rPr>
      </w:pPr>
    </w:p>
    <w:p w14:paraId="7151171D" w14:textId="77777777" w:rsidR="00531F85" w:rsidRPr="00531F85" w:rsidRDefault="00531F85" w:rsidP="00F93BDA">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El </w:t>
      </w:r>
      <w:r w:rsidRPr="00531F85">
        <w:rPr>
          <w:rFonts w:ascii="Times New Roman" w:eastAsia="Times New Roman" w:hAnsi="Times New Roman" w:cs="Times New Roman"/>
          <w:b/>
          <w:bCs/>
          <w:color w:val="000000"/>
          <w:sz w:val="24"/>
          <w:szCs w:val="24"/>
          <w:lang w:eastAsia="es-ES"/>
        </w:rPr>
        <w:t>fabricante</w:t>
      </w:r>
      <w:r w:rsidRPr="00531F85">
        <w:rPr>
          <w:rFonts w:ascii="Times New Roman" w:eastAsia="Times New Roman" w:hAnsi="Times New Roman" w:cs="Times New Roman"/>
          <w:color w:val="000000"/>
          <w:sz w:val="24"/>
          <w:szCs w:val="24"/>
          <w:lang w:eastAsia="es-ES"/>
        </w:rPr>
        <w:t> y el </w:t>
      </w:r>
      <w:r w:rsidRPr="00531F85">
        <w:rPr>
          <w:rFonts w:ascii="Times New Roman" w:eastAsia="Times New Roman" w:hAnsi="Times New Roman" w:cs="Times New Roman"/>
          <w:b/>
          <w:bCs/>
          <w:color w:val="000000"/>
          <w:sz w:val="24"/>
          <w:szCs w:val="24"/>
          <w:lang w:eastAsia="es-ES"/>
        </w:rPr>
        <w:t>ID de modelo</w:t>
      </w:r>
      <w:r w:rsidRPr="00531F85">
        <w:rPr>
          <w:rFonts w:ascii="Times New Roman" w:eastAsia="Times New Roman" w:hAnsi="Times New Roman" w:cs="Times New Roman"/>
          <w:color w:val="000000"/>
          <w:sz w:val="24"/>
          <w:szCs w:val="24"/>
          <w:lang w:eastAsia="es-ES"/>
        </w:rPr>
        <w:t> son atributos de referencia para las tablas Compañía [</w:t>
      </w:r>
      <w:proofErr w:type="spellStart"/>
      <w:r w:rsidRPr="00531F85">
        <w:rPr>
          <w:rFonts w:ascii="Times New Roman" w:eastAsia="Times New Roman" w:hAnsi="Times New Roman" w:cs="Times New Roman"/>
          <w:color w:val="000000"/>
          <w:sz w:val="24"/>
          <w:szCs w:val="24"/>
          <w:lang w:eastAsia="es-ES"/>
        </w:rPr>
        <w:t>core_company</w:t>
      </w:r>
      <w:proofErr w:type="spellEnd"/>
      <w:r w:rsidRPr="00531F85">
        <w:rPr>
          <w:rFonts w:ascii="Times New Roman" w:eastAsia="Times New Roman" w:hAnsi="Times New Roman" w:cs="Times New Roman"/>
          <w:color w:val="000000"/>
          <w:sz w:val="24"/>
          <w:szCs w:val="24"/>
          <w:lang w:eastAsia="es-ES"/>
        </w:rPr>
        <w:t>] y Modelo de producto [</w:t>
      </w:r>
      <w:proofErr w:type="spellStart"/>
      <w:r w:rsidRPr="00531F85">
        <w:rPr>
          <w:rFonts w:ascii="Times New Roman" w:eastAsia="Times New Roman" w:hAnsi="Times New Roman" w:cs="Times New Roman"/>
          <w:color w:val="000000"/>
          <w:sz w:val="24"/>
          <w:szCs w:val="24"/>
          <w:lang w:eastAsia="es-ES"/>
        </w:rPr>
        <w:t>cmdb_model</w:t>
      </w:r>
      <w:proofErr w:type="spellEnd"/>
      <w:r w:rsidRPr="00531F85">
        <w:rPr>
          <w:rFonts w:ascii="Times New Roman" w:eastAsia="Times New Roman" w:hAnsi="Times New Roman" w:cs="Times New Roman"/>
          <w:color w:val="000000"/>
          <w:sz w:val="24"/>
          <w:szCs w:val="24"/>
          <w:lang w:eastAsia="es-ES"/>
        </w:rPr>
        <w:t>], respectivamente.</w:t>
      </w:r>
    </w:p>
    <w:p w14:paraId="0FC79EEE" w14:textId="77777777" w:rsidR="001828B3" w:rsidRDefault="001828B3" w:rsidP="00531F85">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p>
    <w:p w14:paraId="2D710EAC" w14:textId="5DDA0390" w:rsidR="007C19C0" w:rsidRPr="001828B3" w:rsidRDefault="001828B3" w:rsidP="001828B3">
      <w:pPr>
        <w:pStyle w:val="Prrafodelista"/>
        <w:numPr>
          <w:ilvl w:val="0"/>
          <w:numId w:val="10"/>
        </w:num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r w:rsidRPr="001828B3">
        <w:rPr>
          <w:rFonts w:ascii="Times New Roman" w:eastAsia="Times New Roman" w:hAnsi="Times New Roman" w:cs="Times New Roman"/>
          <w:b/>
          <w:bCs/>
          <w:color w:val="000000"/>
          <w:sz w:val="24"/>
          <w:szCs w:val="24"/>
          <w:lang w:eastAsia="es-ES"/>
        </w:rPr>
        <w:t>Atributos de identificación</w:t>
      </w:r>
    </w:p>
    <w:p w14:paraId="251B217A" w14:textId="5D6CAE8C" w:rsidR="00531F85" w:rsidRPr="00531F85" w:rsidRDefault="00531F85" w:rsidP="001828B3">
      <w:pPr>
        <w:shd w:val="clear" w:color="auto" w:fill="FFFFFF"/>
        <w:spacing w:before="240" w:after="240" w:line="240" w:lineRule="auto"/>
        <w:ind w:left="360"/>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El sistema base contiene reglas de identificación predefinidas para las clases de hardware, computadora y servidor, que son idénticas. Esa regla de identificación tiene las siguientes entradas de identificador de clave, enumeradas en orden de prioridad:</w:t>
      </w:r>
    </w:p>
    <w:p w14:paraId="1CE0010A" w14:textId="77777777" w:rsidR="00531F85" w:rsidRPr="00531F85" w:rsidRDefault="00531F85" w:rsidP="00531F85">
      <w:pPr>
        <w:numPr>
          <w:ilvl w:val="0"/>
          <w:numId w:val="7"/>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Entrada de identificador que utiliza una identificación basada en búsquedas especificada con el número de serie [</w:t>
      </w:r>
      <w:proofErr w:type="spellStart"/>
      <w:r w:rsidRPr="00531F85">
        <w:rPr>
          <w:rFonts w:ascii="Times New Roman" w:eastAsia="Times New Roman" w:hAnsi="Times New Roman" w:cs="Times New Roman"/>
          <w:color w:val="000000"/>
          <w:sz w:val="24"/>
          <w:szCs w:val="24"/>
          <w:lang w:eastAsia="es-ES"/>
        </w:rPr>
        <w:t>cmdb_serial_number</w:t>
      </w:r>
      <w:proofErr w:type="spellEnd"/>
      <w:r w:rsidRPr="00531F85">
        <w:rPr>
          <w:rFonts w:ascii="Times New Roman" w:eastAsia="Times New Roman" w:hAnsi="Times New Roman" w:cs="Times New Roman"/>
          <w:color w:val="000000"/>
          <w:sz w:val="24"/>
          <w:szCs w:val="24"/>
          <w:lang w:eastAsia="es-ES"/>
        </w:rPr>
        <w:t>] como tabla de búsqueda. La tabla de números de serie es una referencia de varios a uno desde el número de serie hasta el CI del servidor.</w:t>
      </w:r>
    </w:p>
    <w:p w14:paraId="5894AD8E" w14:textId="77777777" w:rsidR="00531F85" w:rsidRPr="00531F85" w:rsidRDefault="00531F85" w:rsidP="00531F85">
      <w:pPr>
        <w:numPr>
          <w:ilvl w:val="0"/>
          <w:numId w:val="7"/>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Entrada de identificador especificada con el atributo </w:t>
      </w:r>
      <w:r w:rsidRPr="00531F85">
        <w:rPr>
          <w:rFonts w:ascii="Times New Roman" w:eastAsia="Times New Roman" w:hAnsi="Times New Roman" w:cs="Times New Roman"/>
          <w:b/>
          <w:bCs/>
          <w:color w:val="000000"/>
          <w:sz w:val="24"/>
          <w:szCs w:val="24"/>
          <w:lang w:eastAsia="es-ES"/>
        </w:rPr>
        <w:t>Número de serie</w:t>
      </w:r>
      <w:r w:rsidRPr="00531F85">
        <w:rPr>
          <w:rFonts w:ascii="Times New Roman" w:eastAsia="Times New Roman" w:hAnsi="Times New Roman" w:cs="Times New Roman"/>
          <w:color w:val="000000"/>
          <w:sz w:val="24"/>
          <w:szCs w:val="24"/>
          <w:lang w:eastAsia="es-ES"/>
        </w:rPr>
        <w:t> en el CI.</w:t>
      </w:r>
    </w:p>
    <w:p w14:paraId="5AD30104" w14:textId="05F0079C" w:rsidR="00531F85" w:rsidRPr="00531F85" w:rsidRDefault="00531F85" w:rsidP="00531F85">
      <w:pPr>
        <w:numPr>
          <w:ilvl w:val="0"/>
          <w:numId w:val="7"/>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Entrada de identificador para el atributo </w:t>
      </w:r>
      <w:r w:rsidRPr="00531F85">
        <w:rPr>
          <w:rFonts w:ascii="Times New Roman" w:eastAsia="Times New Roman" w:hAnsi="Times New Roman" w:cs="Times New Roman"/>
          <w:b/>
          <w:bCs/>
          <w:color w:val="000000"/>
          <w:sz w:val="24"/>
          <w:szCs w:val="24"/>
          <w:lang w:eastAsia="es-ES"/>
        </w:rPr>
        <w:t>Nombre</w:t>
      </w:r>
      <w:r w:rsidRPr="00531F85">
        <w:rPr>
          <w:rFonts w:ascii="Times New Roman" w:eastAsia="Times New Roman" w:hAnsi="Times New Roman" w:cs="Times New Roman"/>
          <w:color w:val="000000"/>
          <w:sz w:val="24"/>
          <w:szCs w:val="24"/>
          <w:lang w:eastAsia="es-ES"/>
        </w:rPr>
        <w:t>. Si el </w:t>
      </w:r>
      <w:r w:rsidRPr="00531F85">
        <w:rPr>
          <w:rFonts w:ascii="Times New Roman" w:eastAsia="Times New Roman" w:hAnsi="Times New Roman" w:cs="Times New Roman"/>
          <w:b/>
          <w:bCs/>
          <w:color w:val="000000"/>
          <w:sz w:val="24"/>
          <w:szCs w:val="24"/>
          <w:lang w:eastAsia="es-ES"/>
        </w:rPr>
        <w:t>número de serie</w:t>
      </w:r>
      <w:r w:rsidRPr="00531F85">
        <w:rPr>
          <w:rFonts w:ascii="Times New Roman" w:eastAsia="Times New Roman" w:hAnsi="Times New Roman" w:cs="Times New Roman"/>
          <w:color w:val="000000"/>
          <w:sz w:val="24"/>
          <w:szCs w:val="24"/>
          <w:lang w:eastAsia="es-ES"/>
        </w:rPr>
        <w:t> no está disponible, se utiliza el atributo </w:t>
      </w:r>
      <w:r w:rsidRPr="00531F85">
        <w:rPr>
          <w:rFonts w:ascii="Times New Roman" w:eastAsia="Times New Roman" w:hAnsi="Times New Roman" w:cs="Times New Roman"/>
          <w:b/>
          <w:bCs/>
          <w:color w:val="000000"/>
          <w:sz w:val="24"/>
          <w:szCs w:val="24"/>
          <w:lang w:eastAsia="es-ES"/>
        </w:rPr>
        <w:t>Nombre</w:t>
      </w:r>
      <w:r w:rsidRPr="00531F85">
        <w:rPr>
          <w:rFonts w:ascii="Times New Roman" w:eastAsia="Times New Roman" w:hAnsi="Times New Roman" w:cs="Times New Roman"/>
          <w:color w:val="000000"/>
          <w:sz w:val="24"/>
          <w:szCs w:val="24"/>
          <w:lang w:eastAsia="es-ES"/>
        </w:rPr>
        <w:t> (que es el nombre de host). Si se proporcionan los atributos </w:t>
      </w:r>
      <w:r w:rsidRPr="00531F85">
        <w:rPr>
          <w:rFonts w:ascii="Times New Roman" w:eastAsia="Times New Roman" w:hAnsi="Times New Roman" w:cs="Times New Roman"/>
          <w:b/>
          <w:bCs/>
          <w:color w:val="000000"/>
          <w:sz w:val="24"/>
          <w:szCs w:val="24"/>
          <w:lang w:eastAsia="es-ES"/>
        </w:rPr>
        <w:t>Número de serie</w:t>
      </w:r>
      <w:r w:rsidRPr="00531F85">
        <w:rPr>
          <w:rFonts w:ascii="Times New Roman" w:eastAsia="Times New Roman" w:hAnsi="Times New Roman" w:cs="Times New Roman"/>
          <w:color w:val="000000"/>
          <w:sz w:val="24"/>
          <w:szCs w:val="24"/>
          <w:lang w:eastAsia="es-ES"/>
        </w:rPr>
        <w:t> y </w:t>
      </w:r>
      <w:r w:rsidRPr="00531F85">
        <w:rPr>
          <w:rFonts w:ascii="Times New Roman" w:eastAsia="Times New Roman" w:hAnsi="Times New Roman" w:cs="Times New Roman"/>
          <w:b/>
          <w:bCs/>
          <w:color w:val="000000"/>
          <w:sz w:val="24"/>
          <w:szCs w:val="24"/>
          <w:lang w:eastAsia="es-ES"/>
        </w:rPr>
        <w:t>Nombre</w:t>
      </w:r>
      <w:r w:rsidRPr="00531F85">
        <w:rPr>
          <w:rFonts w:ascii="Times New Roman" w:eastAsia="Times New Roman" w:hAnsi="Times New Roman" w:cs="Times New Roman"/>
          <w:color w:val="000000"/>
          <w:sz w:val="24"/>
          <w:szCs w:val="24"/>
          <w:lang w:eastAsia="es-ES"/>
        </w:rPr>
        <w:t xml:space="preserve">, el Motor de identificación y reconciliación </w:t>
      </w:r>
      <w:r w:rsidRPr="00531F85">
        <w:rPr>
          <w:rFonts w:ascii="Times New Roman" w:eastAsia="Times New Roman" w:hAnsi="Times New Roman" w:cs="Times New Roman"/>
          <w:color w:val="000000"/>
          <w:sz w:val="24"/>
          <w:szCs w:val="24"/>
          <w:lang w:eastAsia="es-ES"/>
        </w:rPr>
        <w:lastRenderedPageBreak/>
        <w:t>(IRE) busca primero el Número de serie. Luego, si no se encuentra un número de serie, IRE vuelve a usar el nombre.</w:t>
      </w:r>
    </w:p>
    <w:p w14:paraId="6BDAEDE3" w14:textId="6460A763" w:rsidR="00531F85" w:rsidRPr="00531F85" w:rsidRDefault="00531F85" w:rsidP="00531F85">
      <w:pPr>
        <w:numPr>
          <w:ilvl w:val="0"/>
          <w:numId w:val="7"/>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Entrada de identificador especificada para los atributos </w:t>
      </w:r>
      <w:r w:rsidRPr="00531F85">
        <w:rPr>
          <w:rFonts w:ascii="Times New Roman" w:eastAsia="Times New Roman" w:hAnsi="Times New Roman" w:cs="Times New Roman"/>
          <w:b/>
          <w:bCs/>
          <w:color w:val="000000"/>
          <w:sz w:val="24"/>
          <w:szCs w:val="24"/>
          <w:lang w:eastAsia="es-ES"/>
        </w:rPr>
        <w:t>Dirección MAC</w:t>
      </w:r>
      <w:r w:rsidRPr="00531F85">
        <w:rPr>
          <w:rFonts w:ascii="Times New Roman" w:eastAsia="Times New Roman" w:hAnsi="Times New Roman" w:cs="Times New Roman"/>
          <w:color w:val="000000"/>
          <w:sz w:val="24"/>
          <w:szCs w:val="24"/>
          <w:lang w:eastAsia="es-ES"/>
        </w:rPr>
        <w:t> / </w:t>
      </w:r>
      <w:r w:rsidRPr="00531F85">
        <w:rPr>
          <w:rFonts w:ascii="Times New Roman" w:eastAsia="Times New Roman" w:hAnsi="Times New Roman" w:cs="Times New Roman"/>
          <w:b/>
          <w:bCs/>
          <w:color w:val="000000"/>
          <w:sz w:val="24"/>
          <w:szCs w:val="24"/>
          <w:lang w:eastAsia="es-ES"/>
        </w:rPr>
        <w:t>Dirección IP</w:t>
      </w:r>
      <w:r w:rsidRPr="00531F85">
        <w:rPr>
          <w:rFonts w:ascii="Times New Roman" w:eastAsia="Times New Roman" w:hAnsi="Times New Roman" w:cs="Times New Roman"/>
          <w:color w:val="000000"/>
          <w:sz w:val="24"/>
          <w:szCs w:val="24"/>
          <w:lang w:eastAsia="es-ES"/>
        </w:rPr>
        <w:t> en la tabla Adaptador de red. Sin embargo, no confíe solo en la </w:t>
      </w:r>
      <w:r w:rsidRPr="00531F85">
        <w:rPr>
          <w:rFonts w:ascii="Times New Roman" w:eastAsia="Times New Roman" w:hAnsi="Times New Roman" w:cs="Times New Roman"/>
          <w:b/>
          <w:bCs/>
          <w:color w:val="000000"/>
          <w:sz w:val="24"/>
          <w:szCs w:val="24"/>
          <w:lang w:eastAsia="es-ES"/>
        </w:rPr>
        <w:t>dirección MAC</w:t>
      </w:r>
      <w:r w:rsidRPr="00531F85">
        <w:rPr>
          <w:rFonts w:ascii="Times New Roman" w:eastAsia="Times New Roman" w:hAnsi="Times New Roman" w:cs="Times New Roman"/>
          <w:color w:val="000000"/>
          <w:sz w:val="24"/>
          <w:szCs w:val="24"/>
          <w:lang w:eastAsia="es-ES"/>
        </w:rPr>
        <w:t> / </w:t>
      </w:r>
      <w:r w:rsidRPr="00531F85">
        <w:rPr>
          <w:rFonts w:ascii="Times New Roman" w:eastAsia="Times New Roman" w:hAnsi="Times New Roman" w:cs="Times New Roman"/>
          <w:b/>
          <w:bCs/>
          <w:color w:val="000000"/>
          <w:sz w:val="24"/>
          <w:szCs w:val="24"/>
          <w:lang w:eastAsia="es-ES"/>
        </w:rPr>
        <w:t>dirección IP</w:t>
      </w:r>
      <w:r w:rsidRPr="00531F85">
        <w:rPr>
          <w:rFonts w:ascii="Times New Roman" w:eastAsia="Times New Roman" w:hAnsi="Times New Roman" w:cs="Times New Roman"/>
          <w:color w:val="000000"/>
          <w:sz w:val="24"/>
          <w:szCs w:val="24"/>
          <w:lang w:eastAsia="es-ES"/>
        </w:rPr>
        <w:t>.</w:t>
      </w:r>
    </w:p>
    <w:p w14:paraId="48E50BD6" w14:textId="6B027840" w:rsidR="00531F85" w:rsidRPr="00531F85" w:rsidRDefault="00531F85" w:rsidP="001828B3">
      <w:pPr>
        <w:shd w:val="clear" w:color="auto" w:fill="FFFFFF"/>
        <w:spacing w:before="240" w:after="240" w:line="240" w:lineRule="auto"/>
        <w:ind w:left="360"/>
        <w:jc w:val="both"/>
        <w:textAlignment w:val="baseline"/>
        <w:rPr>
          <w:rFonts w:ascii="Times New Roman" w:eastAsia="Times New Roman" w:hAnsi="Times New Roman" w:cs="Times New Roman"/>
          <w:color w:val="000000"/>
          <w:sz w:val="24"/>
          <w:szCs w:val="24"/>
          <w:lang w:eastAsia="es-ES"/>
        </w:rPr>
      </w:pPr>
      <w:r w:rsidRPr="00531F85">
        <w:rPr>
          <w:rFonts w:ascii="Times New Roman" w:eastAsia="Times New Roman" w:hAnsi="Times New Roman" w:cs="Times New Roman"/>
          <w:color w:val="000000"/>
          <w:sz w:val="24"/>
          <w:szCs w:val="24"/>
          <w:lang w:eastAsia="es-ES"/>
        </w:rPr>
        <w:t>Si el </w:t>
      </w:r>
      <w:r w:rsidRPr="00531F85">
        <w:rPr>
          <w:rFonts w:ascii="Times New Roman" w:eastAsia="Times New Roman" w:hAnsi="Times New Roman" w:cs="Times New Roman"/>
          <w:b/>
          <w:bCs/>
          <w:color w:val="000000"/>
          <w:sz w:val="24"/>
          <w:szCs w:val="24"/>
          <w:lang w:eastAsia="es-ES"/>
        </w:rPr>
        <w:t>número de serie</w:t>
      </w:r>
      <w:r w:rsidRPr="00531F85">
        <w:rPr>
          <w:rFonts w:ascii="Times New Roman" w:eastAsia="Times New Roman" w:hAnsi="Times New Roman" w:cs="Times New Roman"/>
          <w:color w:val="000000"/>
          <w:sz w:val="24"/>
          <w:szCs w:val="24"/>
          <w:lang w:eastAsia="es-ES"/>
        </w:rPr>
        <w:t> y el </w:t>
      </w:r>
      <w:r w:rsidRPr="00531F85">
        <w:rPr>
          <w:rFonts w:ascii="Times New Roman" w:eastAsia="Times New Roman" w:hAnsi="Times New Roman" w:cs="Times New Roman"/>
          <w:b/>
          <w:bCs/>
          <w:color w:val="000000"/>
          <w:sz w:val="24"/>
          <w:szCs w:val="24"/>
          <w:lang w:eastAsia="es-ES"/>
        </w:rPr>
        <w:t>nombre</w:t>
      </w:r>
      <w:r w:rsidRPr="00531F85">
        <w:rPr>
          <w:rFonts w:ascii="Times New Roman" w:eastAsia="Times New Roman" w:hAnsi="Times New Roman" w:cs="Times New Roman"/>
          <w:color w:val="000000"/>
          <w:sz w:val="24"/>
          <w:szCs w:val="24"/>
          <w:lang w:eastAsia="es-ES"/>
        </w:rPr>
        <w:t> no están disponibles, y solo están disponibles </w:t>
      </w:r>
      <w:r w:rsidRPr="00531F85">
        <w:rPr>
          <w:rFonts w:ascii="Times New Roman" w:eastAsia="Times New Roman" w:hAnsi="Times New Roman" w:cs="Times New Roman"/>
          <w:b/>
          <w:bCs/>
          <w:color w:val="000000"/>
          <w:sz w:val="24"/>
          <w:szCs w:val="24"/>
          <w:lang w:eastAsia="es-ES"/>
        </w:rPr>
        <w:t>la dirección MAC</w:t>
      </w:r>
      <w:r w:rsidRPr="00531F85">
        <w:rPr>
          <w:rFonts w:ascii="Times New Roman" w:eastAsia="Times New Roman" w:hAnsi="Times New Roman" w:cs="Times New Roman"/>
          <w:color w:val="000000"/>
          <w:sz w:val="24"/>
          <w:szCs w:val="24"/>
          <w:lang w:eastAsia="es-ES"/>
        </w:rPr>
        <w:t> / </w:t>
      </w:r>
      <w:r w:rsidRPr="00531F85">
        <w:rPr>
          <w:rFonts w:ascii="Times New Roman" w:eastAsia="Times New Roman" w:hAnsi="Times New Roman" w:cs="Times New Roman"/>
          <w:b/>
          <w:bCs/>
          <w:color w:val="000000"/>
          <w:sz w:val="24"/>
          <w:szCs w:val="24"/>
          <w:lang w:eastAsia="es-ES"/>
        </w:rPr>
        <w:t>dirección IP</w:t>
      </w:r>
      <w:r w:rsidRPr="00531F85">
        <w:rPr>
          <w:rFonts w:ascii="Times New Roman" w:eastAsia="Times New Roman" w:hAnsi="Times New Roman" w:cs="Times New Roman"/>
          <w:color w:val="000000"/>
          <w:sz w:val="24"/>
          <w:szCs w:val="24"/>
          <w:lang w:eastAsia="es-ES"/>
        </w:rPr>
        <w:t>, utilice </w:t>
      </w:r>
      <w:r w:rsidRPr="00531F85">
        <w:rPr>
          <w:rFonts w:ascii="Times New Roman" w:eastAsia="Times New Roman" w:hAnsi="Times New Roman" w:cs="Times New Roman"/>
          <w:b/>
          <w:bCs/>
          <w:color w:val="000000"/>
          <w:sz w:val="24"/>
          <w:szCs w:val="24"/>
          <w:lang w:eastAsia="es-ES"/>
        </w:rPr>
        <w:t>la dirección MAC</w:t>
      </w:r>
      <w:r w:rsidRPr="00531F85">
        <w:rPr>
          <w:rFonts w:ascii="Times New Roman" w:eastAsia="Times New Roman" w:hAnsi="Times New Roman" w:cs="Times New Roman"/>
          <w:color w:val="000000"/>
          <w:sz w:val="24"/>
          <w:szCs w:val="24"/>
          <w:lang w:eastAsia="es-ES"/>
        </w:rPr>
        <w:t> como nombre del CI. El uso de la </w:t>
      </w:r>
      <w:r w:rsidRPr="00531F85">
        <w:rPr>
          <w:rFonts w:ascii="Times New Roman" w:eastAsia="Times New Roman" w:hAnsi="Times New Roman" w:cs="Times New Roman"/>
          <w:b/>
          <w:bCs/>
          <w:color w:val="000000"/>
          <w:sz w:val="24"/>
          <w:szCs w:val="24"/>
          <w:lang w:eastAsia="es-ES"/>
        </w:rPr>
        <w:t>dirección MAC</w:t>
      </w:r>
      <w:r w:rsidRPr="00531F85">
        <w:rPr>
          <w:rFonts w:ascii="Times New Roman" w:eastAsia="Times New Roman" w:hAnsi="Times New Roman" w:cs="Times New Roman"/>
          <w:color w:val="000000"/>
          <w:sz w:val="24"/>
          <w:szCs w:val="24"/>
          <w:lang w:eastAsia="es-ES"/>
        </w:rPr>
        <w:t> como nombre del CI garantiza que no cree un CI vacío.</w:t>
      </w:r>
    </w:p>
    <w:p w14:paraId="1C49B257" w14:textId="77777777" w:rsidR="008D6E83" w:rsidRPr="008D6E83" w:rsidRDefault="008D6E83"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366D0884" w14:textId="15071435" w:rsidR="002B02CE" w:rsidRDefault="002B02CE"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2A8F7CE4" w14:textId="77777777" w:rsidR="007C19C0" w:rsidRPr="00F955F3" w:rsidRDefault="007C19C0" w:rsidP="007C19C0">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val="en-US" w:eastAsia="es-ES"/>
        </w:rPr>
      </w:pPr>
      <w:r w:rsidRPr="00F955F3">
        <w:rPr>
          <w:rFonts w:ascii="Times New Roman" w:eastAsia="Times New Roman" w:hAnsi="Times New Roman" w:cs="Times New Roman"/>
          <w:b/>
          <w:bCs/>
          <w:color w:val="000000"/>
          <w:sz w:val="24"/>
          <w:szCs w:val="24"/>
          <w:lang w:eastAsia="es-ES"/>
        </w:rPr>
        <w:t>Atributos claves</w:t>
      </w:r>
      <w:r>
        <w:rPr>
          <w:rFonts w:ascii="Times New Roman" w:eastAsia="Times New Roman" w:hAnsi="Times New Roman" w:cs="Times New Roman"/>
          <w:b/>
          <w:bCs/>
          <w:color w:val="000000"/>
          <w:sz w:val="24"/>
          <w:szCs w:val="24"/>
          <w:lang w:eastAsia="es-ES"/>
        </w:rPr>
        <w:t>:</w:t>
      </w:r>
    </w:p>
    <w:p w14:paraId="5DB70667" w14:textId="77777777" w:rsidR="007C19C0" w:rsidRPr="00F955F3" w:rsidRDefault="007C19C0" w:rsidP="007C19C0">
      <w:pPr>
        <w:numPr>
          <w:ilvl w:val="0"/>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t xml:space="preserve">Número de serie: </w:t>
      </w:r>
      <w:r>
        <w:rPr>
          <w:rFonts w:ascii="Times New Roman" w:eastAsia="Times New Roman" w:hAnsi="Times New Roman" w:cs="Times New Roman"/>
          <w:color w:val="000000"/>
          <w:sz w:val="24"/>
          <w:szCs w:val="24"/>
          <w:lang w:eastAsia="es-ES"/>
        </w:rPr>
        <w:t xml:space="preserve">La identificación del </w:t>
      </w:r>
      <w:proofErr w:type="spellStart"/>
      <w:r>
        <w:rPr>
          <w:rFonts w:ascii="Times New Roman" w:eastAsia="Times New Roman" w:hAnsi="Times New Roman" w:cs="Times New Roman"/>
          <w:color w:val="000000"/>
          <w:sz w:val="24"/>
          <w:szCs w:val="24"/>
          <w:lang w:eastAsia="es-ES"/>
        </w:rPr>
        <w:t>hadware</w:t>
      </w:r>
      <w:proofErr w:type="spellEnd"/>
      <w:r>
        <w:rPr>
          <w:rFonts w:ascii="Times New Roman" w:eastAsia="Times New Roman" w:hAnsi="Times New Roman" w:cs="Times New Roman"/>
          <w:color w:val="000000"/>
          <w:sz w:val="24"/>
          <w:szCs w:val="24"/>
          <w:lang w:eastAsia="es-ES"/>
        </w:rPr>
        <w:t xml:space="preserve"> se realiza a través del número de serie este valor es usado por</w:t>
      </w:r>
      <w:r w:rsidRPr="00F955F3">
        <w:rPr>
          <w:rFonts w:ascii="Times New Roman" w:eastAsia="Times New Roman" w:hAnsi="Times New Roman" w:cs="Times New Roman"/>
          <w:color w:val="000000"/>
          <w:sz w:val="24"/>
          <w:szCs w:val="24"/>
          <w:lang w:eastAsia="es-ES"/>
        </w:rPr>
        <w:t xml:space="preserve"> los procesos del motor de identificación y reconciliación (IRE).</w:t>
      </w:r>
      <w:r>
        <w:rPr>
          <w:rFonts w:ascii="Times New Roman" w:eastAsia="Times New Roman" w:hAnsi="Times New Roman" w:cs="Times New Roman"/>
          <w:color w:val="000000"/>
          <w:sz w:val="24"/>
          <w:szCs w:val="24"/>
          <w:lang w:eastAsia="es-ES"/>
        </w:rPr>
        <w:t xml:space="preserve">  Este </w:t>
      </w:r>
      <w:proofErr w:type="spellStart"/>
      <w:r>
        <w:rPr>
          <w:rFonts w:ascii="Times New Roman" w:eastAsia="Times New Roman" w:hAnsi="Times New Roman" w:cs="Times New Roman"/>
          <w:color w:val="000000"/>
          <w:sz w:val="24"/>
          <w:szCs w:val="24"/>
          <w:lang w:eastAsia="es-ES"/>
        </w:rPr>
        <w:t>vealor</w:t>
      </w:r>
      <w:proofErr w:type="spellEnd"/>
      <w:r>
        <w:rPr>
          <w:rFonts w:ascii="Times New Roman" w:eastAsia="Times New Roman" w:hAnsi="Times New Roman" w:cs="Times New Roman"/>
          <w:color w:val="000000"/>
          <w:sz w:val="24"/>
          <w:szCs w:val="24"/>
          <w:lang w:eastAsia="es-ES"/>
        </w:rPr>
        <w:t xml:space="preserve"> se almacena en la entidad:</w:t>
      </w:r>
      <w:r w:rsidRPr="00F955F3">
        <w:rPr>
          <w:rFonts w:ascii="Times New Roman" w:eastAsia="Times New Roman" w:hAnsi="Times New Roman" w:cs="Times New Roman"/>
          <w:color w:val="000000"/>
          <w:sz w:val="24"/>
          <w:szCs w:val="24"/>
          <w:lang w:eastAsia="es-ES"/>
        </w:rPr>
        <w:t xml:space="preserve"> [</w:t>
      </w:r>
      <w:proofErr w:type="spellStart"/>
      <w:r w:rsidRPr="00F955F3">
        <w:rPr>
          <w:rFonts w:ascii="Times New Roman" w:eastAsia="Times New Roman" w:hAnsi="Times New Roman" w:cs="Times New Roman"/>
          <w:color w:val="000000"/>
          <w:sz w:val="24"/>
          <w:szCs w:val="24"/>
          <w:lang w:eastAsia="es-ES"/>
        </w:rPr>
        <w:t>cmdb_serial_number</w:t>
      </w:r>
      <w:proofErr w:type="spellEnd"/>
      <w:r w:rsidRPr="00F955F3">
        <w:rPr>
          <w:rFonts w:ascii="Times New Roman" w:eastAsia="Times New Roman" w:hAnsi="Times New Roman" w:cs="Times New Roman"/>
          <w:color w:val="000000"/>
          <w:sz w:val="24"/>
          <w:szCs w:val="24"/>
          <w:lang w:eastAsia="es-ES"/>
        </w:rPr>
        <w:t>], con referencia a la tabla Hardware [</w:t>
      </w:r>
      <w:proofErr w:type="spellStart"/>
      <w:r w:rsidRPr="00F955F3">
        <w:rPr>
          <w:rFonts w:ascii="Times New Roman" w:eastAsia="Times New Roman" w:hAnsi="Times New Roman" w:cs="Times New Roman"/>
          <w:color w:val="000000"/>
          <w:sz w:val="24"/>
          <w:szCs w:val="24"/>
          <w:lang w:eastAsia="es-ES"/>
        </w:rPr>
        <w:t>cmdb_ci_hardware</w:t>
      </w:r>
      <w:proofErr w:type="spellEnd"/>
      <w:r w:rsidRPr="00F955F3">
        <w:rPr>
          <w:rFonts w:ascii="Times New Roman" w:eastAsia="Times New Roman" w:hAnsi="Times New Roman" w:cs="Times New Roman"/>
          <w:color w:val="000000"/>
          <w:sz w:val="24"/>
          <w:szCs w:val="24"/>
          <w:lang w:eastAsia="es-ES"/>
        </w:rPr>
        <w:t>].</w:t>
      </w:r>
    </w:p>
    <w:p w14:paraId="517D7383" w14:textId="77777777" w:rsidR="007C19C0" w:rsidRPr="00F955F3" w:rsidRDefault="007C19C0" w:rsidP="007C19C0">
      <w:pPr>
        <w:shd w:val="clear" w:color="auto" w:fill="FFFFFF"/>
        <w:spacing w:before="240" w:after="240" w:line="240" w:lineRule="auto"/>
        <w:ind w:left="708"/>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t xml:space="preserve">La tabla de números de serie es una relación de varios a uno que se vincula al CI del servidor. Esta tabla tiene un campo de tipo para especificar el tipo de número de serie (sistema, </w:t>
      </w:r>
      <w:proofErr w:type="spellStart"/>
      <w:r w:rsidRPr="00F955F3">
        <w:rPr>
          <w:rFonts w:ascii="Times New Roman" w:eastAsia="Times New Roman" w:hAnsi="Times New Roman" w:cs="Times New Roman"/>
          <w:color w:val="000000"/>
          <w:sz w:val="24"/>
          <w:szCs w:val="24"/>
          <w:lang w:eastAsia="es-ES"/>
        </w:rPr>
        <w:t>uuid</w:t>
      </w:r>
      <w:proofErr w:type="spellEnd"/>
      <w:r w:rsidRPr="00F955F3">
        <w:rPr>
          <w:rFonts w:ascii="Times New Roman" w:eastAsia="Times New Roman" w:hAnsi="Times New Roman" w:cs="Times New Roman"/>
          <w:color w:val="000000"/>
          <w:sz w:val="24"/>
          <w:szCs w:val="24"/>
          <w:lang w:eastAsia="es-ES"/>
        </w:rPr>
        <w:t>, chasis, BIOS o placa base) y almacenar el valor real en sí. Utilice los siguientes estándares de Windows para los tipos de números de serie en la tabla Número de serie [</w:t>
      </w:r>
      <w:proofErr w:type="spellStart"/>
      <w:r w:rsidRPr="00F955F3">
        <w:rPr>
          <w:rFonts w:ascii="Times New Roman" w:eastAsia="Times New Roman" w:hAnsi="Times New Roman" w:cs="Times New Roman"/>
          <w:color w:val="000000"/>
          <w:sz w:val="24"/>
          <w:szCs w:val="24"/>
          <w:lang w:eastAsia="es-ES"/>
        </w:rPr>
        <w:t>cmdb_serial_number</w:t>
      </w:r>
      <w:proofErr w:type="spellEnd"/>
      <w:r w:rsidRPr="00F955F3">
        <w:rPr>
          <w:rFonts w:ascii="Times New Roman" w:eastAsia="Times New Roman" w:hAnsi="Times New Roman" w:cs="Times New Roman"/>
          <w:color w:val="000000"/>
          <w:sz w:val="24"/>
          <w:szCs w:val="24"/>
          <w:lang w:eastAsia="es-ES"/>
        </w:rPr>
        <w:t>]:</w:t>
      </w:r>
    </w:p>
    <w:p w14:paraId="54C5371D"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b/>
          <w:bCs/>
          <w:color w:val="000000"/>
          <w:sz w:val="24"/>
          <w:szCs w:val="24"/>
          <w:lang w:eastAsia="es-ES"/>
        </w:rPr>
        <w:t>sistema</w:t>
      </w:r>
      <w:r w:rsidRPr="00F955F3">
        <w:rPr>
          <w:rFonts w:ascii="Times New Roman" w:eastAsia="Times New Roman" w:hAnsi="Times New Roman" w:cs="Times New Roman"/>
          <w:color w:val="000000"/>
          <w:sz w:val="24"/>
          <w:szCs w:val="24"/>
          <w:lang w:eastAsia="es-ES"/>
        </w:rPr>
        <w:t>: identificación del producto, como un número de serie para el software, un número de matriz en un chip de hardware o un número de proyecto (para productos no comerciales).</w:t>
      </w:r>
    </w:p>
    <w:p w14:paraId="2CE03B2A"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roofErr w:type="spellStart"/>
      <w:r w:rsidRPr="00F955F3">
        <w:rPr>
          <w:rFonts w:ascii="Times New Roman" w:eastAsia="Times New Roman" w:hAnsi="Times New Roman" w:cs="Times New Roman"/>
          <w:b/>
          <w:bCs/>
          <w:color w:val="000000"/>
          <w:sz w:val="24"/>
          <w:szCs w:val="24"/>
          <w:lang w:eastAsia="es-ES"/>
        </w:rPr>
        <w:t>uuid</w:t>
      </w:r>
      <w:proofErr w:type="spellEnd"/>
      <w:r w:rsidRPr="00F955F3">
        <w:rPr>
          <w:rFonts w:ascii="Times New Roman" w:eastAsia="Times New Roman" w:hAnsi="Times New Roman" w:cs="Times New Roman"/>
          <w:color w:val="000000"/>
          <w:sz w:val="24"/>
          <w:szCs w:val="24"/>
          <w:lang w:eastAsia="es-ES"/>
        </w:rPr>
        <w:t>: Identificador único universal (UUID) del producto. Un UUID es un identificador de 128 bits que se garantiza que será diferente de otros UUID generados.</w:t>
      </w:r>
    </w:p>
    <w:p w14:paraId="314A75C1"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b/>
          <w:bCs/>
          <w:color w:val="000000"/>
          <w:sz w:val="24"/>
          <w:szCs w:val="24"/>
          <w:lang w:eastAsia="es-ES"/>
        </w:rPr>
        <w:t>chasis</w:t>
      </w:r>
      <w:r w:rsidRPr="00F955F3">
        <w:rPr>
          <w:rFonts w:ascii="Times New Roman" w:eastAsia="Times New Roman" w:hAnsi="Times New Roman" w:cs="Times New Roman"/>
          <w:color w:val="000000"/>
          <w:sz w:val="24"/>
          <w:szCs w:val="24"/>
          <w:lang w:eastAsia="es-ES"/>
        </w:rPr>
        <w:t>: número asignado por el fabricante que se utiliza para identificar un elemento físico. El valor es el miembro del número de serie de la estructura del chasis o del chasis del sistema en la información de SMBIOS. Este tipo representa las propiedades asociadas con un gabinete de sistema físico.</w:t>
      </w:r>
    </w:p>
    <w:p w14:paraId="10942922"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roofErr w:type="spellStart"/>
      <w:r w:rsidRPr="00F955F3">
        <w:rPr>
          <w:rFonts w:ascii="Times New Roman" w:eastAsia="Times New Roman" w:hAnsi="Times New Roman" w:cs="Times New Roman"/>
          <w:b/>
          <w:bCs/>
          <w:color w:val="000000"/>
          <w:sz w:val="24"/>
          <w:szCs w:val="24"/>
          <w:lang w:eastAsia="es-ES"/>
        </w:rPr>
        <w:t>bios</w:t>
      </w:r>
      <w:proofErr w:type="spellEnd"/>
      <w:r w:rsidRPr="00F955F3">
        <w:rPr>
          <w:rFonts w:ascii="Times New Roman" w:eastAsia="Times New Roman" w:hAnsi="Times New Roman" w:cs="Times New Roman"/>
          <w:color w:val="000000"/>
          <w:sz w:val="24"/>
          <w:szCs w:val="24"/>
          <w:lang w:eastAsia="es-ES"/>
        </w:rPr>
        <w:t>: el número de serie asignado del BIOS. Este tipo representa los atributos de los servicios básicos de entrada / salida (BIOS) del sistema informático que están instalados en el equipo.</w:t>
      </w:r>
    </w:p>
    <w:p w14:paraId="1EFAC3C9"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b/>
          <w:bCs/>
          <w:color w:val="000000"/>
          <w:sz w:val="24"/>
          <w:szCs w:val="24"/>
          <w:lang w:eastAsia="es-ES"/>
        </w:rPr>
        <w:t>zócalo</w:t>
      </w:r>
      <w:r w:rsidRPr="00F955F3">
        <w:rPr>
          <w:rFonts w:ascii="Times New Roman" w:eastAsia="Times New Roman" w:hAnsi="Times New Roman" w:cs="Times New Roman"/>
          <w:color w:val="000000"/>
          <w:sz w:val="24"/>
          <w:szCs w:val="24"/>
          <w:lang w:eastAsia="es-ES"/>
        </w:rPr>
        <w:t xml:space="preserve">: número asignado por el fabricante que se utiliza para identificar el elemento físico. Esta propiedad se hereda de </w:t>
      </w:r>
      <w:proofErr w:type="spellStart"/>
      <w:r w:rsidRPr="00F955F3">
        <w:rPr>
          <w:rFonts w:ascii="Times New Roman" w:eastAsia="Times New Roman" w:hAnsi="Times New Roman" w:cs="Times New Roman"/>
          <w:color w:val="000000"/>
          <w:sz w:val="24"/>
          <w:szCs w:val="24"/>
          <w:lang w:eastAsia="es-ES"/>
        </w:rPr>
        <w:t>CIM_PhysicalElement</w:t>
      </w:r>
      <w:proofErr w:type="spellEnd"/>
      <w:r w:rsidRPr="00F955F3">
        <w:rPr>
          <w:rFonts w:ascii="Times New Roman" w:eastAsia="Times New Roman" w:hAnsi="Times New Roman" w:cs="Times New Roman"/>
          <w:color w:val="000000"/>
          <w:sz w:val="24"/>
          <w:szCs w:val="24"/>
          <w:lang w:eastAsia="es-ES"/>
        </w:rPr>
        <w:t xml:space="preserve"> y, a veces, se la denomina 'Número de serie de la placa base'.</w:t>
      </w:r>
    </w:p>
    <w:p w14:paraId="1535C5F9" w14:textId="77777777" w:rsidR="007C19C0" w:rsidRPr="00F955F3" w:rsidRDefault="007C19C0" w:rsidP="007C19C0">
      <w:pPr>
        <w:numPr>
          <w:ilvl w:val="0"/>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t>Adaptador de red:</w:t>
      </w:r>
    </w:p>
    <w:p w14:paraId="4AF88DAA"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lastRenderedPageBreak/>
        <w:t>Utilice la clase Adaptador de red [</w:t>
      </w:r>
      <w:proofErr w:type="spellStart"/>
      <w:r w:rsidRPr="00F955F3">
        <w:rPr>
          <w:rFonts w:ascii="Times New Roman" w:eastAsia="Times New Roman" w:hAnsi="Times New Roman" w:cs="Times New Roman"/>
          <w:color w:val="000000"/>
          <w:sz w:val="24"/>
          <w:szCs w:val="24"/>
          <w:lang w:eastAsia="es-ES"/>
        </w:rPr>
        <w:t>cmdb_ci_network_adapter</w:t>
      </w:r>
      <w:proofErr w:type="spellEnd"/>
      <w:r w:rsidRPr="00F955F3">
        <w:rPr>
          <w:rFonts w:ascii="Times New Roman" w:eastAsia="Times New Roman" w:hAnsi="Times New Roman" w:cs="Times New Roman"/>
          <w:color w:val="000000"/>
          <w:sz w:val="24"/>
          <w:szCs w:val="24"/>
          <w:lang w:eastAsia="es-ES"/>
        </w:rPr>
        <w:t>] para almacenar adaptadores de red</w:t>
      </w:r>
      <w:r>
        <w:rPr>
          <w:rFonts w:ascii="Times New Roman" w:eastAsia="Times New Roman" w:hAnsi="Times New Roman" w:cs="Times New Roman"/>
          <w:color w:val="000000"/>
          <w:sz w:val="24"/>
          <w:szCs w:val="24"/>
          <w:lang w:eastAsia="es-ES"/>
        </w:rPr>
        <w:t>,</w:t>
      </w:r>
      <w:r w:rsidRPr="00F955F3">
        <w:rPr>
          <w:rFonts w:ascii="Times New Roman" w:eastAsia="Times New Roman" w:hAnsi="Times New Roman" w:cs="Times New Roman"/>
          <w:color w:val="000000"/>
          <w:sz w:val="24"/>
          <w:szCs w:val="24"/>
          <w:lang w:eastAsia="es-ES"/>
        </w:rPr>
        <w:t xml:space="preserve"> utilizando el CI con una referencia al CI de hardware asociado.</w:t>
      </w:r>
    </w:p>
    <w:p w14:paraId="3C5F930B" w14:textId="77777777" w:rsidR="007C19C0" w:rsidRPr="00F955F3" w:rsidRDefault="007C19C0" w:rsidP="007C19C0">
      <w:pPr>
        <w:numPr>
          <w:ilvl w:val="0"/>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t>Dirección IP:</w:t>
      </w:r>
    </w:p>
    <w:p w14:paraId="3998D022"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t>Utilice la clase de dirección IP [</w:t>
      </w:r>
      <w:proofErr w:type="spellStart"/>
      <w:r w:rsidRPr="00F955F3">
        <w:rPr>
          <w:rFonts w:ascii="Times New Roman" w:eastAsia="Times New Roman" w:hAnsi="Times New Roman" w:cs="Times New Roman"/>
          <w:color w:val="000000"/>
          <w:sz w:val="24"/>
          <w:szCs w:val="24"/>
          <w:lang w:eastAsia="es-ES"/>
        </w:rPr>
        <w:t>cmdb_ci_ip_address</w:t>
      </w:r>
      <w:proofErr w:type="spellEnd"/>
      <w:r w:rsidRPr="00F955F3">
        <w:rPr>
          <w:rFonts w:ascii="Times New Roman" w:eastAsia="Times New Roman" w:hAnsi="Times New Roman" w:cs="Times New Roman"/>
          <w:color w:val="000000"/>
          <w:sz w:val="24"/>
          <w:szCs w:val="24"/>
          <w:lang w:eastAsia="es-ES"/>
        </w:rPr>
        <w:t>] para almacenar direcciones IP.</w:t>
      </w:r>
      <w:r>
        <w:rPr>
          <w:rFonts w:ascii="Times New Roman" w:eastAsia="Times New Roman" w:hAnsi="Times New Roman" w:cs="Times New Roman"/>
          <w:color w:val="000000"/>
          <w:sz w:val="24"/>
          <w:szCs w:val="24"/>
          <w:lang w:eastAsia="es-ES"/>
        </w:rPr>
        <w:t xml:space="preserve"> </w:t>
      </w:r>
      <w:r w:rsidRPr="00F955F3">
        <w:rPr>
          <w:rFonts w:ascii="Times New Roman" w:eastAsia="Times New Roman" w:hAnsi="Times New Roman" w:cs="Times New Roman"/>
          <w:color w:val="000000"/>
          <w:sz w:val="24"/>
          <w:szCs w:val="24"/>
          <w:lang w:eastAsia="es-ES"/>
        </w:rPr>
        <w:t>Para asegurarse de que las reglas de identificación del sistema base funcionen correctamente, almacene también la dirección IP en la clase de Adaptador de red asociada.</w:t>
      </w:r>
    </w:p>
    <w:p w14:paraId="3675789A" w14:textId="77777777" w:rsidR="007C19C0" w:rsidRPr="00F955F3" w:rsidRDefault="007C19C0" w:rsidP="007C19C0">
      <w:pPr>
        <w:numPr>
          <w:ilvl w:val="0"/>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t>Adaptador de red y dirección IP:</w:t>
      </w:r>
    </w:p>
    <w:p w14:paraId="53A07407"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t>Almacene la dirección MAC del adaptador de red instalado en un servidor, en la clase Adaptador de red [</w:t>
      </w:r>
      <w:proofErr w:type="spellStart"/>
      <w:r w:rsidRPr="00F955F3">
        <w:rPr>
          <w:rFonts w:ascii="Times New Roman" w:eastAsia="Times New Roman" w:hAnsi="Times New Roman" w:cs="Times New Roman"/>
          <w:color w:val="000000"/>
          <w:sz w:val="24"/>
          <w:szCs w:val="24"/>
          <w:lang w:eastAsia="es-ES"/>
        </w:rPr>
        <w:t>cmdb_ci_network_adapter</w:t>
      </w:r>
      <w:proofErr w:type="spellEnd"/>
      <w:r w:rsidRPr="00F955F3">
        <w:rPr>
          <w:rFonts w:ascii="Times New Roman" w:eastAsia="Times New Roman" w:hAnsi="Times New Roman" w:cs="Times New Roman"/>
          <w:color w:val="000000"/>
          <w:sz w:val="24"/>
          <w:szCs w:val="24"/>
          <w:lang w:eastAsia="es-ES"/>
        </w:rPr>
        <w:t>].</w:t>
      </w:r>
    </w:p>
    <w:p w14:paraId="4D900057"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t>Almacene la dirección IP en la clase Dirección IP [</w:t>
      </w:r>
      <w:proofErr w:type="spellStart"/>
      <w:r w:rsidRPr="00F955F3">
        <w:rPr>
          <w:rFonts w:ascii="Times New Roman" w:eastAsia="Times New Roman" w:hAnsi="Times New Roman" w:cs="Times New Roman"/>
          <w:color w:val="000000"/>
          <w:sz w:val="24"/>
          <w:szCs w:val="24"/>
          <w:lang w:eastAsia="es-ES"/>
        </w:rPr>
        <w:t>cmdb_ci_ip_address</w:t>
      </w:r>
      <w:proofErr w:type="spellEnd"/>
      <w:r w:rsidRPr="00F955F3">
        <w:rPr>
          <w:rFonts w:ascii="Times New Roman" w:eastAsia="Times New Roman" w:hAnsi="Times New Roman" w:cs="Times New Roman"/>
          <w:color w:val="000000"/>
          <w:sz w:val="24"/>
          <w:szCs w:val="24"/>
          <w:lang w:eastAsia="es-ES"/>
        </w:rPr>
        <w:t>].</w:t>
      </w:r>
    </w:p>
    <w:p w14:paraId="2869F49B" w14:textId="77777777" w:rsidR="007C19C0" w:rsidRPr="00F955F3" w:rsidRDefault="007C19C0" w:rsidP="007C19C0">
      <w:pPr>
        <w:numPr>
          <w:ilvl w:val="1"/>
          <w:numId w:val="4"/>
        </w:num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F955F3">
        <w:rPr>
          <w:rFonts w:ascii="Times New Roman" w:eastAsia="Times New Roman" w:hAnsi="Times New Roman" w:cs="Times New Roman"/>
          <w:color w:val="000000"/>
          <w:sz w:val="24"/>
          <w:szCs w:val="24"/>
          <w:lang w:eastAsia="es-ES"/>
        </w:rPr>
        <w:t>No almacene la dirección MAC o la dirección IP en la clase Servidor [</w:t>
      </w:r>
      <w:proofErr w:type="spellStart"/>
      <w:r w:rsidRPr="00F955F3">
        <w:rPr>
          <w:rFonts w:ascii="Times New Roman" w:eastAsia="Times New Roman" w:hAnsi="Times New Roman" w:cs="Times New Roman"/>
          <w:color w:val="000000"/>
          <w:sz w:val="24"/>
          <w:szCs w:val="24"/>
          <w:lang w:eastAsia="es-ES"/>
        </w:rPr>
        <w:t>cmdb_ci_server</w:t>
      </w:r>
      <w:proofErr w:type="spellEnd"/>
      <w:r w:rsidRPr="00F955F3">
        <w:rPr>
          <w:rFonts w:ascii="Times New Roman" w:eastAsia="Times New Roman" w:hAnsi="Times New Roman" w:cs="Times New Roman"/>
          <w:color w:val="000000"/>
          <w:sz w:val="24"/>
          <w:szCs w:val="24"/>
          <w:lang w:eastAsia="es-ES"/>
        </w:rPr>
        <w:t>].</w:t>
      </w:r>
    </w:p>
    <w:p w14:paraId="4B9EEA4E" w14:textId="77777777" w:rsidR="007C19C0" w:rsidRDefault="007C19C0"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79E5E2C8" w14:textId="033A0334" w:rsidR="007C19C0" w:rsidRDefault="007C19C0"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63998EC5" w14:textId="77777777" w:rsidR="007C19C0" w:rsidRDefault="007C19C0"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080CC9C1" w14:textId="3C5F7DE2" w:rsidR="003457CC" w:rsidRPr="002B02CE" w:rsidRDefault="003457CC" w:rsidP="00BB2ECF">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r w:rsidRPr="002B02CE">
        <w:rPr>
          <w:rFonts w:ascii="Times New Roman" w:eastAsia="Times New Roman" w:hAnsi="Times New Roman" w:cs="Times New Roman"/>
          <w:b/>
          <w:bCs/>
          <w:color w:val="000000"/>
          <w:sz w:val="24"/>
          <w:szCs w:val="24"/>
          <w:lang w:eastAsia="es-ES"/>
        </w:rPr>
        <w:t xml:space="preserve">RELATIONSHIP </w:t>
      </w:r>
      <w:r w:rsidR="00BB2ECF" w:rsidRPr="002B02CE">
        <w:rPr>
          <w:rFonts w:ascii="Times New Roman" w:eastAsia="Times New Roman" w:hAnsi="Times New Roman" w:cs="Times New Roman"/>
          <w:b/>
          <w:bCs/>
          <w:color w:val="000000"/>
          <w:sz w:val="24"/>
          <w:szCs w:val="24"/>
          <w:lang w:eastAsia="es-ES"/>
        </w:rPr>
        <w:t>E</w:t>
      </w:r>
      <w:r w:rsidRPr="002B02CE">
        <w:rPr>
          <w:rFonts w:ascii="Times New Roman" w:eastAsia="Times New Roman" w:hAnsi="Times New Roman" w:cs="Times New Roman"/>
          <w:b/>
          <w:bCs/>
          <w:color w:val="000000"/>
          <w:sz w:val="24"/>
          <w:szCs w:val="24"/>
          <w:lang w:eastAsia="es-ES"/>
        </w:rPr>
        <w:t xml:space="preserve">N </w:t>
      </w:r>
      <w:r w:rsidR="00AB0539" w:rsidRPr="002B02CE">
        <w:rPr>
          <w:rFonts w:ascii="Times New Roman" w:eastAsia="Times New Roman" w:hAnsi="Times New Roman" w:cs="Times New Roman"/>
          <w:b/>
          <w:bCs/>
          <w:color w:val="000000"/>
          <w:sz w:val="24"/>
          <w:szCs w:val="24"/>
          <w:lang w:eastAsia="es-ES"/>
        </w:rPr>
        <w:t>SERVICENOW</w:t>
      </w:r>
    </w:p>
    <w:p w14:paraId="63F315F8" w14:textId="02E9A0CA" w:rsidR="003457CC" w:rsidRPr="00BB2ECF" w:rsidRDefault="003457C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 xml:space="preserve">Cuando dos CI en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xml:space="preserve"> tienen dependencia entre sí de alguna manera, podemos decir que esos dos CI tienen una relación. En </w:t>
      </w:r>
      <w:r w:rsidR="00AB0539">
        <w:rPr>
          <w:rFonts w:ascii="Times New Roman" w:eastAsia="Times New Roman" w:hAnsi="Times New Roman" w:cs="Times New Roman"/>
          <w:color w:val="000000"/>
          <w:sz w:val="24"/>
          <w:szCs w:val="24"/>
          <w:lang w:eastAsia="es-ES"/>
        </w:rPr>
        <w:t>SERVICENOW</w:t>
      </w:r>
      <w:r w:rsidRPr="00BB2ECF">
        <w:rPr>
          <w:rFonts w:ascii="Times New Roman" w:eastAsia="Times New Roman" w:hAnsi="Times New Roman" w:cs="Times New Roman"/>
          <w:color w:val="000000"/>
          <w:sz w:val="24"/>
          <w:szCs w:val="24"/>
          <w:lang w:eastAsia="es-ES"/>
        </w:rPr>
        <w:t xml:space="preserve"> </w:t>
      </w:r>
      <w:r w:rsidR="00AB0539">
        <w:rPr>
          <w:rFonts w:ascii="Times New Roman" w:eastAsia="Times New Roman" w:hAnsi="Times New Roman" w:cs="Times New Roman"/>
          <w:color w:val="000000"/>
          <w:sz w:val="24"/>
          <w:szCs w:val="24"/>
          <w:lang w:eastAsia="es-ES"/>
        </w:rPr>
        <w:t>CMDB</w:t>
      </w:r>
      <w:r w:rsidRPr="00BB2ECF">
        <w:rPr>
          <w:rFonts w:ascii="Times New Roman" w:eastAsia="Times New Roman" w:hAnsi="Times New Roman" w:cs="Times New Roman"/>
          <w:color w:val="000000"/>
          <w:sz w:val="24"/>
          <w:szCs w:val="24"/>
          <w:lang w:eastAsia="es-ES"/>
        </w:rPr>
        <w:t xml:space="preserve"> hay muchos tipos de relación, como clúster de (padre), almacenado en (hijo), usos (padre), ejecuciones (hijo) y muchos otros, etc. Así que una relación consta de dos CI y un tipo de relación</w:t>
      </w:r>
    </w:p>
    <w:p w14:paraId="7869AE71" w14:textId="753B87C9" w:rsidR="003457CC" w:rsidRDefault="003457C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07D51446" w14:textId="147772A9" w:rsidR="00AB0539" w:rsidRDefault="00AB0539"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45767DD5" w14:textId="6DC6364F" w:rsidR="00AB0539" w:rsidRDefault="00AB0539"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681E5E0C" w14:textId="7F4C98C6" w:rsidR="00AB0539" w:rsidRDefault="00AB0539"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388DE46F" w14:textId="36813D95" w:rsidR="001828B3" w:rsidRDefault="001828B3"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17244D01" w14:textId="66AAEAF7" w:rsidR="001828B3" w:rsidRDefault="001828B3"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4604EA22" w14:textId="4597037A" w:rsidR="001828B3" w:rsidRDefault="001828B3"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4D6D3317" w14:textId="714DD60A" w:rsidR="001828B3" w:rsidRDefault="001828B3"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521931EC" w14:textId="2B9D00FA" w:rsidR="001828B3" w:rsidRDefault="001828B3"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413B5348" w14:textId="77777777" w:rsidR="001828B3" w:rsidRPr="00BB2ECF" w:rsidRDefault="001828B3"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4A83AD7A" w14:textId="4CD593DB" w:rsidR="003457CC" w:rsidRDefault="00BB2ECF" w:rsidP="00BB2ECF">
      <w:pPr>
        <w:shd w:val="clear" w:color="auto" w:fill="FFFFFF"/>
        <w:spacing w:before="240" w:after="240" w:line="240" w:lineRule="auto"/>
        <w:jc w:val="center"/>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INTEGRACION CON SERVICE NOW</w:t>
      </w:r>
    </w:p>
    <w:p w14:paraId="7211C263" w14:textId="77777777" w:rsidR="00BB2ECF"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7873CF49" w14:textId="1360C42B" w:rsidR="00BB2ECF" w:rsidRPr="00BB2ECF" w:rsidRDefault="00AB0539"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CMDB</w:t>
      </w:r>
      <w:r w:rsidR="00BB2ECF" w:rsidRPr="00BB2ECF">
        <w:rPr>
          <w:rFonts w:ascii="Times New Roman" w:eastAsia="Times New Roman" w:hAnsi="Times New Roman" w:cs="Times New Roman"/>
          <w:color w:val="000000"/>
          <w:sz w:val="24"/>
          <w:szCs w:val="24"/>
          <w:lang w:eastAsia="es-ES"/>
        </w:rPr>
        <w:t xml:space="preserve"> DISCOVERY</w:t>
      </w:r>
    </w:p>
    <w:p w14:paraId="05943270" w14:textId="72FE8347" w:rsidR="00BB2ECF" w:rsidRDefault="00AB0539"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w:t>
      </w:r>
      <w:r w:rsidRPr="00AB0539">
        <w:rPr>
          <w:rFonts w:ascii="Times New Roman" w:eastAsia="Times New Roman" w:hAnsi="Times New Roman" w:cs="Times New Roman"/>
          <w:color w:val="000000"/>
          <w:sz w:val="24"/>
          <w:szCs w:val="24"/>
          <w:lang w:eastAsia="es-ES"/>
        </w:rPr>
        <w:t xml:space="preserve">uede importar información a la instancia de </w:t>
      </w:r>
      <w:r>
        <w:rPr>
          <w:rFonts w:ascii="Times New Roman" w:eastAsia="Times New Roman" w:hAnsi="Times New Roman" w:cs="Times New Roman"/>
          <w:color w:val="000000"/>
          <w:sz w:val="24"/>
          <w:szCs w:val="24"/>
          <w:lang w:eastAsia="es-ES"/>
        </w:rPr>
        <w:t>SERVICENOW</w:t>
      </w:r>
      <w:r w:rsidRPr="00AB0539">
        <w:rPr>
          <w:rFonts w:ascii="Times New Roman" w:eastAsia="Times New Roman" w:hAnsi="Times New Roman" w:cs="Times New Roman"/>
          <w:color w:val="000000"/>
          <w:sz w:val="24"/>
          <w:szCs w:val="24"/>
          <w:lang w:eastAsia="es-ES"/>
        </w:rPr>
        <w:t xml:space="preserve"> desde otra fuente y también puede integrar </w:t>
      </w:r>
      <w:r>
        <w:rPr>
          <w:rFonts w:ascii="Times New Roman" w:eastAsia="Times New Roman" w:hAnsi="Times New Roman" w:cs="Times New Roman"/>
          <w:color w:val="000000"/>
          <w:sz w:val="24"/>
          <w:szCs w:val="24"/>
          <w:lang w:eastAsia="es-ES"/>
        </w:rPr>
        <w:t>SERVICENOW</w:t>
      </w:r>
      <w:r w:rsidRPr="00AB0539">
        <w:rPr>
          <w:rFonts w:ascii="Times New Roman" w:eastAsia="Times New Roman" w:hAnsi="Times New Roman" w:cs="Times New Roman"/>
          <w:color w:val="000000"/>
          <w:sz w:val="24"/>
          <w:szCs w:val="24"/>
          <w:lang w:eastAsia="es-ES"/>
        </w:rPr>
        <w:t xml:space="preserve"> </w:t>
      </w:r>
      <w:r>
        <w:rPr>
          <w:rFonts w:ascii="Times New Roman" w:eastAsia="Times New Roman" w:hAnsi="Times New Roman" w:cs="Times New Roman"/>
          <w:color w:val="000000"/>
          <w:sz w:val="24"/>
          <w:szCs w:val="24"/>
          <w:lang w:eastAsia="es-ES"/>
        </w:rPr>
        <w:t>CMDB</w:t>
      </w:r>
      <w:r w:rsidRPr="00AB0539">
        <w:rPr>
          <w:rFonts w:ascii="Times New Roman" w:eastAsia="Times New Roman" w:hAnsi="Times New Roman" w:cs="Times New Roman"/>
          <w:color w:val="000000"/>
          <w:sz w:val="24"/>
          <w:szCs w:val="24"/>
          <w:lang w:eastAsia="es-ES"/>
        </w:rPr>
        <w:t xml:space="preserve"> con </w:t>
      </w:r>
      <w:r>
        <w:rPr>
          <w:rFonts w:ascii="Times New Roman" w:eastAsia="Times New Roman" w:hAnsi="Times New Roman" w:cs="Times New Roman"/>
          <w:color w:val="000000"/>
          <w:sz w:val="24"/>
          <w:szCs w:val="24"/>
          <w:lang w:eastAsia="es-ES"/>
        </w:rPr>
        <w:t>CMDB</w:t>
      </w:r>
      <w:r w:rsidRPr="00AB0539">
        <w:rPr>
          <w:rFonts w:ascii="Times New Roman" w:eastAsia="Times New Roman" w:hAnsi="Times New Roman" w:cs="Times New Roman"/>
          <w:color w:val="000000"/>
          <w:sz w:val="24"/>
          <w:szCs w:val="24"/>
          <w:lang w:eastAsia="es-ES"/>
        </w:rPr>
        <w:t xml:space="preserve"> externo existente. </w:t>
      </w:r>
      <w:r w:rsidRPr="00BB2ECF">
        <w:rPr>
          <w:rFonts w:ascii="Times New Roman" w:eastAsia="Times New Roman" w:hAnsi="Times New Roman" w:cs="Times New Roman"/>
          <w:color w:val="000000"/>
          <w:sz w:val="24"/>
          <w:szCs w:val="24"/>
          <w:lang w:eastAsia="es-ES"/>
        </w:rPr>
        <w:t>DISCOVERY</w:t>
      </w:r>
      <w:r w:rsidRPr="00AB0539">
        <w:rPr>
          <w:rFonts w:ascii="Times New Roman" w:eastAsia="Times New Roman" w:hAnsi="Times New Roman" w:cs="Times New Roman"/>
          <w:color w:val="000000"/>
          <w:sz w:val="24"/>
          <w:szCs w:val="24"/>
          <w:lang w:eastAsia="es-ES"/>
        </w:rPr>
        <w:t xml:space="preserve"> de </w:t>
      </w:r>
      <w:r>
        <w:rPr>
          <w:rFonts w:ascii="Times New Roman" w:eastAsia="Times New Roman" w:hAnsi="Times New Roman" w:cs="Times New Roman"/>
          <w:color w:val="000000"/>
          <w:sz w:val="24"/>
          <w:szCs w:val="24"/>
          <w:lang w:eastAsia="es-ES"/>
        </w:rPr>
        <w:t>CMDB</w:t>
      </w:r>
      <w:r w:rsidRPr="00AB0539">
        <w:rPr>
          <w:rFonts w:ascii="Times New Roman" w:eastAsia="Times New Roman" w:hAnsi="Times New Roman" w:cs="Times New Roman"/>
          <w:color w:val="000000"/>
          <w:sz w:val="24"/>
          <w:szCs w:val="24"/>
          <w:lang w:eastAsia="es-ES"/>
        </w:rPr>
        <w:t xml:space="preserve"> se usa ampliamente para completar y administrar los datos relacionados con CI en </w:t>
      </w:r>
      <w:r>
        <w:rPr>
          <w:rFonts w:ascii="Times New Roman" w:eastAsia="Times New Roman" w:hAnsi="Times New Roman" w:cs="Times New Roman"/>
          <w:color w:val="000000"/>
          <w:sz w:val="24"/>
          <w:szCs w:val="24"/>
          <w:lang w:eastAsia="es-ES"/>
        </w:rPr>
        <w:t>SERVICENOW</w:t>
      </w:r>
      <w:r w:rsidRPr="00AB0539">
        <w:rPr>
          <w:rFonts w:ascii="Times New Roman" w:eastAsia="Times New Roman" w:hAnsi="Times New Roman" w:cs="Times New Roman"/>
          <w:color w:val="000000"/>
          <w:sz w:val="24"/>
          <w:szCs w:val="24"/>
          <w:lang w:eastAsia="es-ES"/>
        </w:rPr>
        <w:t xml:space="preserve"> </w:t>
      </w:r>
      <w:r>
        <w:rPr>
          <w:rFonts w:ascii="Times New Roman" w:eastAsia="Times New Roman" w:hAnsi="Times New Roman" w:cs="Times New Roman"/>
          <w:color w:val="000000"/>
          <w:sz w:val="24"/>
          <w:szCs w:val="24"/>
          <w:lang w:eastAsia="es-ES"/>
        </w:rPr>
        <w:t>CMDB</w:t>
      </w:r>
      <w:r w:rsidRPr="00AB0539">
        <w:rPr>
          <w:rFonts w:ascii="Times New Roman" w:eastAsia="Times New Roman" w:hAnsi="Times New Roman" w:cs="Times New Roman"/>
          <w:color w:val="000000"/>
          <w:sz w:val="24"/>
          <w:szCs w:val="24"/>
          <w:lang w:eastAsia="es-ES"/>
        </w:rPr>
        <w:t xml:space="preserve">. </w:t>
      </w:r>
    </w:p>
    <w:p w14:paraId="0D168021" w14:textId="77777777" w:rsidR="00153EC5" w:rsidRPr="00153EC5" w:rsidRDefault="00153EC5" w:rsidP="00153EC5">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153EC5">
        <w:rPr>
          <w:rFonts w:ascii="Times New Roman" w:eastAsia="Times New Roman" w:hAnsi="Times New Roman" w:cs="Times New Roman"/>
          <w:color w:val="000000"/>
          <w:sz w:val="24"/>
          <w:szCs w:val="24"/>
          <w:lang w:eastAsia="es-ES"/>
        </w:rPr>
        <w:t>Discovery encuentra computadoras, servidores, impresoras, una variedad de dispositivos habilitados para IP y las aplicaciones que se ejecutan en ellos. Luego, puede actualizar los CI en su CMDB con los datos que recopila.</w:t>
      </w:r>
    </w:p>
    <w:p w14:paraId="57A38030" w14:textId="77777777" w:rsidR="00153EC5" w:rsidRPr="00153EC5" w:rsidRDefault="00153EC5" w:rsidP="00153EC5">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r w:rsidRPr="00153EC5">
        <w:rPr>
          <w:rFonts w:ascii="Times New Roman" w:eastAsia="Times New Roman" w:hAnsi="Times New Roman" w:cs="Times New Roman"/>
          <w:b/>
          <w:bCs/>
          <w:color w:val="000000"/>
          <w:sz w:val="24"/>
          <w:szCs w:val="24"/>
          <w:lang w:eastAsia="es-ES"/>
        </w:rPr>
        <w:t>Descubrimiento horizontal</w:t>
      </w:r>
    </w:p>
    <w:p w14:paraId="3679861B" w14:textId="573D0498" w:rsidR="00153EC5" w:rsidRPr="00153EC5" w:rsidRDefault="00153EC5" w:rsidP="00153EC5">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153EC5">
        <w:rPr>
          <w:rFonts w:ascii="Times New Roman" w:eastAsia="Times New Roman" w:hAnsi="Times New Roman" w:cs="Times New Roman"/>
          <w:color w:val="000000"/>
          <w:sz w:val="24"/>
          <w:szCs w:val="24"/>
          <w:lang w:eastAsia="es-ES"/>
        </w:rPr>
        <w:t>El descubrimiento horizontal es una técnica que Discovery utiliza para escanear su red, encontrar computadoras y dispositivos, y luego llenar la CMDB con los CI que encuentra. El descubrimiento horizontal crea relaciones directas entre los CI, como una </w:t>
      </w:r>
      <w:proofErr w:type="spellStart"/>
      <w:r w:rsidRPr="00153EC5">
        <w:rPr>
          <w:rFonts w:ascii="Times New Roman" w:eastAsia="Times New Roman" w:hAnsi="Times New Roman" w:cs="Times New Roman"/>
          <w:b/>
          <w:bCs/>
          <w:color w:val="000000"/>
          <w:sz w:val="24"/>
          <w:szCs w:val="24"/>
          <w:lang w:eastAsia="es-ES"/>
        </w:rPr>
        <w:t>runs</w:t>
      </w:r>
      <w:proofErr w:type="spellEnd"/>
      <w:r w:rsidRPr="00153EC5">
        <w:rPr>
          <w:rFonts w:ascii="Times New Roman" w:eastAsia="Times New Roman" w:hAnsi="Times New Roman" w:cs="Times New Roman"/>
          <w:b/>
          <w:bCs/>
          <w:color w:val="000000"/>
          <w:sz w:val="24"/>
          <w:szCs w:val="24"/>
          <w:lang w:eastAsia="es-ES"/>
        </w:rPr>
        <w:t xml:space="preserve"> </w:t>
      </w:r>
      <w:proofErr w:type="spellStart"/>
      <w:r w:rsidRPr="00153EC5">
        <w:rPr>
          <w:rFonts w:ascii="Times New Roman" w:eastAsia="Times New Roman" w:hAnsi="Times New Roman" w:cs="Times New Roman"/>
          <w:b/>
          <w:bCs/>
          <w:color w:val="000000"/>
          <w:sz w:val="24"/>
          <w:szCs w:val="24"/>
          <w:lang w:eastAsia="es-ES"/>
        </w:rPr>
        <w:t>on</w:t>
      </w:r>
      <w:proofErr w:type="spellEnd"/>
      <w:r>
        <w:rPr>
          <w:rFonts w:ascii="Times New Roman" w:eastAsia="Times New Roman" w:hAnsi="Times New Roman" w:cs="Times New Roman"/>
          <w:color w:val="000000"/>
          <w:sz w:val="24"/>
          <w:szCs w:val="24"/>
          <w:lang w:eastAsia="es-ES"/>
        </w:rPr>
        <w:t xml:space="preserve"> </w:t>
      </w:r>
      <w:r w:rsidRPr="00153EC5">
        <w:rPr>
          <w:rFonts w:ascii="Times New Roman" w:eastAsia="Times New Roman" w:hAnsi="Times New Roman" w:cs="Times New Roman"/>
          <w:color w:val="000000"/>
          <w:sz w:val="24"/>
          <w:szCs w:val="24"/>
          <w:lang w:eastAsia="es-ES"/>
        </w:rPr>
        <w:t>relación entre un CI de aplicación y el CI de computadora real en el que se ejecuta. El descubrimiento horizontal no conoce los servicios comerciales y no crea relaciones entre los CI en función del servicio comercial en el que se encuentran.</w:t>
      </w:r>
    </w:p>
    <w:p w14:paraId="6F1A9D63" w14:textId="77777777" w:rsidR="00153EC5" w:rsidRPr="00153EC5" w:rsidRDefault="00153EC5" w:rsidP="00153EC5">
      <w:pPr>
        <w:shd w:val="clear" w:color="auto" w:fill="FFFFFF"/>
        <w:spacing w:before="240" w:after="240" w:line="240" w:lineRule="auto"/>
        <w:jc w:val="both"/>
        <w:textAlignment w:val="baseline"/>
        <w:rPr>
          <w:rFonts w:ascii="Times New Roman" w:eastAsia="Times New Roman" w:hAnsi="Times New Roman" w:cs="Times New Roman"/>
          <w:b/>
          <w:bCs/>
          <w:color w:val="000000"/>
          <w:sz w:val="24"/>
          <w:szCs w:val="24"/>
          <w:lang w:eastAsia="es-ES"/>
        </w:rPr>
      </w:pPr>
      <w:r w:rsidRPr="00153EC5">
        <w:rPr>
          <w:rFonts w:ascii="Times New Roman" w:eastAsia="Times New Roman" w:hAnsi="Times New Roman" w:cs="Times New Roman"/>
          <w:b/>
          <w:bCs/>
          <w:color w:val="000000"/>
          <w:sz w:val="24"/>
          <w:szCs w:val="24"/>
          <w:lang w:eastAsia="es-ES"/>
        </w:rPr>
        <w:t>Descubrimiento de arriba hacia abajo</w:t>
      </w:r>
    </w:p>
    <w:p w14:paraId="6B14C829" w14:textId="77777777" w:rsidR="00153EC5" w:rsidRPr="00153EC5" w:rsidRDefault="00153EC5" w:rsidP="00153EC5">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153EC5">
        <w:rPr>
          <w:rFonts w:ascii="Times New Roman" w:eastAsia="Times New Roman" w:hAnsi="Times New Roman" w:cs="Times New Roman"/>
          <w:color w:val="000000"/>
          <w:sz w:val="24"/>
          <w:szCs w:val="24"/>
          <w:lang w:eastAsia="es-ES"/>
        </w:rPr>
        <w:t xml:space="preserve">El descubrimiento de arriba hacia abajo es una técnica que Service </w:t>
      </w:r>
      <w:proofErr w:type="spellStart"/>
      <w:r w:rsidRPr="00153EC5">
        <w:rPr>
          <w:rFonts w:ascii="Times New Roman" w:eastAsia="Times New Roman" w:hAnsi="Times New Roman" w:cs="Times New Roman"/>
          <w:color w:val="000000"/>
          <w:sz w:val="24"/>
          <w:szCs w:val="24"/>
          <w:lang w:eastAsia="es-ES"/>
        </w:rPr>
        <w:t>Mapping</w:t>
      </w:r>
      <w:proofErr w:type="spellEnd"/>
      <w:r w:rsidRPr="00153EC5">
        <w:rPr>
          <w:rFonts w:ascii="Times New Roman" w:eastAsia="Times New Roman" w:hAnsi="Times New Roman" w:cs="Times New Roman"/>
          <w:color w:val="000000"/>
          <w:sz w:val="24"/>
          <w:szCs w:val="24"/>
          <w:lang w:eastAsia="es-ES"/>
        </w:rPr>
        <w:t xml:space="preserve"> utiliza para buscar y mapear los CI que forman parte de los servicios empresariales, como un servicio de correo electrónico. Por ejemplo, el descubrimiento de arriba hacia abajo puede mapear un servicio comercial de un sitio web mostrando las relaciones entre un servicio de servidor web Apache Tomcat, un servidor de Windows y la base de datos MSSQL que almacena los datos para el servicio comercial.</w:t>
      </w:r>
    </w:p>
    <w:p w14:paraId="174FCE00" w14:textId="77777777" w:rsidR="00153EC5" w:rsidRPr="00153EC5" w:rsidRDefault="00153EC5" w:rsidP="00153EC5">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153EC5">
        <w:rPr>
          <w:rFonts w:ascii="Times New Roman" w:eastAsia="Times New Roman" w:hAnsi="Times New Roman" w:cs="Times New Roman"/>
          <w:color w:val="000000"/>
          <w:sz w:val="24"/>
          <w:szCs w:val="24"/>
          <w:lang w:eastAsia="es-ES"/>
        </w:rPr>
        <w:t xml:space="preserve">Por lo general, Service </w:t>
      </w:r>
      <w:proofErr w:type="spellStart"/>
      <w:r w:rsidRPr="00153EC5">
        <w:rPr>
          <w:rFonts w:ascii="Times New Roman" w:eastAsia="Times New Roman" w:hAnsi="Times New Roman" w:cs="Times New Roman"/>
          <w:color w:val="000000"/>
          <w:sz w:val="24"/>
          <w:szCs w:val="24"/>
          <w:lang w:eastAsia="es-ES"/>
        </w:rPr>
        <w:t>Mapping</w:t>
      </w:r>
      <w:proofErr w:type="spellEnd"/>
      <w:r w:rsidRPr="00153EC5">
        <w:rPr>
          <w:rFonts w:ascii="Times New Roman" w:eastAsia="Times New Roman" w:hAnsi="Times New Roman" w:cs="Times New Roman"/>
          <w:color w:val="000000"/>
          <w:sz w:val="24"/>
          <w:szCs w:val="24"/>
          <w:lang w:eastAsia="es-ES"/>
        </w:rPr>
        <w:t> y Discovery trabajan juntos para ejecutar el descubrimiento horizontal primero para encontrar CI y luego el descubrimiento de arriba hacia abajo para establecer las relaciones entre los servicios empresariales que necesita conocer.</w:t>
      </w:r>
    </w:p>
    <w:p w14:paraId="44E00124" w14:textId="77777777" w:rsidR="00AB0539" w:rsidRPr="00BB2ECF" w:rsidRDefault="00AB0539"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404263E9" w14:textId="1A8E85E8" w:rsidR="00B32F04" w:rsidRPr="00AB0539" w:rsidRDefault="00954952"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AB0539">
        <w:rPr>
          <w:rFonts w:ascii="Times New Roman" w:eastAsia="Times New Roman" w:hAnsi="Times New Roman" w:cs="Times New Roman"/>
          <w:color w:val="000000"/>
          <w:sz w:val="24"/>
          <w:szCs w:val="24"/>
          <w:lang w:eastAsia="es-ES"/>
        </w:rPr>
        <w:t xml:space="preserve">INTEGRACION DE </w:t>
      </w:r>
      <w:r w:rsidR="00AB0539" w:rsidRPr="00AB0539">
        <w:rPr>
          <w:rFonts w:ascii="Times New Roman" w:eastAsia="Times New Roman" w:hAnsi="Times New Roman" w:cs="Times New Roman"/>
          <w:color w:val="000000"/>
          <w:sz w:val="24"/>
          <w:szCs w:val="24"/>
          <w:lang w:eastAsia="es-ES"/>
        </w:rPr>
        <w:t>SERVICENOW</w:t>
      </w:r>
      <w:r w:rsidR="00284EA1" w:rsidRPr="00AB0539">
        <w:rPr>
          <w:rFonts w:ascii="Times New Roman" w:eastAsia="Times New Roman" w:hAnsi="Times New Roman" w:cs="Times New Roman"/>
          <w:color w:val="000000"/>
          <w:sz w:val="24"/>
          <w:szCs w:val="24"/>
          <w:lang w:eastAsia="es-ES"/>
        </w:rPr>
        <w:t xml:space="preserve"> SERVICIOS</w:t>
      </w:r>
      <w:r w:rsidR="00B32F04" w:rsidRPr="00AB0539">
        <w:rPr>
          <w:rFonts w:ascii="Times New Roman" w:eastAsia="Times New Roman" w:hAnsi="Times New Roman" w:cs="Times New Roman"/>
          <w:color w:val="000000"/>
          <w:sz w:val="24"/>
          <w:szCs w:val="24"/>
          <w:lang w:eastAsia="es-ES"/>
        </w:rPr>
        <w:t xml:space="preserve"> REST SERVICE NOW</w:t>
      </w:r>
    </w:p>
    <w:p w14:paraId="0CDB2457" w14:textId="6AFA7768" w:rsidR="00B32F04" w:rsidRPr="00BB2ECF" w:rsidRDefault="00AB0539"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SERVICENOW</w:t>
      </w:r>
      <w:r w:rsidR="0049252C" w:rsidRPr="00BB2ECF">
        <w:rPr>
          <w:rFonts w:ascii="Times New Roman" w:eastAsia="Times New Roman" w:hAnsi="Times New Roman" w:cs="Times New Roman"/>
          <w:color w:val="000000"/>
          <w:sz w:val="24"/>
          <w:szCs w:val="24"/>
          <w:lang w:eastAsia="es-ES"/>
        </w:rPr>
        <w:t xml:space="preserve"> utiliza una API de tabla REST que permite a los usuarios realizar operaciones de creación, lectura, actualización y eliminación en tablas existentes. </w:t>
      </w:r>
      <w:r>
        <w:rPr>
          <w:rFonts w:ascii="Times New Roman" w:eastAsia="Times New Roman" w:hAnsi="Times New Roman" w:cs="Times New Roman"/>
          <w:color w:val="000000"/>
          <w:sz w:val="24"/>
          <w:szCs w:val="24"/>
          <w:lang w:eastAsia="es-ES"/>
        </w:rPr>
        <w:t>SERVICENOW</w:t>
      </w:r>
      <w:r w:rsidR="0049252C" w:rsidRPr="00BB2ECF">
        <w:rPr>
          <w:rFonts w:ascii="Times New Roman" w:eastAsia="Times New Roman" w:hAnsi="Times New Roman" w:cs="Times New Roman"/>
          <w:color w:val="000000"/>
          <w:sz w:val="24"/>
          <w:szCs w:val="24"/>
          <w:lang w:eastAsia="es-ES"/>
        </w:rPr>
        <w:t xml:space="preserve"> también le proporciona un Explorador de API REST que utiliza información de su instancia para proporcionarle una lista de puntos finales, métodos y variables que puede utilizar para crear y enviar una solicitud REST. </w:t>
      </w:r>
    </w:p>
    <w:p w14:paraId="4C50A4F6" w14:textId="6EC4BEDD" w:rsidR="0049252C" w:rsidRPr="00BB2ECF" w:rsidRDefault="0049252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Este explorador se puede encontrar navegando a 'Servicios web del sistema' -&gt; 'Explorador de API REST'.</w:t>
      </w:r>
    </w:p>
    <w:p w14:paraId="309B806E" w14:textId="03830F2D" w:rsidR="0049252C" w:rsidRPr="00BB2ECF" w:rsidRDefault="0049252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hAnsi="Times New Roman" w:cs="Times New Roman"/>
          <w:noProof/>
          <w:sz w:val="24"/>
          <w:szCs w:val="24"/>
        </w:rPr>
        <w:lastRenderedPageBreak/>
        <w:drawing>
          <wp:inline distT="0" distB="0" distL="0" distR="0" wp14:anchorId="3B0A8F48" wp14:editId="04EBFD5E">
            <wp:extent cx="4732020" cy="2207682"/>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715" cy="2217337"/>
                    </a:xfrm>
                    <a:prstGeom prst="rect">
                      <a:avLst/>
                    </a:prstGeom>
                    <a:noFill/>
                    <a:ln>
                      <a:noFill/>
                    </a:ln>
                  </pic:spPr>
                </pic:pic>
              </a:graphicData>
            </a:graphic>
          </wp:inline>
        </w:drawing>
      </w:r>
    </w:p>
    <w:p w14:paraId="34151E84" w14:textId="77777777" w:rsidR="00BB2ECF" w:rsidRDefault="00BB2ECF"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p>
    <w:p w14:paraId="6F9EC294" w14:textId="39B6C7A0" w:rsidR="0049252C" w:rsidRPr="00BB2ECF" w:rsidRDefault="0049252C" w:rsidP="00BB2ECF">
      <w:pPr>
        <w:shd w:val="clear" w:color="auto" w:fill="FFFFFF"/>
        <w:spacing w:before="240" w:after="240" w:line="240" w:lineRule="auto"/>
        <w:jc w:val="both"/>
        <w:textAlignment w:val="baseline"/>
        <w:rPr>
          <w:rFonts w:ascii="Times New Roman" w:eastAsia="Times New Roman" w:hAnsi="Times New Roman" w:cs="Times New Roman"/>
          <w:color w:val="000000"/>
          <w:sz w:val="24"/>
          <w:szCs w:val="24"/>
          <w:lang w:eastAsia="es-ES"/>
        </w:rPr>
      </w:pPr>
      <w:r w:rsidRPr="00BB2ECF">
        <w:rPr>
          <w:rFonts w:ascii="Times New Roman" w:eastAsia="Times New Roman" w:hAnsi="Times New Roman" w:cs="Times New Roman"/>
          <w:color w:val="000000"/>
          <w:sz w:val="24"/>
          <w:szCs w:val="24"/>
          <w:lang w:eastAsia="es-ES"/>
        </w:rPr>
        <w:t>La siguiente imagen muestra el Explorador de API REST con el punto final para la solicitud y un menú desplegable con todas las tablas que se pueden usar:</w:t>
      </w:r>
    </w:p>
    <w:p w14:paraId="6F95CE9C" w14:textId="6C63A86E" w:rsidR="0095181F" w:rsidRPr="00BB2ECF" w:rsidRDefault="0049252C" w:rsidP="00BB2ECF">
      <w:pPr>
        <w:jc w:val="both"/>
        <w:rPr>
          <w:rFonts w:ascii="Times New Roman" w:hAnsi="Times New Roman" w:cs="Times New Roman"/>
          <w:sz w:val="24"/>
          <w:szCs w:val="24"/>
        </w:rPr>
      </w:pPr>
      <w:r w:rsidRPr="00BB2ECF">
        <w:rPr>
          <w:rFonts w:ascii="Times New Roman" w:hAnsi="Times New Roman" w:cs="Times New Roman"/>
          <w:noProof/>
          <w:sz w:val="24"/>
          <w:szCs w:val="24"/>
        </w:rPr>
        <w:drawing>
          <wp:inline distT="0" distB="0" distL="0" distR="0" wp14:anchorId="5FFEDCAF" wp14:editId="363B236A">
            <wp:extent cx="4709160" cy="2930051"/>
            <wp:effectExtent l="0" t="0" r="0" b="381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3658" cy="2939071"/>
                    </a:xfrm>
                    <a:prstGeom prst="rect">
                      <a:avLst/>
                    </a:prstGeom>
                    <a:noFill/>
                    <a:ln>
                      <a:noFill/>
                    </a:ln>
                  </pic:spPr>
                </pic:pic>
              </a:graphicData>
            </a:graphic>
          </wp:inline>
        </w:drawing>
      </w:r>
    </w:p>
    <w:p w14:paraId="59700683" w14:textId="77777777" w:rsidR="00BB2ECF" w:rsidRDefault="00BB2ECF" w:rsidP="00BB2ECF">
      <w:pPr>
        <w:jc w:val="both"/>
        <w:rPr>
          <w:rFonts w:ascii="Times New Roman" w:hAnsi="Times New Roman" w:cs="Times New Roman"/>
          <w:sz w:val="24"/>
          <w:szCs w:val="24"/>
        </w:rPr>
      </w:pPr>
    </w:p>
    <w:p w14:paraId="700ACB31" w14:textId="2D881A91" w:rsidR="00B32F04" w:rsidRPr="00BB2ECF" w:rsidRDefault="00B32F04" w:rsidP="00BB2ECF">
      <w:pPr>
        <w:jc w:val="both"/>
        <w:rPr>
          <w:rFonts w:ascii="Times New Roman" w:hAnsi="Times New Roman" w:cs="Times New Roman"/>
          <w:sz w:val="24"/>
          <w:szCs w:val="24"/>
        </w:rPr>
      </w:pPr>
      <w:r w:rsidRPr="00BB2ECF">
        <w:rPr>
          <w:rFonts w:ascii="Times New Roman" w:hAnsi="Times New Roman" w:cs="Times New Roman"/>
          <w:sz w:val="24"/>
          <w:szCs w:val="24"/>
        </w:rPr>
        <w:t>AGREGAR UN NUEVO ELEMENTO DE CONFIGURACIÓN</w:t>
      </w:r>
    </w:p>
    <w:p w14:paraId="46418763" w14:textId="60A5EE5D" w:rsidR="00B32F04" w:rsidRPr="00BB2ECF" w:rsidRDefault="00B32F04" w:rsidP="00BB2ECF">
      <w:pPr>
        <w:jc w:val="both"/>
        <w:rPr>
          <w:rFonts w:ascii="Times New Roman" w:hAnsi="Times New Roman" w:cs="Times New Roman"/>
          <w:sz w:val="24"/>
          <w:szCs w:val="24"/>
        </w:rPr>
      </w:pPr>
      <w:r w:rsidRPr="00BB2ECF">
        <w:rPr>
          <w:rFonts w:ascii="Times New Roman" w:hAnsi="Times New Roman" w:cs="Times New Roman"/>
          <w:sz w:val="24"/>
          <w:szCs w:val="24"/>
        </w:rPr>
        <w:t xml:space="preserve">A continuación, se muestra un ejemplo básico de cómo agregar un elemento de configuración a la tabla </w:t>
      </w:r>
      <w:proofErr w:type="spellStart"/>
      <w:r w:rsidR="00AB0539">
        <w:rPr>
          <w:rFonts w:ascii="Times New Roman" w:hAnsi="Times New Roman" w:cs="Times New Roman"/>
          <w:sz w:val="24"/>
          <w:szCs w:val="24"/>
        </w:rPr>
        <w:t>cmdb</w:t>
      </w:r>
      <w:r w:rsidRPr="00BB2ECF">
        <w:rPr>
          <w:rFonts w:ascii="Times New Roman" w:hAnsi="Times New Roman" w:cs="Times New Roman"/>
          <w:sz w:val="24"/>
          <w:szCs w:val="24"/>
        </w:rPr>
        <w:t>_ci_linux_server_list</w:t>
      </w:r>
      <w:proofErr w:type="spellEnd"/>
      <w:r w:rsidRPr="00BB2ECF">
        <w:rPr>
          <w:rFonts w:ascii="Times New Roman" w:hAnsi="Times New Roman" w:cs="Times New Roman"/>
          <w:sz w:val="24"/>
          <w:szCs w:val="24"/>
        </w:rPr>
        <w:t xml:space="preserve"> en </w:t>
      </w:r>
      <w:r w:rsidR="00AB0539">
        <w:rPr>
          <w:rFonts w:ascii="Times New Roman" w:hAnsi="Times New Roman" w:cs="Times New Roman"/>
          <w:sz w:val="24"/>
          <w:szCs w:val="24"/>
        </w:rPr>
        <w:t>SERVICENOW</w:t>
      </w:r>
      <w:r w:rsidRPr="00BB2ECF">
        <w:rPr>
          <w:rFonts w:ascii="Times New Roman" w:hAnsi="Times New Roman" w:cs="Times New Roman"/>
          <w:sz w:val="24"/>
          <w:szCs w:val="24"/>
        </w:rPr>
        <w:t>. Puede encontrar una lista de tablas a las que puede agregar CI en el Explorador de API REST mencionado anteriormente, así como una lista de atributos disponibles para CI en esa tabla.</w:t>
      </w:r>
    </w:p>
    <w:p w14:paraId="72B942DC" w14:textId="4846D953" w:rsidR="00B32F04" w:rsidRPr="00BB2ECF" w:rsidRDefault="00B32F04" w:rsidP="00BB2ECF">
      <w:pPr>
        <w:jc w:val="both"/>
        <w:rPr>
          <w:rFonts w:ascii="Times New Roman" w:hAnsi="Times New Roman" w:cs="Times New Roman"/>
          <w:sz w:val="24"/>
          <w:szCs w:val="24"/>
        </w:rPr>
      </w:pPr>
    </w:p>
    <w:p w14:paraId="610C1DA4" w14:textId="77344078" w:rsidR="00B32F04" w:rsidRPr="00BB2ECF" w:rsidRDefault="00B32F04" w:rsidP="00BB2ECF">
      <w:pPr>
        <w:jc w:val="both"/>
        <w:rPr>
          <w:rFonts w:ascii="Times New Roman" w:hAnsi="Times New Roman" w:cs="Times New Roman"/>
          <w:sz w:val="24"/>
          <w:szCs w:val="24"/>
        </w:rPr>
      </w:pPr>
      <w:r w:rsidRPr="00BB2ECF">
        <w:rPr>
          <w:rFonts w:ascii="Times New Roman" w:hAnsi="Times New Roman" w:cs="Times New Roman"/>
          <w:noProof/>
          <w:sz w:val="24"/>
          <w:szCs w:val="24"/>
        </w:rPr>
        <w:lastRenderedPageBreak/>
        <w:drawing>
          <wp:inline distT="0" distB="0" distL="0" distR="0" wp14:anchorId="2A9A2BEA" wp14:editId="5F49B434">
            <wp:extent cx="5593080" cy="4931177"/>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226" t="23399" r="17837" b="6165"/>
                    <a:stretch/>
                  </pic:blipFill>
                  <pic:spPr bwMode="auto">
                    <a:xfrm>
                      <a:off x="0" y="0"/>
                      <a:ext cx="5608346" cy="4944636"/>
                    </a:xfrm>
                    <a:prstGeom prst="rect">
                      <a:avLst/>
                    </a:prstGeom>
                    <a:ln>
                      <a:noFill/>
                    </a:ln>
                    <a:extLst>
                      <a:ext uri="{53640926-AAD7-44D8-BBD7-CCE9431645EC}">
                        <a14:shadowObscured xmlns:a14="http://schemas.microsoft.com/office/drawing/2010/main"/>
                      </a:ext>
                    </a:extLst>
                  </pic:spPr>
                </pic:pic>
              </a:graphicData>
            </a:graphic>
          </wp:inline>
        </w:drawing>
      </w:r>
    </w:p>
    <w:p w14:paraId="0510CD5B" w14:textId="77777777" w:rsidR="00B32F04" w:rsidRPr="00BB2ECF" w:rsidRDefault="00B32F04" w:rsidP="00BB2ECF">
      <w:pPr>
        <w:jc w:val="both"/>
        <w:rPr>
          <w:rFonts w:ascii="Times New Roman" w:hAnsi="Times New Roman" w:cs="Times New Roman"/>
          <w:sz w:val="24"/>
          <w:szCs w:val="24"/>
        </w:rPr>
      </w:pPr>
    </w:p>
    <w:p w14:paraId="5E369C4A" w14:textId="517B5FA3" w:rsidR="00B32F04" w:rsidRPr="00BB2ECF" w:rsidRDefault="00B32F04" w:rsidP="00BB2ECF">
      <w:pPr>
        <w:jc w:val="both"/>
        <w:rPr>
          <w:rFonts w:ascii="Times New Roman" w:hAnsi="Times New Roman" w:cs="Times New Roman"/>
          <w:sz w:val="24"/>
          <w:szCs w:val="24"/>
        </w:rPr>
      </w:pPr>
      <w:r w:rsidRPr="00BB2ECF">
        <w:rPr>
          <w:rFonts w:ascii="Times New Roman" w:hAnsi="Times New Roman" w:cs="Times New Roman"/>
          <w:sz w:val="24"/>
          <w:szCs w:val="24"/>
        </w:rPr>
        <w:t>EDITAR UN ELEMENTO DE CONFIGURACIÓN</w:t>
      </w:r>
    </w:p>
    <w:p w14:paraId="2FBBBB0E" w14:textId="77777777" w:rsidR="00B32F04" w:rsidRPr="00BB2ECF" w:rsidRDefault="00B32F04" w:rsidP="00BB2ECF">
      <w:pPr>
        <w:jc w:val="both"/>
        <w:rPr>
          <w:rFonts w:ascii="Times New Roman" w:hAnsi="Times New Roman" w:cs="Times New Roman"/>
          <w:sz w:val="24"/>
          <w:szCs w:val="24"/>
        </w:rPr>
      </w:pPr>
    </w:p>
    <w:p w14:paraId="70169B72" w14:textId="6506B406" w:rsidR="00B32F04" w:rsidRPr="00BB2ECF" w:rsidRDefault="00B32F04" w:rsidP="00BB2ECF">
      <w:pPr>
        <w:jc w:val="both"/>
        <w:rPr>
          <w:rFonts w:ascii="Times New Roman" w:hAnsi="Times New Roman" w:cs="Times New Roman"/>
          <w:sz w:val="24"/>
          <w:szCs w:val="24"/>
        </w:rPr>
      </w:pPr>
      <w:r w:rsidRPr="00BB2ECF">
        <w:rPr>
          <w:rFonts w:ascii="Times New Roman" w:hAnsi="Times New Roman" w:cs="Times New Roman"/>
          <w:sz w:val="24"/>
          <w:szCs w:val="24"/>
        </w:rPr>
        <w:t xml:space="preserve">Cada elemento de configuración en </w:t>
      </w:r>
      <w:r w:rsidR="00AB0539">
        <w:rPr>
          <w:rFonts w:ascii="Times New Roman" w:hAnsi="Times New Roman" w:cs="Times New Roman"/>
          <w:sz w:val="24"/>
          <w:szCs w:val="24"/>
        </w:rPr>
        <w:t>SERVICENOW</w:t>
      </w:r>
      <w:r w:rsidRPr="00BB2ECF">
        <w:rPr>
          <w:rFonts w:ascii="Times New Roman" w:hAnsi="Times New Roman" w:cs="Times New Roman"/>
          <w:sz w:val="24"/>
          <w:szCs w:val="24"/>
        </w:rPr>
        <w:t xml:space="preserve"> tiene su propio "</w:t>
      </w:r>
      <w:proofErr w:type="spellStart"/>
      <w:r w:rsidRPr="00BB2ECF">
        <w:rPr>
          <w:rFonts w:ascii="Times New Roman" w:hAnsi="Times New Roman" w:cs="Times New Roman"/>
          <w:sz w:val="24"/>
          <w:szCs w:val="24"/>
        </w:rPr>
        <w:t>sys_id</w:t>
      </w:r>
      <w:proofErr w:type="spellEnd"/>
      <w:r w:rsidRPr="00BB2ECF">
        <w:rPr>
          <w:rFonts w:ascii="Times New Roman" w:hAnsi="Times New Roman" w:cs="Times New Roman"/>
          <w:sz w:val="24"/>
          <w:szCs w:val="24"/>
        </w:rPr>
        <w:t xml:space="preserve">" único, que se puede encontrar en el resultado de la solicitud POST. Guarde este </w:t>
      </w:r>
      <w:proofErr w:type="spellStart"/>
      <w:r w:rsidRPr="00BB2ECF">
        <w:rPr>
          <w:rFonts w:ascii="Times New Roman" w:hAnsi="Times New Roman" w:cs="Times New Roman"/>
          <w:sz w:val="24"/>
          <w:szCs w:val="24"/>
        </w:rPr>
        <w:t>sys_id</w:t>
      </w:r>
      <w:proofErr w:type="spellEnd"/>
      <w:r w:rsidRPr="00BB2ECF">
        <w:rPr>
          <w:rFonts w:ascii="Times New Roman" w:hAnsi="Times New Roman" w:cs="Times New Roman"/>
          <w:sz w:val="24"/>
          <w:szCs w:val="24"/>
        </w:rPr>
        <w:t xml:space="preserve"> para actualizar y eliminar el CI en el futuro.</w:t>
      </w:r>
    </w:p>
    <w:p w14:paraId="5107DCE4" w14:textId="5003E6DF" w:rsidR="00B32F04" w:rsidRPr="00BB2ECF" w:rsidRDefault="00B32F04" w:rsidP="00BB2ECF">
      <w:pPr>
        <w:jc w:val="both"/>
        <w:rPr>
          <w:rFonts w:ascii="Times New Roman" w:hAnsi="Times New Roman" w:cs="Times New Roman"/>
          <w:sz w:val="24"/>
          <w:szCs w:val="24"/>
        </w:rPr>
      </w:pPr>
      <w:r w:rsidRPr="00BB2ECF">
        <w:rPr>
          <w:rFonts w:ascii="Times New Roman" w:hAnsi="Times New Roman" w:cs="Times New Roman"/>
          <w:sz w:val="24"/>
          <w:szCs w:val="24"/>
        </w:rPr>
        <w:t xml:space="preserve">El siguiente ejemplo muestra cómo usar ese </w:t>
      </w:r>
      <w:proofErr w:type="spellStart"/>
      <w:r w:rsidRPr="00BB2ECF">
        <w:rPr>
          <w:rFonts w:ascii="Times New Roman" w:hAnsi="Times New Roman" w:cs="Times New Roman"/>
          <w:sz w:val="24"/>
          <w:szCs w:val="24"/>
        </w:rPr>
        <w:t>sys_id</w:t>
      </w:r>
      <w:proofErr w:type="spellEnd"/>
      <w:r w:rsidRPr="00BB2ECF">
        <w:rPr>
          <w:rFonts w:ascii="Times New Roman" w:hAnsi="Times New Roman" w:cs="Times New Roman"/>
          <w:sz w:val="24"/>
          <w:szCs w:val="24"/>
        </w:rPr>
        <w:t xml:space="preserve"> para cambiar algunos de los campos del CI:</w:t>
      </w:r>
    </w:p>
    <w:p w14:paraId="40BCCA3C" w14:textId="25A735BE" w:rsidR="00B32F04" w:rsidRPr="00BB2ECF" w:rsidRDefault="00B32F04" w:rsidP="00BB2ECF">
      <w:pPr>
        <w:jc w:val="both"/>
        <w:rPr>
          <w:rFonts w:ascii="Times New Roman" w:hAnsi="Times New Roman" w:cs="Times New Roman"/>
          <w:sz w:val="24"/>
          <w:szCs w:val="24"/>
        </w:rPr>
      </w:pPr>
    </w:p>
    <w:p w14:paraId="1AC57A9D" w14:textId="0B3DB702" w:rsidR="00B32F04" w:rsidRPr="00BB2ECF" w:rsidRDefault="00B32F04" w:rsidP="00BB2ECF">
      <w:pPr>
        <w:jc w:val="both"/>
        <w:rPr>
          <w:rFonts w:ascii="Times New Roman" w:hAnsi="Times New Roman" w:cs="Times New Roman"/>
          <w:sz w:val="24"/>
          <w:szCs w:val="24"/>
        </w:rPr>
      </w:pPr>
      <w:r w:rsidRPr="00BB2ECF">
        <w:rPr>
          <w:rFonts w:ascii="Times New Roman" w:hAnsi="Times New Roman" w:cs="Times New Roman"/>
          <w:noProof/>
          <w:sz w:val="24"/>
          <w:szCs w:val="24"/>
        </w:rPr>
        <w:lastRenderedPageBreak/>
        <w:drawing>
          <wp:inline distT="0" distB="0" distL="0" distR="0" wp14:anchorId="5149935F" wp14:editId="12EF8E95">
            <wp:extent cx="5471160" cy="45164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289" t="20328" r="22092" b="21528"/>
                    <a:stretch/>
                  </pic:blipFill>
                  <pic:spPr bwMode="auto">
                    <a:xfrm>
                      <a:off x="0" y="0"/>
                      <a:ext cx="5483055" cy="4526281"/>
                    </a:xfrm>
                    <a:prstGeom prst="rect">
                      <a:avLst/>
                    </a:prstGeom>
                    <a:ln>
                      <a:noFill/>
                    </a:ln>
                    <a:extLst>
                      <a:ext uri="{53640926-AAD7-44D8-BBD7-CCE9431645EC}">
                        <a14:shadowObscured xmlns:a14="http://schemas.microsoft.com/office/drawing/2010/main"/>
                      </a:ext>
                    </a:extLst>
                  </pic:spPr>
                </pic:pic>
              </a:graphicData>
            </a:graphic>
          </wp:inline>
        </w:drawing>
      </w:r>
    </w:p>
    <w:p w14:paraId="59A28923" w14:textId="7D5DD75E" w:rsidR="00B32F04" w:rsidRPr="005151B9" w:rsidRDefault="00CA2A56" w:rsidP="00BB2ECF">
      <w:pPr>
        <w:jc w:val="both"/>
        <w:rPr>
          <w:rFonts w:ascii="Times New Roman" w:hAnsi="Times New Roman" w:cs="Times New Roman"/>
          <w:b/>
          <w:bCs/>
          <w:sz w:val="24"/>
          <w:szCs w:val="24"/>
        </w:rPr>
      </w:pPr>
      <w:r w:rsidRPr="005151B9">
        <w:rPr>
          <w:rFonts w:ascii="Times New Roman" w:hAnsi="Times New Roman" w:cs="Times New Roman"/>
          <w:b/>
          <w:bCs/>
          <w:sz w:val="24"/>
          <w:szCs w:val="24"/>
        </w:rPr>
        <w:t>USO</w:t>
      </w:r>
      <w:r w:rsidR="005151B9" w:rsidRPr="005151B9">
        <w:rPr>
          <w:rFonts w:ascii="Times New Roman" w:hAnsi="Times New Roman" w:cs="Times New Roman"/>
          <w:b/>
          <w:bCs/>
          <w:sz w:val="24"/>
          <w:szCs w:val="24"/>
        </w:rPr>
        <w:t xml:space="preserve"> LIBRERIAS DE CONFIGURACION SERVICENOW</w:t>
      </w:r>
    </w:p>
    <w:p w14:paraId="36E6D0BE" w14:textId="07DF7F6D" w:rsidR="00B32F04" w:rsidRDefault="008D1DCB" w:rsidP="00BB2ECF">
      <w:pPr>
        <w:jc w:val="both"/>
        <w:rPr>
          <w:rFonts w:ascii="Times New Roman" w:hAnsi="Times New Roman" w:cs="Times New Roman"/>
          <w:sz w:val="24"/>
          <w:szCs w:val="24"/>
        </w:rPr>
      </w:pPr>
      <w:hyperlink r:id="rId21" w:anchor="!/reference/api/orlando/server_legacy/BusinessServiceManagerAPI" w:history="1">
        <w:r w:rsidR="00C2342D" w:rsidRPr="0087701B">
          <w:rPr>
            <w:rStyle w:val="Hipervnculo"/>
            <w:rFonts w:ascii="Times New Roman" w:hAnsi="Times New Roman" w:cs="Times New Roman"/>
            <w:sz w:val="24"/>
            <w:szCs w:val="24"/>
          </w:rPr>
          <w:t>https://developer.servicenow.com/dev.do#!/reference/api/orlando/server_legacy/BusinessServiceManagerAPI#BSM-addCI_S_S_S</w:t>
        </w:r>
      </w:hyperlink>
    </w:p>
    <w:p w14:paraId="2CF30EAF" w14:textId="21ACAAD5" w:rsidR="00C2342D" w:rsidRDefault="00204DB4" w:rsidP="00BB2ECF">
      <w:pPr>
        <w:jc w:val="both"/>
        <w:rPr>
          <w:rFonts w:ascii="Times New Roman" w:hAnsi="Times New Roman" w:cs="Times New Roman"/>
          <w:sz w:val="24"/>
          <w:szCs w:val="24"/>
        </w:rPr>
      </w:pPr>
      <w:proofErr w:type="spellStart"/>
      <w:r w:rsidRPr="00204DB4">
        <w:rPr>
          <w:rFonts w:ascii="Times New Roman" w:hAnsi="Times New Roman" w:cs="Times New Roman"/>
          <w:sz w:val="24"/>
          <w:szCs w:val="24"/>
        </w:rPr>
        <w:t>testComputerCI</w:t>
      </w:r>
      <w:proofErr w:type="spellEnd"/>
    </w:p>
    <w:p w14:paraId="3682ABCE" w14:textId="3FD9E433" w:rsidR="00C2342D" w:rsidRDefault="00C2342D" w:rsidP="00BB2ECF">
      <w:pPr>
        <w:jc w:val="both"/>
        <w:rPr>
          <w:rFonts w:ascii="Times New Roman" w:hAnsi="Times New Roman" w:cs="Times New Roman"/>
          <w:sz w:val="24"/>
          <w:szCs w:val="24"/>
        </w:rPr>
      </w:pPr>
      <w:r>
        <w:rPr>
          <w:noProof/>
        </w:rPr>
        <w:lastRenderedPageBreak/>
        <w:drawing>
          <wp:inline distT="0" distB="0" distL="0" distR="0" wp14:anchorId="676BF3D0" wp14:editId="43CA382D">
            <wp:extent cx="5731510" cy="322389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51447CE" w14:textId="2BD7E8F8" w:rsidR="00C2342D" w:rsidRDefault="00C2342D" w:rsidP="00BB2ECF">
      <w:pPr>
        <w:jc w:val="both"/>
        <w:rPr>
          <w:rFonts w:ascii="Times New Roman" w:hAnsi="Times New Roman" w:cs="Times New Roman"/>
          <w:sz w:val="24"/>
          <w:szCs w:val="24"/>
        </w:rPr>
      </w:pPr>
      <w:r>
        <w:rPr>
          <w:noProof/>
        </w:rPr>
        <w:drawing>
          <wp:inline distT="0" distB="0" distL="0" distR="0" wp14:anchorId="59488422" wp14:editId="29548DFD">
            <wp:extent cx="5731510" cy="322389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15114591" w14:textId="73EBB394" w:rsidR="00C2342D" w:rsidRDefault="00C2342D" w:rsidP="00BB2ECF">
      <w:pPr>
        <w:jc w:val="both"/>
        <w:rPr>
          <w:rFonts w:ascii="Times New Roman" w:hAnsi="Times New Roman" w:cs="Times New Roman"/>
          <w:sz w:val="24"/>
          <w:szCs w:val="24"/>
        </w:rPr>
      </w:pPr>
      <w:r>
        <w:rPr>
          <w:noProof/>
        </w:rPr>
        <w:lastRenderedPageBreak/>
        <w:drawing>
          <wp:inline distT="0" distB="0" distL="0" distR="0" wp14:anchorId="2501CA37" wp14:editId="5EC91ADB">
            <wp:extent cx="5731510" cy="322389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4553425" w14:textId="11C325C5" w:rsidR="00306849" w:rsidRDefault="00306849" w:rsidP="00BB2ECF">
      <w:pPr>
        <w:jc w:val="both"/>
        <w:rPr>
          <w:rFonts w:ascii="Times New Roman" w:hAnsi="Times New Roman" w:cs="Times New Roman"/>
          <w:sz w:val="24"/>
          <w:szCs w:val="24"/>
        </w:rPr>
      </w:pPr>
    </w:p>
    <w:p w14:paraId="068CADF1" w14:textId="77777777" w:rsidR="008E2B61" w:rsidRDefault="008E2B61" w:rsidP="00BB2ECF">
      <w:pPr>
        <w:jc w:val="both"/>
        <w:rPr>
          <w:rFonts w:ascii="Times New Roman" w:hAnsi="Times New Roman" w:cs="Times New Roman"/>
          <w:sz w:val="24"/>
          <w:szCs w:val="24"/>
        </w:rPr>
      </w:pPr>
    </w:p>
    <w:p w14:paraId="74D7AECB" w14:textId="2BAFC91D" w:rsidR="00306849" w:rsidRDefault="008E2B61" w:rsidP="00BB2ECF">
      <w:pPr>
        <w:jc w:val="both"/>
        <w:rPr>
          <w:rFonts w:ascii="Times New Roman" w:hAnsi="Times New Roman" w:cs="Times New Roman"/>
          <w:sz w:val="24"/>
          <w:szCs w:val="24"/>
        </w:rPr>
      </w:pPr>
      <w:r>
        <w:rPr>
          <w:rFonts w:ascii="Times New Roman" w:hAnsi="Times New Roman" w:cs="Times New Roman"/>
          <w:sz w:val="24"/>
          <w:szCs w:val="24"/>
        </w:rPr>
        <w:t xml:space="preserve">ATRIBUTOS </w:t>
      </w:r>
      <w:r w:rsidR="00306849">
        <w:rPr>
          <w:rFonts w:ascii="Times New Roman" w:hAnsi="Times New Roman" w:cs="Times New Roman"/>
          <w:sz w:val="24"/>
          <w:szCs w:val="24"/>
        </w:rPr>
        <w:t xml:space="preserve">POR REFERENCIA </w:t>
      </w:r>
    </w:p>
    <w:p w14:paraId="119A8547" w14:textId="01C49F15" w:rsidR="008E2B61" w:rsidRDefault="008E2B61" w:rsidP="00BB2ECF">
      <w:pPr>
        <w:jc w:val="both"/>
        <w:rPr>
          <w:rFonts w:ascii="Times New Roman" w:hAnsi="Times New Roman" w:cs="Times New Roman"/>
          <w:sz w:val="24"/>
          <w:szCs w:val="24"/>
        </w:rPr>
      </w:pPr>
      <w:r>
        <w:rPr>
          <w:rFonts w:ascii="Times New Roman" w:hAnsi="Times New Roman" w:cs="Times New Roman"/>
          <w:sz w:val="24"/>
          <w:szCs w:val="24"/>
        </w:rPr>
        <w:t>Los atributos que tengan referencia con otra tabla deben ser adicionados mediante su código único “</w:t>
      </w:r>
      <w:proofErr w:type="spellStart"/>
      <w:r>
        <w:rPr>
          <w:rFonts w:ascii="Consolas" w:hAnsi="Consolas" w:cs="Consolas"/>
          <w:color w:val="000000"/>
          <w:sz w:val="19"/>
          <w:szCs w:val="19"/>
        </w:rPr>
        <w:t>sys_id</w:t>
      </w:r>
      <w:proofErr w:type="spellEnd"/>
      <w:r>
        <w:rPr>
          <w:rFonts w:ascii="Times New Roman" w:hAnsi="Times New Roman" w:cs="Times New Roman"/>
          <w:sz w:val="24"/>
          <w:szCs w:val="24"/>
        </w:rPr>
        <w:t>” en el desarrollo del API de integración se usan los nombres visibles del campo (</w:t>
      </w:r>
      <w:proofErr w:type="spellStart"/>
      <w:r>
        <w:rPr>
          <w:rFonts w:ascii="Times New Roman" w:hAnsi="Times New Roman" w:cs="Times New Roman"/>
          <w:sz w:val="24"/>
          <w:szCs w:val="24"/>
        </w:rPr>
        <w:t>display</w:t>
      </w:r>
      <w:proofErr w:type="spellEnd"/>
      <w:r>
        <w:rPr>
          <w:rFonts w:ascii="Times New Roman" w:hAnsi="Times New Roman" w:cs="Times New Roman"/>
          <w:sz w:val="24"/>
          <w:szCs w:val="24"/>
        </w:rPr>
        <w:t xml:space="preserve">) y se realiza una búsqueda de ese </w:t>
      </w:r>
      <w:proofErr w:type="spellStart"/>
      <w:r>
        <w:rPr>
          <w:rFonts w:ascii="Times New Roman" w:hAnsi="Times New Roman" w:cs="Times New Roman"/>
          <w:sz w:val="24"/>
          <w:szCs w:val="24"/>
        </w:rPr>
        <w:t>item</w:t>
      </w:r>
      <w:proofErr w:type="spellEnd"/>
      <w:r>
        <w:rPr>
          <w:rFonts w:ascii="Times New Roman" w:hAnsi="Times New Roman" w:cs="Times New Roman"/>
          <w:sz w:val="24"/>
          <w:szCs w:val="24"/>
        </w:rPr>
        <w:t xml:space="preserve"> dentro de las tablas que lo contienen.</w:t>
      </w:r>
    </w:p>
    <w:p w14:paraId="41462419" w14:textId="51E3E42D" w:rsidR="008E2B61" w:rsidRDefault="008E2B61" w:rsidP="00BB2ECF">
      <w:pPr>
        <w:jc w:val="both"/>
        <w:rPr>
          <w:rFonts w:ascii="Times New Roman" w:hAnsi="Times New Roman" w:cs="Times New Roman"/>
          <w:sz w:val="24"/>
          <w:szCs w:val="24"/>
        </w:rPr>
      </w:pPr>
      <w:r>
        <w:rPr>
          <w:rFonts w:ascii="Times New Roman" w:hAnsi="Times New Roman" w:cs="Times New Roman"/>
          <w:sz w:val="24"/>
          <w:szCs w:val="24"/>
        </w:rPr>
        <w:t>Se muestra una lista de todos los atributos referenciados a otras tablas:</w:t>
      </w:r>
    </w:p>
    <w:p w14:paraId="2B211E97" w14:textId="59B87AF4" w:rsidR="00306849" w:rsidRDefault="00306849" w:rsidP="00BB2ECF">
      <w:pPr>
        <w:jc w:val="both"/>
        <w:rPr>
          <w:rFonts w:ascii="Times New Roman" w:hAnsi="Times New Roman" w:cs="Times New Roman"/>
          <w:sz w:val="24"/>
          <w:szCs w:val="24"/>
        </w:rPr>
      </w:pPr>
      <w:r>
        <w:rPr>
          <w:noProof/>
        </w:rPr>
        <w:drawing>
          <wp:inline distT="0" distB="0" distL="0" distR="0" wp14:anchorId="53EFB20D" wp14:editId="183F81CA">
            <wp:extent cx="6075895" cy="34163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558" t="30136" r="1950" b="9395"/>
                    <a:stretch/>
                  </pic:blipFill>
                  <pic:spPr bwMode="auto">
                    <a:xfrm>
                      <a:off x="0" y="0"/>
                      <a:ext cx="6106088" cy="3433277"/>
                    </a:xfrm>
                    <a:prstGeom prst="rect">
                      <a:avLst/>
                    </a:prstGeom>
                    <a:ln>
                      <a:noFill/>
                    </a:ln>
                    <a:extLst>
                      <a:ext uri="{53640926-AAD7-44D8-BBD7-CCE9431645EC}">
                        <a14:shadowObscured xmlns:a14="http://schemas.microsoft.com/office/drawing/2010/main"/>
                      </a:ext>
                    </a:extLst>
                  </pic:spPr>
                </pic:pic>
              </a:graphicData>
            </a:graphic>
          </wp:inline>
        </w:drawing>
      </w:r>
    </w:p>
    <w:p w14:paraId="1551D176" w14:textId="6648D5CA" w:rsidR="00306849" w:rsidRDefault="00306849" w:rsidP="00BB2ECF">
      <w:pPr>
        <w:jc w:val="both"/>
        <w:rPr>
          <w:rFonts w:ascii="Times New Roman" w:hAnsi="Times New Roman" w:cs="Times New Roman"/>
          <w:sz w:val="24"/>
          <w:szCs w:val="24"/>
        </w:rPr>
      </w:pPr>
      <w:r>
        <w:rPr>
          <w:noProof/>
        </w:rPr>
        <w:lastRenderedPageBreak/>
        <w:drawing>
          <wp:inline distT="0" distB="0" distL="0" distR="0" wp14:anchorId="6A612017" wp14:editId="3C24E5C1">
            <wp:extent cx="5802630" cy="270479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004" t="39438" r="1728" b="9790"/>
                    <a:stretch/>
                  </pic:blipFill>
                  <pic:spPr bwMode="auto">
                    <a:xfrm>
                      <a:off x="0" y="0"/>
                      <a:ext cx="5821650" cy="2713661"/>
                    </a:xfrm>
                    <a:prstGeom prst="rect">
                      <a:avLst/>
                    </a:prstGeom>
                    <a:ln>
                      <a:noFill/>
                    </a:ln>
                    <a:extLst>
                      <a:ext uri="{53640926-AAD7-44D8-BBD7-CCE9431645EC}">
                        <a14:shadowObscured xmlns:a14="http://schemas.microsoft.com/office/drawing/2010/main"/>
                      </a:ext>
                    </a:extLst>
                  </pic:spPr>
                </pic:pic>
              </a:graphicData>
            </a:graphic>
          </wp:inline>
        </w:drawing>
      </w:r>
    </w:p>
    <w:p w14:paraId="133E9F78" w14:textId="2E84D20C" w:rsidR="00306849" w:rsidRPr="00BB2ECF" w:rsidRDefault="00306849" w:rsidP="00BB2ECF">
      <w:pPr>
        <w:jc w:val="both"/>
        <w:rPr>
          <w:rFonts w:ascii="Times New Roman" w:hAnsi="Times New Roman" w:cs="Times New Roman"/>
          <w:sz w:val="24"/>
          <w:szCs w:val="24"/>
        </w:rPr>
      </w:pPr>
      <w:r>
        <w:rPr>
          <w:noProof/>
        </w:rPr>
        <w:drawing>
          <wp:inline distT="0" distB="0" distL="0" distR="0" wp14:anchorId="387AF226" wp14:editId="55A35A74">
            <wp:extent cx="5783580" cy="793648"/>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115" t="57996" r="953" b="26894"/>
                    <a:stretch/>
                  </pic:blipFill>
                  <pic:spPr bwMode="auto">
                    <a:xfrm>
                      <a:off x="0" y="0"/>
                      <a:ext cx="5842558" cy="801741"/>
                    </a:xfrm>
                    <a:prstGeom prst="rect">
                      <a:avLst/>
                    </a:prstGeom>
                    <a:ln>
                      <a:noFill/>
                    </a:ln>
                    <a:extLst>
                      <a:ext uri="{53640926-AAD7-44D8-BBD7-CCE9431645EC}">
                        <a14:shadowObscured xmlns:a14="http://schemas.microsoft.com/office/drawing/2010/main"/>
                      </a:ext>
                    </a:extLst>
                  </pic:spPr>
                </pic:pic>
              </a:graphicData>
            </a:graphic>
          </wp:inline>
        </w:drawing>
      </w:r>
    </w:p>
    <w:sectPr w:rsidR="00306849" w:rsidRPr="00BB2E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64E32"/>
    <w:multiLevelType w:val="hybridMultilevel"/>
    <w:tmpl w:val="929CE1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481ABA"/>
    <w:multiLevelType w:val="hybridMultilevel"/>
    <w:tmpl w:val="14DCB4A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330145E"/>
    <w:multiLevelType w:val="multilevel"/>
    <w:tmpl w:val="26A2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8272A5"/>
    <w:multiLevelType w:val="multilevel"/>
    <w:tmpl w:val="C62A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AE6D94"/>
    <w:multiLevelType w:val="hybridMultilevel"/>
    <w:tmpl w:val="5046E5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1C2A55"/>
    <w:multiLevelType w:val="multilevel"/>
    <w:tmpl w:val="94BC5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500745"/>
    <w:multiLevelType w:val="multilevel"/>
    <w:tmpl w:val="08DC5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894F37"/>
    <w:multiLevelType w:val="multilevel"/>
    <w:tmpl w:val="863A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5191F"/>
    <w:multiLevelType w:val="multilevel"/>
    <w:tmpl w:val="DB6E8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275080"/>
    <w:multiLevelType w:val="hybridMultilevel"/>
    <w:tmpl w:val="0D942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6"/>
  </w:num>
  <w:num w:numId="5">
    <w:abstractNumId w:val="8"/>
  </w:num>
  <w:num w:numId="6">
    <w:abstractNumId w:val="3"/>
  </w:num>
  <w:num w:numId="7">
    <w:abstractNumId w:val="5"/>
  </w:num>
  <w:num w:numId="8">
    <w:abstractNumId w:val="7"/>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52C"/>
    <w:rsid w:val="00011601"/>
    <w:rsid w:val="00051AEB"/>
    <w:rsid w:val="00140746"/>
    <w:rsid w:val="00153EC5"/>
    <w:rsid w:val="001828B3"/>
    <w:rsid w:val="001B7B5F"/>
    <w:rsid w:val="001C26D8"/>
    <w:rsid w:val="00204DB4"/>
    <w:rsid w:val="002478D5"/>
    <w:rsid w:val="00284EA1"/>
    <w:rsid w:val="002B02CE"/>
    <w:rsid w:val="00306849"/>
    <w:rsid w:val="003457CC"/>
    <w:rsid w:val="0049252C"/>
    <w:rsid w:val="005151B9"/>
    <w:rsid w:val="00531F85"/>
    <w:rsid w:val="005B0BE9"/>
    <w:rsid w:val="006C37F8"/>
    <w:rsid w:val="006D2669"/>
    <w:rsid w:val="007140F6"/>
    <w:rsid w:val="007C19C0"/>
    <w:rsid w:val="008D1DCB"/>
    <w:rsid w:val="008D6E83"/>
    <w:rsid w:val="008E2B61"/>
    <w:rsid w:val="0095181F"/>
    <w:rsid w:val="00954952"/>
    <w:rsid w:val="00985ED7"/>
    <w:rsid w:val="009F6610"/>
    <w:rsid w:val="00AA0EC5"/>
    <w:rsid w:val="00AB0539"/>
    <w:rsid w:val="00B30BDA"/>
    <w:rsid w:val="00B32F04"/>
    <w:rsid w:val="00B84156"/>
    <w:rsid w:val="00BB2ECF"/>
    <w:rsid w:val="00C2342D"/>
    <w:rsid w:val="00C670CF"/>
    <w:rsid w:val="00C73E92"/>
    <w:rsid w:val="00CA2A56"/>
    <w:rsid w:val="00CC48AF"/>
    <w:rsid w:val="00D17259"/>
    <w:rsid w:val="00DA51D7"/>
    <w:rsid w:val="00DF54AC"/>
    <w:rsid w:val="00F30D4D"/>
    <w:rsid w:val="00F43124"/>
    <w:rsid w:val="00F93BDA"/>
    <w:rsid w:val="00F955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62EA5"/>
  <w15:chartTrackingRefBased/>
  <w15:docId w15:val="{D5427092-AB16-4D8C-8B15-A0BE22DA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9252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F30D4D"/>
    <w:pPr>
      <w:ind w:left="720"/>
      <w:contextualSpacing/>
    </w:pPr>
  </w:style>
  <w:style w:type="character" w:styleId="nfasis">
    <w:name w:val="Emphasis"/>
    <w:basedOn w:val="Fuentedeprrafopredeter"/>
    <w:uiPriority w:val="20"/>
    <w:qFormat/>
    <w:rsid w:val="001B7B5F"/>
    <w:rPr>
      <w:i/>
      <w:iCs/>
    </w:rPr>
  </w:style>
  <w:style w:type="character" w:styleId="Hipervnculo">
    <w:name w:val="Hyperlink"/>
    <w:basedOn w:val="Fuentedeprrafopredeter"/>
    <w:uiPriority w:val="99"/>
    <w:unhideWhenUsed/>
    <w:rsid w:val="003457CC"/>
    <w:rPr>
      <w:color w:val="0563C1" w:themeColor="hyperlink"/>
      <w:u w:val="single"/>
    </w:rPr>
  </w:style>
  <w:style w:type="character" w:styleId="Mencinsinresolver">
    <w:name w:val="Unresolved Mention"/>
    <w:basedOn w:val="Fuentedeprrafopredeter"/>
    <w:uiPriority w:val="99"/>
    <w:semiHidden/>
    <w:unhideWhenUsed/>
    <w:rsid w:val="003457CC"/>
    <w:rPr>
      <w:color w:val="605E5C"/>
      <w:shd w:val="clear" w:color="auto" w:fill="E1DFDD"/>
    </w:rPr>
  </w:style>
  <w:style w:type="table" w:styleId="Tablaconcuadrcula">
    <w:name w:val="Table Grid"/>
    <w:basedOn w:val="Tablanormal"/>
    <w:uiPriority w:val="39"/>
    <w:rsid w:val="002B0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h">
    <w:name w:val="ph"/>
    <w:basedOn w:val="Fuentedeprrafopredeter"/>
    <w:rsid w:val="002B02CE"/>
  </w:style>
  <w:style w:type="paragraph" w:customStyle="1" w:styleId="p">
    <w:name w:val="p"/>
    <w:basedOn w:val="Normal"/>
    <w:rsid w:val="008D6E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keyword">
    <w:name w:val="keyword"/>
    <w:basedOn w:val="Fuentedeprrafopredeter"/>
    <w:rsid w:val="008D6E83"/>
  </w:style>
  <w:style w:type="paragraph" w:customStyle="1" w:styleId="li">
    <w:name w:val="li"/>
    <w:basedOn w:val="Normal"/>
    <w:rsid w:val="007C19C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44135">
      <w:bodyDiv w:val="1"/>
      <w:marLeft w:val="0"/>
      <w:marRight w:val="0"/>
      <w:marTop w:val="0"/>
      <w:marBottom w:val="0"/>
      <w:divBdr>
        <w:top w:val="none" w:sz="0" w:space="0" w:color="auto"/>
        <w:left w:val="none" w:sz="0" w:space="0" w:color="auto"/>
        <w:bottom w:val="none" w:sz="0" w:space="0" w:color="auto"/>
        <w:right w:val="none" w:sz="0" w:space="0" w:color="auto"/>
      </w:divBdr>
    </w:div>
    <w:div w:id="117532284">
      <w:bodyDiv w:val="1"/>
      <w:marLeft w:val="0"/>
      <w:marRight w:val="0"/>
      <w:marTop w:val="0"/>
      <w:marBottom w:val="0"/>
      <w:divBdr>
        <w:top w:val="none" w:sz="0" w:space="0" w:color="auto"/>
        <w:left w:val="none" w:sz="0" w:space="0" w:color="auto"/>
        <w:bottom w:val="none" w:sz="0" w:space="0" w:color="auto"/>
        <w:right w:val="none" w:sz="0" w:space="0" w:color="auto"/>
      </w:divBdr>
    </w:div>
    <w:div w:id="171070374">
      <w:bodyDiv w:val="1"/>
      <w:marLeft w:val="0"/>
      <w:marRight w:val="0"/>
      <w:marTop w:val="0"/>
      <w:marBottom w:val="0"/>
      <w:divBdr>
        <w:top w:val="none" w:sz="0" w:space="0" w:color="auto"/>
        <w:left w:val="none" w:sz="0" w:space="0" w:color="auto"/>
        <w:bottom w:val="none" w:sz="0" w:space="0" w:color="auto"/>
        <w:right w:val="none" w:sz="0" w:space="0" w:color="auto"/>
      </w:divBdr>
    </w:div>
    <w:div w:id="353195344">
      <w:bodyDiv w:val="1"/>
      <w:marLeft w:val="0"/>
      <w:marRight w:val="0"/>
      <w:marTop w:val="0"/>
      <w:marBottom w:val="0"/>
      <w:divBdr>
        <w:top w:val="none" w:sz="0" w:space="0" w:color="auto"/>
        <w:left w:val="none" w:sz="0" w:space="0" w:color="auto"/>
        <w:bottom w:val="none" w:sz="0" w:space="0" w:color="auto"/>
        <w:right w:val="none" w:sz="0" w:space="0" w:color="auto"/>
      </w:divBdr>
      <w:divsChild>
        <w:div w:id="154954300">
          <w:marLeft w:val="0"/>
          <w:marRight w:val="0"/>
          <w:marTop w:val="0"/>
          <w:marBottom w:val="0"/>
          <w:divBdr>
            <w:top w:val="none" w:sz="0" w:space="0" w:color="auto"/>
            <w:left w:val="none" w:sz="0" w:space="0" w:color="auto"/>
            <w:bottom w:val="none" w:sz="0" w:space="0" w:color="auto"/>
            <w:right w:val="none" w:sz="0" w:space="0" w:color="auto"/>
          </w:divBdr>
          <w:divsChild>
            <w:div w:id="1072965643">
              <w:marLeft w:val="0"/>
              <w:marRight w:val="0"/>
              <w:marTop w:val="0"/>
              <w:marBottom w:val="0"/>
              <w:divBdr>
                <w:top w:val="none" w:sz="0" w:space="0" w:color="auto"/>
                <w:left w:val="none" w:sz="0" w:space="0" w:color="auto"/>
                <w:bottom w:val="none" w:sz="0" w:space="0" w:color="auto"/>
                <w:right w:val="none" w:sz="0" w:space="0" w:color="auto"/>
              </w:divBdr>
            </w:div>
            <w:div w:id="911475746">
              <w:marLeft w:val="0"/>
              <w:marRight w:val="0"/>
              <w:marTop w:val="0"/>
              <w:marBottom w:val="0"/>
              <w:divBdr>
                <w:top w:val="none" w:sz="0" w:space="0" w:color="auto"/>
                <w:left w:val="none" w:sz="0" w:space="0" w:color="auto"/>
                <w:bottom w:val="none" w:sz="0" w:space="0" w:color="auto"/>
                <w:right w:val="none" w:sz="0" w:space="0" w:color="auto"/>
              </w:divBdr>
            </w:div>
            <w:div w:id="640110001">
              <w:marLeft w:val="0"/>
              <w:marRight w:val="0"/>
              <w:marTop w:val="0"/>
              <w:marBottom w:val="0"/>
              <w:divBdr>
                <w:top w:val="none" w:sz="0" w:space="0" w:color="auto"/>
                <w:left w:val="none" w:sz="0" w:space="0" w:color="auto"/>
                <w:bottom w:val="none" w:sz="0" w:space="0" w:color="auto"/>
                <w:right w:val="none" w:sz="0" w:space="0" w:color="auto"/>
              </w:divBdr>
            </w:div>
            <w:div w:id="358553986">
              <w:marLeft w:val="0"/>
              <w:marRight w:val="0"/>
              <w:marTop w:val="0"/>
              <w:marBottom w:val="0"/>
              <w:divBdr>
                <w:top w:val="none" w:sz="0" w:space="0" w:color="auto"/>
                <w:left w:val="none" w:sz="0" w:space="0" w:color="auto"/>
                <w:bottom w:val="none" w:sz="0" w:space="0" w:color="auto"/>
                <w:right w:val="none" w:sz="0" w:space="0" w:color="auto"/>
              </w:divBdr>
            </w:div>
            <w:div w:id="741945634">
              <w:marLeft w:val="0"/>
              <w:marRight w:val="0"/>
              <w:marTop w:val="0"/>
              <w:marBottom w:val="0"/>
              <w:divBdr>
                <w:top w:val="none" w:sz="0" w:space="0" w:color="auto"/>
                <w:left w:val="none" w:sz="0" w:space="0" w:color="auto"/>
                <w:bottom w:val="none" w:sz="0" w:space="0" w:color="auto"/>
                <w:right w:val="none" w:sz="0" w:space="0" w:color="auto"/>
              </w:divBdr>
            </w:div>
          </w:divsChild>
        </w:div>
        <w:div w:id="1521356963">
          <w:marLeft w:val="0"/>
          <w:marRight w:val="0"/>
          <w:marTop w:val="0"/>
          <w:marBottom w:val="0"/>
          <w:divBdr>
            <w:top w:val="none" w:sz="0" w:space="0" w:color="auto"/>
            <w:left w:val="none" w:sz="0" w:space="0" w:color="auto"/>
            <w:bottom w:val="none" w:sz="0" w:space="0" w:color="auto"/>
            <w:right w:val="none" w:sz="0" w:space="0" w:color="auto"/>
          </w:divBdr>
          <w:divsChild>
            <w:div w:id="546113772">
              <w:marLeft w:val="0"/>
              <w:marRight w:val="0"/>
              <w:marTop w:val="0"/>
              <w:marBottom w:val="0"/>
              <w:divBdr>
                <w:top w:val="none" w:sz="0" w:space="0" w:color="auto"/>
                <w:left w:val="none" w:sz="0" w:space="0" w:color="auto"/>
                <w:bottom w:val="none" w:sz="0" w:space="0" w:color="auto"/>
                <w:right w:val="none" w:sz="0" w:space="0" w:color="auto"/>
              </w:divBdr>
            </w:div>
          </w:divsChild>
        </w:div>
        <w:div w:id="606162540">
          <w:marLeft w:val="0"/>
          <w:marRight w:val="0"/>
          <w:marTop w:val="0"/>
          <w:marBottom w:val="0"/>
          <w:divBdr>
            <w:top w:val="none" w:sz="0" w:space="0" w:color="auto"/>
            <w:left w:val="none" w:sz="0" w:space="0" w:color="auto"/>
            <w:bottom w:val="none" w:sz="0" w:space="0" w:color="auto"/>
            <w:right w:val="none" w:sz="0" w:space="0" w:color="auto"/>
          </w:divBdr>
        </w:div>
      </w:divsChild>
    </w:div>
    <w:div w:id="369887692">
      <w:bodyDiv w:val="1"/>
      <w:marLeft w:val="0"/>
      <w:marRight w:val="0"/>
      <w:marTop w:val="0"/>
      <w:marBottom w:val="0"/>
      <w:divBdr>
        <w:top w:val="none" w:sz="0" w:space="0" w:color="auto"/>
        <w:left w:val="none" w:sz="0" w:space="0" w:color="auto"/>
        <w:bottom w:val="none" w:sz="0" w:space="0" w:color="auto"/>
        <w:right w:val="none" w:sz="0" w:space="0" w:color="auto"/>
      </w:divBdr>
    </w:div>
    <w:div w:id="462625713">
      <w:bodyDiv w:val="1"/>
      <w:marLeft w:val="0"/>
      <w:marRight w:val="0"/>
      <w:marTop w:val="0"/>
      <w:marBottom w:val="0"/>
      <w:divBdr>
        <w:top w:val="none" w:sz="0" w:space="0" w:color="auto"/>
        <w:left w:val="none" w:sz="0" w:space="0" w:color="auto"/>
        <w:bottom w:val="none" w:sz="0" w:space="0" w:color="auto"/>
        <w:right w:val="none" w:sz="0" w:space="0" w:color="auto"/>
      </w:divBdr>
    </w:div>
    <w:div w:id="465322968">
      <w:bodyDiv w:val="1"/>
      <w:marLeft w:val="0"/>
      <w:marRight w:val="0"/>
      <w:marTop w:val="0"/>
      <w:marBottom w:val="0"/>
      <w:divBdr>
        <w:top w:val="none" w:sz="0" w:space="0" w:color="auto"/>
        <w:left w:val="none" w:sz="0" w:space="0" w:color="auto"/>
        <w:bottom w:val="none" w:sz="0" w:space="0" w:color="auto"/>
        <w:right w:val="none" w:sz="0" w:space="0" w:color="auto"/>
      </w:divBdr>
    </w:div>
    <w:div w:id="554046922">
      <w:bodyDiv w:val="1"/>
      <w:marLeft w:val="0"/>
      <w:marRight w:val="0"/>
      <w:marTop w:val="0"/>
      <w:marBottom w:val="0"/>
      <w:divBdr>
        <w:top w:val="none" w:sz="0" w:space="0" w:color="auto"/>
        <w:left w:val="none" w:sz="0" w:space="0" w:color="auto"/>
        <w:bottom w:val="none" w:sz="0" w:space="0" w:color="auto"/>
        <w:right w:val="none" w:sz="0" w:space="0" w:color="auto"/>
      </w:divBdr>
    </w:div>
    <w:div w:id="574052864">
      <w:bodyDiv w:val="1"/>
      <w:marLeft w:val="0"/>
      <w:marRight w:val="0"/>
      <w:marTop w:val="0"/>
      <w:marBottom w:val="0"/>
      <w:divBdr>
        <w:top w:val="none" w:sz="0" w:space="0" w:color="auto"/>
        <w:left w:val="none" w:sz="0" w:space="0" w:color="auto"/>
        <w:bottom w:val="none" w:sz="0" w:space="0" w:color="auto"/>
        <w:right w:val="none" w:sz="0" w:space="0" w:color="auto"/>
      </w:divBdr>
    </w:div>
    <w:div w:id="627275308">
      <w:bodyDiv w:val="1"/>
      <w:marLeft w:val="0"/>
      <w:marRight w:val="0"/>
      <w:marTop w:val="0"/>
      <w:marBottom w:val="0"/>
      <w:divBdr>
        <w:top w:val="none" w:sz="0" w:space="0" w:color="auto"/>
        <w:left w:val="none" w:sz="0" w:space="0" w:color="auto"/>
        <w:bottom w:val="none" w:sz="0" w:space="0" w:color="auto"/>
        <w:right w:val="none" w:sz="0" w:space="0" w:color="auto"/>
      </w:divBdr>
    </w:div>
    <w:div w:id="694695564">
      <w:bodyDiv w:val="1"/>
      <w:marLeft w:val="0"/>
      <w:marRight w:val="0"/>
      <w:marTop w:val="0"/>
      <w:marBottom w:val="0"/>
      <w:divBdr>
        <w:top w:val="none" w:sz="0" w:space="0" w:color="auto"/>
        <w:left w:val="none" w:sz="0" w:space="0" w:color="auto"/>
        <w:bottom w:val="none" w:sz="0" w:space="0" w:color="auto"/>
        <w:right w:val="none" w:sz="0" w:space="0" w:color="auto"/>
      </w:divBdr>
    </w:div>
    <w:div w:id="904141591">
      <w:bodyDiv w:val="1"/>
      <w:marLeft w:val="0"/>
      <w:marRight w:val="0"/>
      <w:marTop w:val="0"/>
      <w:marBottom w:val="0"/>
      <w:divBdr>
        <w:top w:val="none" w:sz="0" w:space="0" w:color="auto"/>
        <w:left w:val="none" w:sz="0" w:space="0" w:color="auto"/>
        <w:bottom w:val="none" w:sz="0" w:space="0" w:color="auto"/>
        <w:right w:val="none" w:sz="0" w:space="0" w:color="auto"/>
      </w:divBdr>
    </w:div>
    <w:div w:id="1279219904">
      <w:bodyDiv w:val="1"/>
      <w:marLeft w:val="0"/>
      <w:marRight w:val="0"/>
      <w:marTop w:val="0"/>
      <w:marBottom w:val="0"/>
      <w:divBdr>
        <w:top w:val="none" w:sz="0" w:space="0" w:color="auto"/>
        <w:left w:val="none" w:sz="0" w:space="0" w:color="auto"/>
        <w:bottom w:val="none" w:sz="0" w:space="0" w:color="auto"/>
        <w:right w:val="none" w:sz="0" w:space="0" w:color="auto"/>
      </w:divBdr>
    </w:div>
    <w:div w:id="1487360661">
      <w:bodyDiv w:val="1"/>
      <w:marLeft w:val="0"/>
      <w:marRight w:val="0"/>
      <w:marTop w:val="0"/>
      <w:marBottom w:val="0"/>
      <w:divBdr>
        <w:top w:val="none" w:sz="0" w:space="0" w:color="auto"/>
        <w:left w:val="none" w:sz="0" w:space="0" w:color="auto"/>
        <w:bottom w:val="none" w:sz="0" w:space="0" w:color="auto"/>
        <w:right w:val="none" w:sz="0" w:space="0" w:color="auto"/>
      </w:divBdr>
    </w:div>
    <w:div w:id="1619874713">
      <w:bodyDiv w:val="1"/>
      <w:marLeft w:val="0"/>
      <w:marRight w:val="0"/>
      <w:marTop w:val="0"/>
      <w:marBottom w:val="0"/>
      <w:divBdr>
        <w:top w:val="none" w:sz="0" w:space="0" w:color="auto"/>
        <w:left w:val="none" w:sz="0" w:space="0" w:color="auto"/>
        <w:bottom w:val="none" w:sz="0" w:space="0" w:color="auto"/>
        <w:right w:val="none" w:sz="0" w:space="0" w:color="auto"/>
      </w:divBdr>
      <w:divsChild>
        <w:div w:id="143395116">
          <w:marLeft w:val="0"/>
          <w:marRight w:val="0"/>
          <w:marTop w:val="0"/>
          <w:marBottom w:val="0"/>
          <w:divBdr>
            <w:top w:val="none" w:sz="0" w:space="0" w:color="auto"/>
            <w:left w:val="none" w:sz="0" w:space="0" w:color="auto"/>
            <w:bottom w:val="none" w:sz="0" w:space="0" w:color="auto"/>
            <w:right w:val="none" w:sz="0" w:space="0" w:color="auto"/>
          </w:divBdr>
        </w:div>
        <w:div w:id="1642684905">
          <w:marLeft w:val="0"/>
          <w:marRight w:val="0"/>
          <w:marTop w:val="0"/>
          <w:marBottom w:val="0"/>
          <w:divBdr>
            <w:top w:val="none" w:sz="0" w:space="0" w:color="auto"/>
            <w:left w:val="none" w:sz="0" w:space="0" w:color="auto"/>
            <w:bottom w:val="none" w:sz="0" w:space="0" w:color="auto"/>
            <w:right w:val="none" w:sz="0" w:space="0" w:color="auto"/>
          </w:divBdr>
        </w:div>
        <w:div w:id="1196771419">
          <w:marLeft w:val="0"/>
          <w:marRight w:val="0"/>
          <w:marTop w:val="0"/>
          <w:marBottom w:val="0"/>
          <w:divBdr>
            <w:top w:val="none" w:sz="0" w:space="0" w:color="auto"/>
            <w:left w:val="none" w:sz="0" w:space="0" w:color="auto"/>
            <w:bottom w:val="none" w:sz="0" w:space="0" w:color="auto"/>
            <w:right w:val="none" w:sz="0" w:space="0" w:color="auto"/>
          </w:divBdr>
        </w:div>
        <w:div w:id="1582830977">
          <w:marLeft w:val="0"/>
          <w:marRight w:val="0"/>
          <w:marTop w:val="0"/>
          <w:marBottom w:val="0"/>
          <w:divBdr>
            <w:top w:val="none" w:sz="0" w:space="0" w:color="auto"/>
            <w:left w:val="none" w:sz="0" w:space="0" w:color="auto"/>
            <w:bottom w:val="none" w:sz="0" w:space="0" w:color="auto"/>
            <w:right w:val="none" w:sz="0" w:space="0" w:color="auto"/>
          </w:divBdr>
        </w:div>
        <w:div w:id="42490732">
          <w:marLeft w:val="0"/>
          <w:marRight w:val="0"/>
          <w:marTop w:val="0"/>
          <w:marBottom w:val="0"/>
          <w:divBdr>
            <w:top w:val="none" w:sz="0" w:space="0" w:color="auto"/>
            <w:left w:val="none" w:sz="0" w:space="0" w:color="auto"/>
            <w:bottom w:val="none" w:sz="0" w:space="0" w:color="auto"/>
            <w:right w:val="none" w:sz="0" w:space="0" w:color="auto"/>
          </w:divBdr>
        </w:div>
      </w:divsChild>
    </w:div>
    <w:div w:id="1773353379">
      <w:bodyDiv w:val="1"/>
      <w:marLeft w:val="0"/>
      <w:marRight w:val="0"/>
      <w:marTop w:val="0"/>
      <w:marBottom w:val="0"/>
      <w:divBdr>
        <w:top w:val="none" w:sz="0" w:space="0" w:color="auto"/>
        <w:left w:val="none" w:sz="0" w:space="0" w:color="auto"/>
        <w:bottom w:val="none" w:sz="0" w:space="0" w:color="auto"/>
        <w:right w:val="none" w:sz="0" w:space="0" w:color="auto"/>
      </w:divBdr>
    </w:div>
    <w:div w:id="1911188288">
      <w:bodyDiv w:val="1"/>
      <w:marLeft w:val="0"/>
      <w:marRight w:val="0"/>
      <w:marTop w:val="0"/>
      <w:marBottom w:val="0"/>
      <w:divBdr>
        <w:top w:val="none" w:sz="0" w:space="0" w:color="auto"/>
        <w:left w:val="none" w:sz="0" w:space="0" w:color="auto"/>
        <w:bottom w:val="none" w:sz="0" w:space="0" w:color="auto"/>
        <w:right w:val="none" w:sz="0" w:space="0" w:color="auto"/>
      </w:divBdr>
    </w:div>
    <w:div w:id="1951619687">
      <w:bodyDiv w:val="1"/>
      <w:marLeft w:val="0"/>
      <w:marRight w:val="0"/>
      <w:marTop w:val="0"/>
      <w:marBottom w:val="0"/>
      <w:divBdr>
        <w:top w:val="none" w:sz="0" w:space="0" w:color="auto"/>
        <w:left w:val="none" w:sz="0" w:space="0" w:color="auto"/>
        <w:bottom w:val="none" w:sz="0" w:space="0" w:color="auto"/>
        <w:right w:val="none" w:sz="0" w:space="0" w:color="auto"/>
      </w:divBdr>
    </w:div>
    <w:div w:id="201152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lidefast.com/servicenow-ita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developer.servicenow.com/dev.do" TargetMode="External"/><Relationship Id="rId7" Type="http://schemas.openxmlformats.org/officeDocument/2006/relationships/hyperlink" Target="https://docs.bmc.com/docs/remforce201701/en/using/asset-and-ci-management/ci-management/creating-and-updating-configuration-items" TargetMode="External"/><Relationship Id="rId12" Type="http://schemas.openxmlformats.org/officeDocument/2006/relationships/hyperlink" Target="https://www.basicoservicenowlearning.in/2019/11/servicenow-itsm-itom-itbm.html"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ervicenowelite.com/blog/2016/9/22/asset-management" TargetMode="Externa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4AF7C-C206-481E-898D-6CE1ABC75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15</Pages>
  <Words>2192</Words>
  <Characters>12056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Deivid Mauricio Torres Guevara</dc:creator>
  <cp:keywords/>
  <dc:description/>
  <cp:lastModifiedBy>Deivid Mauricio Torres Guevara</cp:lastModifiedBy>
  <cp:revision>13</cp:revision>
  <dcterms:created xsi:type="dcterms:W3CDTF">2021-02-18T16:48:00Z</dcterms:created>
  <dcterms:modified xsi:type="dcterms:W3CDTF">2021-03-03T02:28:00Z</dcterms:modified>
</cp:coreProperties>
</file>