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3F56" w14:textId="77777777" w:rsidR="00A01B21" w:rsidRDefault="00A01B21" w:rsidP="00A01B21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6984A0AE" w14:textId="77777777" w:rsidR="00A01B21" w:rsidRDefault="00A01B21" w:rsidP="00A01B21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20151645" w14:textId="77777777" w:rsidR="00A01B21" w:rsidRDefault="00A01B21" w:rsidP="00A01B21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64040D7C" w14:textId="77777777" w:rsidR="00A01B21" w:rsidRDefault="00A01B21" w:rsidP="00A01B21">
      <w:pPr>
        <w:pStyle w:val="Textoindependiente"/>
        <w:spacing w:before="71"/>
        <w:ind w:left="0"/>
      </w:pPr>
    </w:p>
    <w:p w14:paraId="0A8645A3" w14:textId="77777777" w:rsidR="00A01B21" w:rsidRDefault="00A01B21" w:rsidP="00A01B21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5C2A2DCB" w14:textId="77777777" w:rsidR="00A01B21" w:rsidRDefault="00A01B21" w:rsidP="00A01B21">
      <w:pPr>
        <w:pStyle w:val="Textoindependiente"/>
        <w:spacing w:before="70"/>
        <w:ind w:left="0"/>
      </w:pPr>
    </w:p>
    <w:p w14:paraId="592BABB2" w14:textId="77777777" w:rsidR="00A01B21" w:rsidRPr="00114017" w:rsidRDefault="00A01B21" w:rsidP="00A01B21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7B66BB87" w14:textId="77777777" w:rsidR="00A01B21" w:rsidRDefault="00A01B21" w:rsidP="00A01B21">
      <w:pPr>
        <w:tabs>
          <w:tab w:val="left" w:pos="426"/>
        </w:tabs>
        <w:spacing w:before="3"/>
        <w:rPr>
          <w:sz w:val="18"/>
        </w:rPr>
      </w:pPr>
    </w:p>
    <w:p w14:paraId="2F353184" w14:textId="77777777" w:rsidR="00A01B21" w:rsidRDefault="00A01B21" w:rsidP="00A01B21">
      <w:pPr>
        <w:tabs>
          <w:tab w:val="left" w:pos="426"/>
        </w:tabs>
        <w:spacing w:before="3"/>
        <w:rPr>
          <w:sz w:val="18"/>
        </w:rPr>
      </w:pPr>
    </w:p>
    <w:p w14:paraId="26B95804" w14:textId="77777777" w:rsidR="00A01B21" w:rsidRPr="001B0086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2F725ABC" w14:textId="77777777" w:rsidR="00A01B21" w:rsidRPr="00796DCA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510FAA80" w14:textId="77777777" w:rsidR="00A01B21" w:rsidRPr="002217FD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610CBFEC" w14:textId="77777777" w:rsidR="00A01B21" w:rsidRPr="0063619B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412BAF41" w14:textId="77777777" w:rsidR="00A01B21" w:rsidRPr="00796DCA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43EF2761" w14:textId="77777777" w:rsidR="00A01B21" w:rsidRPr="00796DCA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48C69B1D" w14:textId="77777777" w:rsidR="00A01B21" w:rsidRPr="001B0086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06399070" w14:textId="77777777" w:rsidR="00A01B21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6966D78D" w14:textId="77777777" w:rsidR="00A01B21" w:rsidRPr="00796DCA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29682546" w14:textId="77777777" w:rsidR="00A01B21" w:rsidRPr="00796DCA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1B6ABB3C" w14:textId="77777777" w:rsidR="00A01B21" w:rsidRPr="00796DCA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689DA73D" w14:textId="77777777" w:rsidR="00A01B21" w:rsidRPr="001B0086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0325C314" w14:textId="77777777" w:rsidR="00A01B21" w:rsidRPr="0063619B" w:rsidRDefault="00A01B21" w:rsidP="00A01B2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5AB989AA" w14:textId="77777777" w:rsidR="00A01B21" w:rsidRDefault="00A01B21" w:rsidP="00A01B21">
      <w:pPr>
        <w:tabs>
          <w:tab w:val="left" w:pos="426"/>
        </w:tabs>
        <w:spacing w:before="3"/>
        <w:rPr>
          <w:sz w:val="18"/>
        </w:rPr>
      </w:pPr>
    </w:p>
    <w:p w14:paraId="1AE32FD4" w14:textId="77777777" w:rsidR="00A01B21" w:rsidRDefault="00A01B21" w:rsidP="00A01B21">
      <w:pPr>
        <w:tabs>
          <w:tab w:val="left" w:pos="426"/>
        </w:tabs>
        <w:spacing w:before="3"/>
        <w:rPr>
          <w:sz w:val="18"/>
        </w:rPr>
      </w:pPr>
    </w:p>
    <w:p w14:paraId="18AEA62B" w14:textId="77777777" w:rsidR="00A01B21" w:rsidRPr="002F6C0B" w:rsidRDefault="00A01B21" w:rsidP="00A01B21">
      <w:pPr>
        <w:tabs>
          <w:tab w:val="left" w:pos="426"/>
        </w:tabs>
        <w:spacing w:before="3"/>
        <w:rPr>
          <w:sz w:val="18"/>
        </w:rPr>
      </w:pPr>
    </w:p>
    <w:p w14:paraId="7F298467" w14:textId="77777777" w:rsidR="00A01B21" w:rsidRDefault="00A01B21" w:rsidP="00A01B21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76C959E0" w14:textId="77777777" w:rsidR="00A01B21" w:rsidRDefault="00A01B21" w:rsidP="00A01B21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 w:rsidRPr="005E23C6">
        <w:rPr>
          <w:b/>
          <w:bCs/>
          <w:spacing w:val="80"/>
          <w:w w:val="150"/>
          <w:u w:val="single"/>
        </w:rPr>
        <w:t xml:space="preserve">150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 xml:space="preserve">70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2589ED53" w14:textId="77777777" w:rsidR="00A01B21" w:rsidRDefault="00A01B21" w:rsidP="00A01B21">
      <w:pPr>
        <w:pStyle w:val="Textoindependiente"/>
        <w:spacing w:before="1"/>
        <w:ind w:left="0"/>
      </w:pPr>
    </w:p>
    <w:p w14:paraId="376241E0" w14:textId="0AE97635" w:rsidR="00A01B21" w:rsidRDefault="00A01B21" w:rsidP="00A01B21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39687445" w14:textId="77414A90" w:rsidR="00A01B21" w:rsidRDefault="00A01B21" w:rsidP="00A01B21">
      <w:pPr>
        <w:pStyle w:val="Textoindependiente"/>
        <w:ind w:right="273"/>
        <w:jc w:val="both"/>
        <w:rPr>
          <w:spacing w:val="-2"/>
        </w:rPr>
      </w:pPr>
    </w:p>
    <w:p w14:paraId="22F26A1F" w14:textId="21381722" w:rsidR="00A01B21" w:rsidRPr="00D769F3" w:rsidRDefault="00A01B21" w:rsidP="00A01B21">
      <w:pPr>
        <w:pStyle w:val="Textoindependiente"/>
        <w:jc w:val="both"/>
        <w:rPr>
          <w:rFonts w:ascii="Arial" w:hAnsi="Arial"/>
          <w:b/>
          <w:strike/>
        </w:rPr>
      </w:pP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216B1F">
        <w:rPr>
          <w:b/>
          <w:bCs/>
          <w:spacing w:val="-2"/>
        </w:rPr>
        <w:t>por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promoción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los 6 primeros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 xml:space="preserve">tendrán un </w:t>
      </w:r>
      <w:r w:rsidRPr="00A01B21">
        <w:rPr>
          <w:b/>
          <w:bCs/>
        </w:rPr>
        <w:t>costo de S/.</w:t>
      </w:r>
      <w:r w:rsidRPr="00A01B21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 xml:space="preserve">60 </w:t>
      </w:r>
      <w:r>
        <w:rPr>
          <w:spacing w:val="1"/>
          <w:u w:val="single"/>
        </w:rPr>
        <w:t xml:space="preserve">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1ED66BCD" w14:textId="77777777" w:rsidR="00A01B21" w:rsidRDefault="00A01B21" w:rsidP="00A01B21">
      <w:pPr>
        <w:pStyle w:val="Textoindependiente"/>
        <w:ind w:left="0" w:right="273"/>
        <w:jc w:val="both"/>
      </w:pPr>
    </w:p>
    <w:p w14:paraId="4F85F51B" w14:textId="77777777" w:rsidR="00A01B21" w:rsidRDefault="00A01B21" w:rsidP="00A01B21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6118F8A1" w14:textId="77777777" w:rsidR="00A01B21" w:rsidRDefault="00A01B21" w:rsidP="00A01B21">
      <w:pPr>
        <w:pStyle w:val="Textoindependiente"/>
        <w:spacing w:before="4"/>
        <w:ind w:left="0"/>
        <w:rPr>
          <w:rFonts w:ascii="Times New Roman"/>
        </w:rPr>
      </w:pPr>
    </w:p>
    <w:p w14:paraId="160720F1" w14:textId="77777777" w:rsidR="00A01B21" w:rsidRPr="005E23C6" w:rsidRDefault="00A01B21" w:rsidP="00A01B21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2A8778F8" w14:textId="77777777" w:rsidR="00A01B21" w:rsidRPr="005E23C6" w:rsidRDefault="00A01B21" w:rsidP="00A01B21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2A389D82" w14:textId="77777777" w:rsidR="00A01B21" w:rsidRPr="005E23C6" w:rsidRDefault="00A01B21" w:rsidP="00A01B21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58FF4EC7" w14:textId="77777777" w:rsidR="00A01B21" w:rsidRPr="005E23C6" w:rsidRDefault="00A01B21" w:rsidP="00A01B21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557E1E3B" w14:textId="77777777" w:rsidR="00A01B21" w:rsidRPr="005E23C6" w:rsidRDefault="00A01B21" w:rsidP="00A01B21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625A9386" w14:textId="77777777" w:rsidR="00A01B21" w:rsidRPr="005E23C6" w:rsidRDefault="00A01B21" w:rsidP="00A01B21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47DA7091" w14:textId="77777777" w:rsidR="00A01B21" w:rsidRPr="005E23C6" w:rsidRDefault="00A01B21" w:rsidP="00A01B21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221D524E" w14:textId="77777777" w:rsidR="00A01B21" w:rsidRPr="005E23C6" w:rsidRDefault="00A01B21" w:rsidP="00A01B21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59EB35D4" w14:textId="77777777" w:rsidR="00A01B21" w:rsidRDefault="00A01B21" w:rsidP="00A01B21">
      <w:pPr>
        <w:pStyle w:val="Textoindependiente"/>
        <w:spacing w:before="4"/>
        <w:ind w:left="0"/>
        <w:rPr>
          <w:rFonts w:ascii="Arial"/>
          <w:b/>
          <w:i/>
        </w:rPr>
      </w:pPr>
    </w:p>
    <w:p w14:paraId="2F7CE866" w14:textId="77777777" w:rsidR="00A01B21" w:rsidRPr="007204C3" w:rsidRDefault="00A01B21" w:rsidP="00A01B21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65EC577C" w14:textId="77777777" w:rsidR="00A01B21" w:rsidRPr="007204C3" w:rsidRDefault="00A01B21" w:rsidP="00A01B21">
      <w:pPr>
        <w:pStyle w:val="Textoindependiente"/>
        <w:jc w:val="both"/>
        <w:rPr>
          <w:rFonts w:ascii="Arial"/>
          <w:b/>
          <w:sz w:val="10"/>
        </w:rPr>
      </w:pPr>
    </w:p>
    <w:p w14:paraId="36E5265C" w14:textId="77777777" w:rsidR="00A01B21" w:rsidRDefault="00A01B21" w:rsidP="00A01B21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0FFD69FF" w14:textId="77777777" w:rsidR="00A01B21" w:rsidRDefault="00A01B21" w:rsidP="00A01B21">
      <w:pPr>
        <w:pStyle w:val="Textoindependiente"/>
        <w:spacing w:before="2"/>
        <w:ind w:left="0"/>
      </w:pPr>
    </w:p>
    <w:p w14:paraId="07D8158F" w14:textId="77777777" w:rsidR="00A01B21" w:rsidRPr="00796DCA" w:rsidRDefault="00A01B21" w:rsidP="00A01B21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 </w:t>
      </w:r>
      <w:r>
        <w:rPr>
          <w:u w:val="single"/>
        </w:rPr>
        <w:t>150</w:t>
      </w:r>
      <w:r w:rsidRPr="00796DCA">
        <w:rPr>
          <w:u w:val="single"/>
        </w:rPr>
        <w:t xml:space="preserve">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07BFD217" w14:textId="77777777" w:rsidR="00A01B21" w:rsidRDefault="00A01B21" w:rsidP="00A01B21">
      <w:pPr>
        <w:pStyle w:val="Textoindependiente"/>
        <w:spacing w:before="1"/>
        <w:ind w:left="0"/>
      </w:pPr>
    </w:p>
    <w:p w14:paraId="64EB663D" w14:textId="77777777" w:rsidR="00A01B21" w:rsidRDefault="00A01B21" w:rsidP="00A01B21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 w:rsidRPr="00D578B1">
        <w:rPr>
          <w:b/>
          <w:bCs/>
        </w:rPr>
        <w:t>un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equipo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telefónico</w:t>
      </w:r>
      <w:r w:rsidRPr="00D578B1">
        <w:rPr>
          <w:b/>
          <w:bCs/>
          <w:spacing w:val="-4"/>
        </w:rPr>
        <w:t xml:space="preserve"> </w:t>
      </w:r>
      <w:r w:rsidRPr="00D578B1">
        <w:rPr>
          <w:b/>
          <w:bCs/>
        </w:rPr>
        <w:t>con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Ethernet, que se incluyen en el plan adquirido.</w:t>
      </w:r>
    </w:p>
    <w:p w14:paraId="35BE209B" w14:textId="77777777" w:rsidR="00A01B21" w:rsidRDefault="00A01B21" w:rsidP="00A01B21">
      <w:pPr>
        <w:pStyle w:val="Textoindependiente"/>
        <w:ind w:right="277"/>
        <w:jc w:val="both"/>
      </w:pPr>
    </w:p>
    <w:p w14:paraId="59F5AA1B" w14:textId="77777777" w:rsidR="00A01B21" w:rsidRDefault="00A01B21" w:rsidP="00A01B21">
      <w:pPr>
        <w:pStyle w:val="Textoindependiente"/>
        <w:ind w:right="277"/>
        <w:jc w:val="both"/>
      </w:pPr>
    </w:p>
    <w:p w14:paraId="408BB8CE" w14:textId="77777777" w:rsidR="00A01B21" w:rsidRDefault="00A01B21" w:rsidP="00A01B21">
      <w:pPr>
        <w:pStyle w:val="Textoindependiente"/>
        <w:jc w:val="both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4B3D9F5C" w14:textId="77777777" w:rsidR="00A01B21" w:rsidRDefault="00A01B21" w:rsidP="00A01B21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1617752D" w14:textId="77777777" w:rsidR="00A01B21" w:rsidRPr="00FD70DC" w:rsidRDefault="00A01B21" w:rsidP="00A01B2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1CF6F047" w14:textId="77777777" w:rsidR="00A01B21" w:rsidRPr="00643BF0" w:rsidRDefault="00A01B21" w:rsidP="00A01B2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486C9EB9" w14:textId="77777777" w:rsidR="00A01B21" w:rsidRDefault="00A01B21" w:rsidP="00A01B21">
      <w:pPr>
        <w:pStyle w:val="Textoindependiente"/>
        <w:spacing w:before="2"/>
        <w:ind w:left="0"/>
        <w:rPr>
          <w:rFonts w:ascii="Arial"/>
          <w:b/>
        </w:rPr>
      </w:pPr>
    </w:p>
    <w:p w14:paraId="0A11EB43" w14:textId="77777777" w:rsidR="00A01B21" w:rsidRDefault="00A01B21" w:rsidP="00A01B21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comunicarán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p w14:paraId="6C7B2AD3" w14:textId="5AEA506D" w:rsidR="00A01B21" w:rsidRDefault="00A01B21" w:rsidP="00A01B21">
      <w:pPr>
        <w:pStyle w:val="Textoindependiente"/>
        <w:spacing w:before="2"/>
        <w:ind w:left="0"/>
        <w:rPr>
          <w:rFonts w:ascii="Arial"/>
          <w:b/>
        </w:rPr>
      </w:pPr>
    </w:p>
    <w:p w14:paraId="5810E4FD" w14:textId="1B2DA444" w:rsidR="00A01B21" w:rsidRDefault="00A01B21" w:rsidP="00A01B21">
      <w:pPr>
        <w:pStyle w:val="Textoindependiente"/>
        <w:jc w:val="both"/>
        <w:rPr>
          <w:rFonts w:ascii="Arial" w:hAnsi="Arial"/>
          <w:b/>
        </w:rPr>
      </w:pP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proofErr w:type="gramStart"/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>
        <w:rPr>
          <w:u w:val="single"/>
        </w:rPr>
        <w:t>200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>
        <w:rPr>
          <w:u w:val="single"/>
        </w:rPr>
        <w:t>200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>
        <w:rPr>
          <w:u w:val="single"/>
        </w:rPr>
        <w:t>140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>
        <w:rPr>
          <w:u w:val="single"/>
        </w:rPr>
        <w:t>200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140 </w:t>
      </w:r>
      <w:r w:rsidRPr="00E3133B">
        <w:t>Mbps. Una vez finalizada la promoción regresará a la velocidad contratada.</w:t>
      </w:r>
      <w:r>
        <w:t xml:space="preserve"> </w:t>
      </w:r>
    </w:p>
    <w:p w14:paraId="6A1C3B03" w14:textId="77777777" w:rsidR="00A01B21" w:rsidRDefault="00A01B21" w:rsidP="00A01B21">
      <w:pPr>
        <w:pStyle w:val="Textoindependiente"/>
        <w:spacing w:before="2"/>
        <w:ind w:left="0"/>
        <w:rPr>
          <w:rFonts w:ascii="Arial"/>
          <w:b/>
        </w:rPr>
      </w:pPr>
    </w:p>
    <w:p w14:paraId="4C26D76A" w14:textId="77777777" w:rsidR="00A01B21" w:rsidRDefault="00A01B21" w:rsidP="00A01B21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0922D39B" w14:textId="77777777" w:rsidR="00A01B21" w:rsidRDefault="00A01B21" w:rsidP="00A01B21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181C8979" w14:textId="77777777" w:rsidR="00A01B21" w:rsidRDefault="00A01B21" w:rsidP="00A01B21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19D2A839" w14:textId="77777777" w:rsidR="00A01B21" w:rsidRDefault="00A01B21" w:rsidP="00A01B21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418C4E33" w14:textId="77777777" w:rsidR="00A01B21" w:rsidRDefault="00A01B21" w:rsidP="00A01B21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3EA0DCE9" w14:textId="77777777" w:rsidR="00A01B21" w:rsidRDefault="00A01B21" w:rsidP="00A01B2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3C479D14" w14:textId="77777777" w:rsidR="00A01B21" w:rsidRDefault="00A01B21" w:rsidP="00A01B2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2261D837" w14:textId="77777777" w:rsidR="00A01B21" w:rsidRDefault="00A01B21" w:rsidP="00A01B21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1EB0888E" w14:textId="77777777" w:rsidR="00A01B21" w:rsidRDefault="00A01B21" w:rsidP="00A01B21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75736981" w14:textId="77777777" w:rsidR="00A01B21" w:rsidRDefault="00A01B21" w:rsidP="00A01B21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67A3635C" w14:textId="77777777" w:rsidR="00A01B21" w:rsidRDefault="00A01B21" w:rsidP="00A01B21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0227B70A" w14:textId="77777777" w:rsidR="00A01B21" w:rsidRDefault="00A01B21" w:rsidP="00A01B21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48A59C5A" w14:textId="77777777" w:rsidR="00A01B21" w:rsidRDefault="00A01B21" w:rsidP="00A01B21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146BF880" w14:textId="77777777" w:rsidR="00A01B21" w:rsidRDefault="00A01B21" w:rsidP="00A01B21">
      <w:pPr>
        <w:pStyle w:val="Textoindependiente"/>
        <w:ind w:left="0"/>
      </w:pPr>
    </w:p>
    <w:p w14:paraId="0D28FBC7" w14:textId="77777777" w:rsidR="00A01B21" w:rsidRDefault="00A01B21" w:rsidP="00A01B21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784FBA63" w14:textId="77777777" w:rsidR="00A01B21" w:rsidRDefault="00A01B21" w:rsidP="00A01B21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25AE518A" w14:textId="77777777" w:rsidR="00A01B21" w:rsidRPr="00D578B1" w:rsidRDefault="00A01B21" w:rsidP="00A01B21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680505C2" w14:textId="77777777" w:rsidR="00B443B6" w:rsidRDefault="00B443B6"/>
    <w:sectPr w:rsidR="00B443B6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F26D" w14:textId="77777777" w:rsidR="00FB11A7" w:rsidRDefault="00A01B21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3DA7A918" wp14:editId="640EE591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21"/>
    <w:rsid w:val="000E3E83"/>
    <w:rsid w:val="007B6D84"/>
    <w:rsid w:val="00A01B21"/>
    <w:rsid w:val="00B4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5EFC"/>
  <w15:chartTrackingRefBased/>
  <w15:docId w15:val="{C8E604A0-4E25-4943-AB98-2A893172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2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A01B21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21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A01B21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1B21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A01B21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1350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2025-07-16T21:39:00Z</dcterms:created>
  <dcterms:modified xsi:type="dcterms:W3CDTF">2025-07-16T21:41:00Z</dcterms:modified>
</cp:coreProperties>
</file>