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02B52" w14:textId="42BEDE2C" w:rsidR="00F61AA9" w:rsidRDefault="007D1A0C" w:rsidP="00B54D94">
      <w:pPr>
        <w:jc w:val="both"/>
      </w:pPr>
      <w:r w:rsidRPr="007D1A0C">
        <w:t>Resumen de lógica aplicada a los datos sumi</w:t>
      </w:r>
      <w:r>
        <w:t>nistrados.</w:t>
      </w:r>
    </w:p>
    <w:p w14:paraId="33F8E38B" w14:textId="6E3E1AFE" w:rsidR="007D1A0C" w:rsidRDefault="007D1A0C" w:rsidP="00B54D94">
      <w:pPr>
        <w:jc w:val="both"/>
      </w:pPr>
    </w:p>
    <w:p w14:paraId="5F9E77C2" w14:textId="5D65467C" w:rsidR="007D1A0C" w:rsidRDefault="007D1A0C" w:rsidP="00B54D94">
      <w:pPr>
        <w:jc w:val="both"/>
      </w:pPr>
    </w:p>
    <w:p w14:paraId="19CF3CF1" w14:textId="5552B4A7" w:rsidR="007D1A0C" w:rsidRDefault="007D1A0C" w:rsidP="00B54D94">
      <w:pPr>
        <w:pStyle w:val="Prrafodelista"/>
        <w:numPr>
          <w:ilvl w:val="0"/>
          <w:numId w:val="1"/>
        </w:numPr>
        <w:jc w:val="both"/>
      </w:pPr>
      <w:r>
        <w:t>Limpieza: Se genero una validación previa a generar los modelos para cada base, se identificó que existían ciertos casos en los que habían datos faltantes o nulos, y otros casos en los que las variables eran totalmente ceros, por lo que para los modelos no fueron incluidas.</w:t>
      </w:r>
    </w:p>
    <w:p w14:paraId="60E958F6" w14:textId="77777777" w:rsidR="007D1A0C" w:rsidRDefault="007D1A0C" w:rsidP="00B54D94">
      <w:pPr>
        <w:pStyle w:val="Prrafodelista"/>
        <w:jc w:val="both"/>
      </w:pPr>
    </w:p>
    <w:p w14:paraId="6066351C" w14:textId="7306BD97" w:rsidR="007D1A0C" w:rsidRDefault="007D1A0C" w:rsidP="00B54D94">
      <w:pPr>
        <w:pStyle w:val="Prrafodelista"/>
        <w:numPr>
          <w:ilvl w:val="0"/>
          <w:numId w:val="1"/>
        </w:numPr>
        <w:jc w:val="both"/>
      </w:pPr>
      <w:r>
        <w:t xml:space="preserve">Análisis Exploratorio de Datos: Para este aparatado se </w:t>
      </w:r>
      <w:proofErr w:type="spellStart"/>
      <w:r>
        <w:t>valido</w:t>
      </w:r>
      <w:proofErr w:type="spellEnd"/>
      <w:r>
        <w:t xml:space="preserve"> tanto la </w:t>
      </w:r>
      <w:proofErr w:type="spellStart"/>
      <w:r>
        <w:t>logica</w:t>
      </w:r>
      <w:proofErr w:type="spellEnd"/>
      <w:r>
        <w:t xml:space="preserve"> de negocio como las correlaciones absolutas superiores al 70% para poder tener en cuenta aquellas variables que pudieran tener mayor relevancia.</w:t>
      </w:r>
    </w:p>
    <w:p w14:paraId="64A43D18" w14:textId="77777777" w:rsidR="007D1A0C" w:rsidRDefault="007D1A0C" w:rsidP="00B54D94">
      <w:pPr>
        <w:jc w:val="both"/>
      </w:pPr>
    </w:p>
    <w:p w14:paraId="72DDCFC5" w14:textId="46CA1178" w:rsidR="007D1A0C" w:rsidRDefault="007D1A0C" w:rsidP="00B54D94">
      <w:pPr>
        <w:pStyle w:val="Prrafodelista"/>
        <w:numPr>
          <w:ilvl w:val="0"/>
          <w:numId w:val="1"/>
        </w:numPr>
        <w:jc w:val="both"/>
      </w:pPr>
      <w:r>
        <w:t>Modelado: Se trabajo con 3 modelos diferentes</w:t>
      </w:r>
    </w:p>
    <w:p w14:paraId="02A79F63" w14:textId="77777777" w:rsidR="007D1A0C" w:rsidRDefault="007D1A0C" w:rsidP="00B54D94">
      <w:pPr>
        <w:pStyle w:val="Prrafodelista"/>
        <w:jc w:val="both"/>
      </w:pPr>
    </w:p>
    <w:p w14:paraId="362EF711" w14:textId="067C4D5F" w:rsidR="00EC35B5" w:rsidRPr="00EC35B5" w:rsidRDefault="007D1A0C" w:rsidP="00B54D94">
      <w:pPr>
        <w:pStyle w:val="Prrafodelista"/>
        <w:numPr>
          <w:ilvl w:val="1"/>
          <w:numId w:val="1"/>
        </w:numPr>
        <w:jc w:val="both"/>
      </w:pPr>
      <w:r>
        <w:t xml:space="preserve">En primer lugar, el modelo </w:t>
      </w:r>
      <w:proofErr w:type="spellStart"/>
      <w:r>
        <w:t>heckman</w:t>
      </w:r>
      <w:proofErr w:type="spellEnd"/>
      <w:r>
        <w:t xml:space="preserve"> de selección, </w:t>
      </w:r>
      <w:r w:rsidR="00EC35B5">
        <w:t xml:space="preserve">este modelo </w:t>
      </w:r>
      <w:r w:rsidR="00EC35B5" w:rsidRPr="00EC35B5">
        <w:t>se utiliza para analizar la relación entre una variable dependiente y una o más variables independientes, cuando la presencia de variables endógenas (aquellas que son influenciadas por la variable dependiente) puede afectar los resultados.</w:t>
      </w:r>
      <w:r w:rsidR="00EC35B5">
        <w:t xml:space="preserve"> </w:t>
      </w:r>
      <w:r w:rsidR="00EC35B5" w:rsidRPr="00EC35B5">
        <w:t xml:space="preserve">El modelo </w:t>
      </w:r>
      <w:proofErr w:type="spellStart"/>
      <w:r w:rsidR="00EC35B5">
        <w:t>heckman</w:t>
      </w:r>
      <w:proofErr w:type="spellEnd"/>
      <w:r w:rsidR="00EC35B5">
        <w:t xml:space="preserve"> </w:t>
      </w:r>
      <w:r w:rsidR="00EC35B5" w:rsidRPr="00EC35B5">
        <w:t>es una combinación de dos modelos: el modelo de selección y el modelo de regresión. El modelo de selección se utiliza para identificar las observaciones que participan en el modelo de regresión y el modelo de regresión se utiliza para analizar la relación entre la variable dependiente y las variables independientes.</w:t>
      </w:r>
    </w:p>
    <w:p w14:paraId="22077BF7" w14:textId="55DC709D" w:rsidR="007D1A0C" w:rsidRDefault="007D1A0C" w:rsidP="00B54D94">
      <w:pPr>
        <w:ind w:left="1080"/>
        <w:jc w:val="both"/>
      </w:pPr>
    </w:p>
    <w:p w14:paraId="24049AA0" w14:textId="5C0E1674" w:rsidR="007D1A0C" w:rsidRDefault="007D1A0C" w:rsidP="00B54D94">
      <w:pPr>
        <w:pStyle w:val="Prrafodelista"/>
        <w:numPr>
          <w:ilvl w:val="1"/>
          <w:numId w:val="1"/>
        </w:numPr>
        <w:jc w:val="both"/>
      </w:pPr>
      <w:r>
        <w:t xml:space="preserve">En segundo lugar, el modelo de selección que tiene como base </w:t>
      </w:r>
      <w:r w:rsidR="00686586">
        <w:t>la</w:t>
      </w:r>
      <w:r w:rsidR="00686586" w:rsidRPr="00686586">
        <w:t xml:space="preserve"> selección </w:t>
      </w:r>
      <w:proofErr w:type="spellStart"/>
      <w:r w:rsidR="00686586" w:rsidRPr="00686586">
        <w:t>bivariad</w:t>
      </w:r>
      <w:r w:rsidR="00686586">
        <w:t>a</w:t>
      </w:r>
      <w:proofErr w:type="spellEnd"/>
      <w:r w:rsidR="00686586" w:rsidRPr="00686586">
        <w:t>, que está formad</w:t>
      </w:r>
      <w:r w:rsidR="00686586">
        <w:t xml:space="preserve">a </w:t>
      </w:r>
      <w:r w:rsidR="00686586" w:rsidRPr="00686586">
        <w:t>por dos partes: la primera es el modelo de selección y la segunda es el modelo de relación.</w:t>
      </w:r>
    </w:p>
    <w:p w14:paraId="2FE785EB" w14:textId="77777777" w:rsidR="00686586" w:rsidRDefault="00686586" w:rsidP="00B54D94">
      <w:pPr>
        <w:pStyle w:val="Prrafodelista"/>
        <w:jc w:val="both"/>
      </w:pPr>
    </w:p>
    <w:p w14:paraId="165C0502" w14:textId="7AD5D9E1" w:rsidR="007D1A0C" w:rsidRDefault="007D1A0C" w:rsidP="00B54D94">
      <w:pPr>
        <w:pStyle w:val="Prrafodelista"/>
        <w:numPr>
          <w:ilvl w:val="1"/>
          <w:numId w:val="1"/>
        </w:numPr>
        <w:jc w:val="both"/>
      </w:pPr>
      <w:r>
        <w:t xml:space="preserve">Por último, se contrastaron los resultados contra un modelo de efectos aleatorios.  </w:t>
      </w:r>
    </w:p>
    <w:p w14:paraId="791493D5" w14:textId="77777777" w:rsidR="007D1A0C" w:rsidRDefault="007D1A0C" w:rsidP="00B54D94">
      <w:pPr>
        <w:pStyle w:val="Prrafodelista"/>
        <w:ind w:left="1440"/>
        <w:jc w:val="both"/>
      </w:pPr>
    </w:p>
    <w:p w14:paraId="527E1592" w14:textId="796605EB" w:rsidR="007D1A0C" w:rsidRDefault="007D1A0C" w:rsidP="00B54D94">
      <w:pPr>
        <w:pStyle w:val="Prrafodelista"/>
        <w:numPr>
          <w:ilvl w:val="0"/>
          <w:numId w:val="1"/>
        </w:numPr>
        <w:jc w:val="both"/>
      </w:pPr>
      <w:r>
        <w:t>Para el modelo de efectos aleatorios además, se incluyó una iteración sobre las variables preseleccionadas para intentar encontrar el mejor modelo posible tanto en significancia estadística de los estimadores como en explicación del modelo a través del R2.</w:t>
      </w:r>
    </w:p>
    <w:p w14:paraId="59FDEF19" w14:textId="77777777" w:rsidR="007D1A0C" w:rsidRDefault="007D1A0C" w:rsidP="00B54D94">
      <w:pPr>
        <w:pStyle w:val="Prrafodelista"/>
        <w:jc w:val="both"/>
      </w:pPr>
    </w:p>
    <w:p w14:paraId="75D7F885" w14:textId="08A4CAB7" w:rsidR="007D1A0C" w:rsidRDefault="007D1A0C" w:rsidP="00B54D94">
      <w:pPr>
        <w:pStyle w:val="Prrafodelista"/>
        <w:numPr>
          <w:ilvl w:val="0"/>
          <w:numId w:val="1"/>
        </w:numPr>
        <w:jc w:val="both"/>
      </w:pPr>
      <w:r>
        <w:t xml:space="preserve">Finalmente sobre los modelos realizados se generaron pruebas estadísticas para determinar que se cumplan los supuestos </w:t>
      </w:r>
      <w:r w:rsidR="00686586">
        <w:t>más</w:t>
      </w:r>
      <w:r>
        <w:t xml:space="preserve"> relevantes:</w:t>
      </w:r>
    </w:p>
    <w:p w14:paraId="4D51B361" w14:textId="77777777" w:rsidR="007D1A0C" w:rsidRDefault="007D1A0C" w:rsidP="00B54D94">
      <w:pPr>
        <w:pStyle w:val="Prrafodelista"/>
        <w:jc w:val="both"/>
      </w:pPr>
    </w:p>
    <w:p w14:paraId="709633E4" w14:textId="55CE9B26" w:rsidR="007D1A0C" w:rsidRDefault="007D1A0C" w:rsidP="00B54D94">
      <w:pPr>
        <w:pStyle w:val="Prrafodelista"/>
        <w:numPr>
          <w:ilvl w:val="1"/>
          <w:numId w:val="1"/>
        </w:numPr>
        <w:jc w:val="both"/>
      </w:pPr>
      <w:r>
        <w:t xml:space="preserve">Normalidad de los residuos </w:t>
      </w:r>
    </w:p>
    <w:p w14:paraId="3014CFCF" w14:textId="10A4E166" w:rsidR="007D1A0C" w:rsidRDefault="007D1A0C" w:rsidP="00B54D94">
      <w:pPr>
        <w:pStyle w:val="Prrafodelista"/>
        <w:numPr>
          <w:ilvl w:val="1"/>
          <w:numId w:val="1"/>
        </w:numPr>
        <w:jc w:val="both"/>
      </w:pPr>
      <w:r>
        <w:t>Homocedasticidad</w:t>
      </w:r>
    </w:p>
    <w:p w14:paraId="252EB65F" w14:textId="3506C87E" w:rsidR="00EC35B5" w:rsidRDefault="00EC35B5" w:rsidP="00B54D94">
      <w:pPr>
        <w:pStyle w:val="Prrafodelista"/>
        <w:numPr>
          <w:ilvl w:val="1"/>
          <w:numId w:val="1"/>
        </w:numPr>
        <w:jc w:val="both"/>
      </w:pPr>
      <w:r>
        <w:t>Independencia de los residuos</w:t>
      </w:r>
    </w:p>
    <w:p w14:paraId="604668DB" w14:textId="246CB12C" w:rsidR="00EC35B5" w:rsidRDefault="00EC35B5" w:rsidP="00B54D94">
      <w:pPr>
        <w:jc w:val="both"/>
      </w:pPr>
    </w:p>
    <w:p w14:paraId="78D5B54E" w14:textId="3C2F05B1" w:rsidR="00EC35B5" w:rsidRDefault="00EC35B5" w:rsidP="00B54D94">
      <w:pPr>
        <w:jc w:val="both"/>
      </w:pPr>
      <w:r>
        <w:t>A continuación, se resumen los hallazgos para cada uno de los cultivos.</w:t>
      </w:r>
    </w:p>
    <w:p w14:paraId="72FA3CFA" w14:textId="05022F52" w:rsidR="00EC35B5" w:rsidRDefault="00EC35B5" w:rsidP="00B54D94">
      <w:pPr>
        <w:jc w:val="both"/>
      </w:pPr>
    </w:p>
    <w:p w14:paraId="3FDE10DD" w14:textId="7A1016BA" w:rsidR="00EC35B5" w:rsidRDefault="00EC35B5" w:rsidP="00B54D94">
      <w:pPr>
        <w:jc w:val="both"/>
      </w:pPr>
      <w:r>
        <w:t>Cultivo de Café</w:t>
      </w:r>
    </w:p>
    <w:p w14:paraId="5644D933" w14:textId="2A4D6EA4" w:rsidR="00EC35B5" w:rsidRDefault="00EC35B5" w:rsidP="00B54D94">
      <w:pPr>
        <w:jc w:val="both"/>
      </w:pPr>
    </w:p>
    <w:p w14:paraId="779A5FBE" w14:textId="03CF0BDC" w:rsidR="00EC35B5" w:rsidRDefault="00EC35B5" w:rsidP="00B54D94">
      <w:pPr>
        <w:jc w:val="both"/>
      </w:pPr>
      <w:r>
        <w:t xml:space="preserve">Se analizaron un total de 360 observaciones, de las cuales se contó con un total de 38 municipios en un periodo de tiempo de 9 años. </w:t>
      </w:r>
    </w:p>
    <w:p w14:paraId="3906A022" w14:textId="4E3A0E72" w:rsidR="00EC35B5" w:rsidRDefault="00EC35B5" w:rsidP="00B54D94">
      <w:pPr>
        <w:jc w:val="both"/>
      </w:pPr>
    </w:p>
    <w:p w14:paraId="2448F9F1" w14:textId="015C9B2C" w:rsidR="00EC35B5" w:rsidRDefault="00686586" w:rsidP="00B54D94">
      <w:pPr>
        <w:jc w:val="both"/>
      </w:pPr>
      <w:r>
        <w:t xml:space="preserve">Para los modelos </w:t>
      </w:r>
      <w:proofErr w:type="spellStart"/>
      <w:r>
        <w:t>heckit</w:t>
      </w:r>
      <w:proofErr w:type="spellEnd"/>
      <w:r>
        <w:t xml:space="preserve"> (modelo de selección </w:t>
      </w:r>
      <w:proofErr w:type="spellStart"/>
      <w:r>
        <w:t>heckman</w:t>
      </w:r>
      <w:proofErr w:type="spellEnd"/>
      <w:r>
        <w:t>) y el modelo de selección al modelar la probabilidad de acceso a crédito de forma independiente, se propone explicar este acceso a partir de la variable (</w:t>
      </w:r>
      <w:proofErr w:type="spellStart"/>
      <w:r>
        <w:t>pcc</w:t>
      </w:r>
      <w:proofErr w:type="spellEnd"/>
      <w:r>
        <w:t xml:space="preserve">) que </w:t>
      </w:r>
      <w:r w:rsidRPr="00686586">
        <w:t>es la cantidad total de producto obtenido en el área cosechada</w:t>
      </w:r>
      <w:r>
        <w:t xml:space="preserve"> de un municipio, si bien pueden haber factores externos que influyan sobre el acceso al crédito de cierto municipio, se trabajó con la información disponible en el </w:t>
      </w:r>
      <w:proofErr w:type="spellStart"/>
      <w:r>
        <w:t>dataset</w:t>
      </w:r>
      <w:proofErr w:type="spellEnd"/>
      <w:r>
        <w:t>.</w:t>
      </w:r>
    </w:p>
    <w:p w14:paraId="76384C92" w14:textId="58B99404" w:rsidR="00686586" w:rsidRDefault="00686586" w:rsidP="00B54D94">
      <w:pPr>
        <w:jc w:val="both"/>
      </w:pPr>
    </w:p>
    <w:p w14:paraId="3B8B78DB" w14:textId="5DFA6A4D" w:rsidR="00686586" w:rsidRDefault="00686586" w:rsidP="00B54D94">
      <w:pPr>
        <w:jc w:val="both"/>
      </w:pPr>
      <w:r>
        <w:t xml:space="preserve">La anterior lógica solo modela la probabilidad de que un municipio pueda tener acceso a créditos, sin embargo, la variable dependiente principal a explicar es la productividad. Esta variable en el modelo </w:t>
      </w:r>
      <w:proofErr w:type="spellStart"/>
      <w:r>
        <w:t>heckit</w:t>
      </w:r>
      <w:proofErr w:type="spellEnd"/>
      <w:r>
        <w:t xml:space="preserve"> es </w:t>
      </w:r>
      <w:proofErr w:type="spellStart"/>
      <w:r>
        <w:t>explciada</w:t>
      </w:r>
      <w:proofErr w:type="spellEnd"/>
      <w:r>
        <w:t xml:space="preserve"> por: </w:t>
      </w:r>
    </w:p>
    <w:p w14:paraId="6ACCF193" w14:textId="2FF8485E" w:rsidR="00686586" w:rsidRDefault="00686586" w:rsidP="00B54D94">
      <w:pPr>
        <w:jc w:val="both"/>
      </w:pPr>
    </w:p>
    <w:p w14:paraId="6823BA58" w14:textId="63029BA7" w:rsidR="00686586" w:rsidRDefault="00686586" w:rsidP="00B54D94">
      <w:pPr>
        <w:pStyle w:val="Prrafodelista"/>
        <w:numPr>
          <w:ilvl w:val="0"/>
          <w:numId w:val="3"/>
        </w:numPr>
        <w:jc w:val="both"/>
      </w:pPr>
      <w:proofErr w:type="spellStart"/>
      <w:r w:rsidRPr="00686586">
        <w:t>cagrop_vlr</w:t>
      </w:r>
      <w:proofErr w:type="spellEnd"/>
      <w:r>
        <w:t>: Cartera de crédito agropecuario.</w:t>
      </w:r>
    </w:p>
    <w:p w14:paraId="1DE60F5F" w14:textId="77777777" w:rsidR="00686586" w:rsidRDefault="00686586" w:rsidP="00B54D94">
      <w:pPr>
        <w:pStyle w:val="Prrafodelista"/>
        <w:jc w:val="both"/>
      </w:pPr>
    </w:p>
    <w:p w14:paraId="62FD1C55" w14:textId="2A0C5C4D" w:rsidR="00686586" w:rsidRDefault="00686586" w:rsidP="00B54D94">
      <w:pPr>
        <w:pStyle w:val="Prrafodelista"/>
        <w:numPr>
          <w:ilvl w:val="0"/>
          <w:numId w:val="3"/>
        </w:numPr>
        <w:jc w:val="both"/>
      </w:pPr>
      <w:proofErr w:type="spellStart"/>
      <w:r w:rsidRPr="00686586">
        <w:t>linver_vlr</w:t>
      </w:r>
      <w:proofErr w:type="spellEnd"/>
      <w:r>
        <w:t xml:space="preserve">: </w:t>
      </w:r>
      <w:proofErr w:type="spellStart"/>
      <w:r>
        <w:t>Linea</w:t>
      </w:r>
      <w:proofErr w:type="spellEnd"/>
      <w:r>
        <w:t xml:space="preserve"> de crédito de inversión.</w:t>
      </w:r>
    </w:p>
    <w:p w14:paraId="55973B8F" w14:textId="77777777" w:rsidR="00686586" w:rsidRDefault="00686586" w:rsidP="00B54D94">
      <w:pPr>
        <w:pStyle w:val="Prrafodelista"/>
        <w:jc w:val="both"/>
      </w:pPr>
    </w:p>
    <w:p w14:paraId="7F899C92" w14:textId="77777777" w:rsidR="00E9489F" w:rsidRDefault="00686586" w:rsidP="00B54D94">
      <w:pPr>
        <w:jc w:val="both"/>
      </w:pPr>
      <w:r>
        <w:t xml:space="preserve">Para este modelo tanto para la probabilidad de acceso a crédito como las variables independientes para explicar la productividad terminan siendo significativas a </w:t>
      </w:r>
      <w:proofErr w:type="spellStart"/>
      <w:r>
        <w:t>mas</w:t>
      </w:r>
      <w:proofErr w:type="spellEnd"/>
      <w:r>
        <w:t xml:space="preserve"> del 9</w:t>
      </w:r>
      <w:r w:rsidR="00E9489F">
        <w:t>5</w:t>
      </w:r>
      <w:r>
        <w:t>%.</w:t>
      </w:r>
    </w:p>
    <w:p w14:paraId="423182ED" w14:textId="77777777" w:rsidR="00E9489F" w:rsidRDefault="00E9489F" w:rsidP="00B54D94">
      <w:pPr>
        <w:jc w:val="both"/>
      </w:pPr>
    </w:p>
    <w:p w14:paraId="373DB6B6" w14:textId="6668480B" w:rsidR="00686586" w:rsidRDefault="00E9489F" w:rsidP="00B54D94">
      <w:pPr>
        <w:jc w:val="both"/>
      </w:pPr>
      <w:r w:rsidRPr="00E9489F">
        <w:rPr>
          <w:noProof/>
        </w:rPr>
        <w:drawing>
          <wp:inline distT="0" distB="0" distL="0" distR="0" wp14:anchorId="75D04D8F" wp14:editId="533C54DE">
            <wp:extent cx="3987800" cy="3263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7800" cy="3263900"/>
                    </a:xfrm>
                    <a:prstGeom prst="rect">
                      <a:avLst/>
                    </a:prstGeom>
                  </pic:spPr>
                </pic:pic>
              </a:graphicData>
            </a:graphic>
          </wp:inline>
        </w:drawing>
      </w:r>
    </w:p>
    <w:p w14:paraId="49A0AFC7" w14:textId="348440B5" w:rsidR="00E9489F" w:rsidRDefault="00E9489F" w:rsidP="00B54D94">
      <w:pPr>
        <w:jc w:val="both"/>
      </w:pPr>
    </w:p>
    <w:p w14:paraId="50B32A4F" w14:textId="4AAE7B4D" w:rsidR="00E9489F" w:rsidRDefault="00E9489F" w:rsidP="00B54D94">
      <w:pPr>
        <w:jc w:val="both"/>
      </w:pPr>
      <w:r>
        <w:t xml:space="preserve">Sin embargo, a pesar de que son significativas las variables, para este modelo el poder de explicación de estas variables sobre la productividad es del 7%. </w:t>
      </w:r>
    </w:p>
    <w:p w14:paraId="22BD0687" w14:textId="48B01C72" w:rsidR="00E9489F" w:rsidRDefault="00E9489F" w:rsidP="00B54D94">
      <w:pPr>
        <w:jc w:val="both"/>
      </w:pPr>
    </w:p>
    <w:p w14:paraId="27400C1F" w14:textId="5A7ABCB6" w:rsidR="00E9489F" w:rsidRDefault="00E9489F" w:rsidP="00B54D94">
      <w:pPr>
        <w:jc w:val="both"/>
      </w:pPr>
      <w:r>
        <w:t>En el modelo de selección de dos partes se obtuvieron los siguientes resultados</w:t>
      </w:r>
    </w:p>
    <w:p w14:paraId="31A66B22" w14:textId="52F05205" w:rsidR="00E9489F" w:rsidRDefault="00E9489F" w:rsidP="00B54D94">
      <w:pPr>
        <w:jc w:val="both"/>
      </w:pPr>
      <w:r w:rsidRPr="00E9489F">
        <w:rPr>
          <w:noProof/>
        </w:rPr>
        <w:lastRenderedPageBreak/>
        <w:drawing>
          <wp:inline distT="0" distB="0" distL="0" distR="0" wp14:anchorId="3FA24E42" wp14:editId="6E01B7AD">
            <wp:extent cx="5612130" cy="376237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762375"/>
                    </a:xfrm>
                    <a:prstGeom prst="rect">
                      <a:avLst/>
                    </a:prstGeom>
                  </pic:spPr>
                </pic:pic>
              </a:graphicData>
            </a:graphic>
          </wp:inline>
        </w:drawing>
      </w:r>
    </w:p>
    <w:p w14:paraId="6887727D" w14:textId="7E55F735" w:rsidR="00E9489F" w:rsidRDefault="00E9489F" w:rsidP="00B54D94">
      <w:pPr>
        <w:jc w:val="both"/>
      </w:pPr>
      <w:r>
        <w:t>En este caso las variables significativas al 99.9% son:</w:t>
      </w:r>
    </w:p>
    <w:p w14:paraId="03C5EDAF" w14:textId="33A799D0" w:rsidR="00E9489F" w:rsidRDefault="00E9489F" w:rsidP="00B54D94">
      <w:pPr>
        <w:pStyle w:val="Prrafodelista"/>
        <w:numPr>
          <w:ilvl w:val="0"/>
          <w:numId w:val="4"/>
        </w:numPr>
        <w:jc w:val="both"/>
      </w:pPr>
      <w:proofErr w:type="spellStart"/>
      <w:r w:rsidRPr="00E9489F">
        <w:t>peqp_vlr</w:t>
      </w:r>
      <w:proofErr w:type="spellEnd"/>
      <w:r>
        <w:t xml:space="preserve">: </w:t>
      </w:r>
      <w:proofErr w:type="spellStart"/>
      <w:r>
        <w:t>Credito</w:t>
      </w:r>
      <w:proofErr w:type="spellEnd"/>
      <w:r>
        <w:t xml:space="preserve"> otorgado al pequeño productor</w:t>
      </w:r>
    </w:p>
    <w:p w14:paraId="76DCB567" w14:textId="42F9966D" w:rsidR="00E9489F" w:rsidRDefault="00E9489F" w:rsidP="00B54D94">
      <w:pPr>
        <w:pStyle w:val="Prrafodelista"/>
        <w:numPr>
          <w:ilvl w:val="0"/>
          <w:numId w:val="4"/>
        </w:numPr>
        <w:jc w:val="both"/>
      </w:pPr>
      <w:proofErr w:type="spellStart"/>
      <w:r w:rsidRPr="00E9489F">
        <w:t>cagrop_vlr</w:t>
      </w:r>
      <w:proofErr w:type="spellEnd"/>
      <w:r>
        <w:t>: Cartera de crédito agropecuario.</w:t>
      </w:r>
    </w:p>
    <w:p w14:paraId="7C0CBC45" w14:textId="7FC46A8B" w:rsidR="00E9489F" w:rsidRDefault="00E9489F" w:rsidP="00B54D94">
      <w:pPr>
        <w:jc w:val="both"/>
      </w:pPr>
    </w:p>
    <w:p w14:paraId="0BE63050" w14:textId="64298E75" w:rsidR="00E9489F" w:rsidRDefault="00E9489F" w:rsidP="00B54D94">
      <w:pPr>
        <w:jc w:val="both"/>
      </w:pPr>
      <w:r>
        <w:t>Es de resaltar que este tipo de modelos no estiman directamente un R2 sino que se puede medir por e</w:t>
      </w:r>
      <w:r w:rsidRPr="00E9489F">
        <w:rPr>
          <w:rFonts w:asciiTheme="minorHAnsi" w:hAnsiTheme="minorHAnsi" w:cstheme="minorBidi"/>
        </w:rPr>
        <w:t>l Log-</w:t>
      </w:r>
      <w:proofErr w:type="spellStart"/>
      <w:r w:rsidRPr="00E9489F">
        <w:rPr>
          <w:rFonts w:asciiTheme="minorHAnsi" w:hAnsiTheme="minorHAnsi" w:cstheme="minorBidi"/>
        </w:rPr>
        <w:t>Likelihood</w:t>
      </w:r>
      <w:proofErr w:type="spellEnd"/>
      <w:r>
        <w:t>, el</w:t>
      </w:r>
      <w:r w:rsidRPr="00E9489F">
        <w:rPr>
          <w:rFonts w:asciiTheme="minorHAnsi" w:hAnsiTheme="minorHAnsi" w:cstheme="minorBidi"/>
        </w:rPr>
        <w:t xml:space="preserve"> </w:t>
      </w:r>
      <w:r>
        <w:t xml:space="preserve">cual se </w:t>
      </w:r>
      <w:r w:rsidRPr="00E9489F">
        <w:rPr>
          <w:rFonts w:asciiTheme="minorHAnsi" w:hAnsiTheme="minorHAnsi" w:cstheme="minorBidi"/>
        </w:rPr>
        <w:t>calcula como la suma de los logaritmos de la función de verosimilitud evaluada en los datos observados. La función de verosimilitud describe la probabilidad de observar los datos dados el modelo y los parámetros estimados. Cuando el Log-</w:t>
      </w:r>
      <w:proofErr w:type="spellStart"/>
      <w:r w:rsidRPr="00E9489F">
        <w:rPr>
          <w:rFonts w:asciiTheme="minorHAnsi" w:hAnsiTheme="minorHAnsi" w:cstheme="minorBidi"/>
        </w:rPr>
        <w:t>Likelihood</w:t>
      </w:r>
      <w:proofErr w:type="spellEnd"/>
      <w:r w:rsidRPr="00E9489F">
        <w:rPr>
          <w:rFonts w:asciiTheme="minorHAnsi" w:hAnsiTheme="minorHAnsi" w:cstheme="minorBidi"/>
        </w:rPr>
        <w:t xml:space="preserve"> es alto, indica que el modelo se ajusta bien a los datos y que los parámetros estimados son coherentes con los datos observados.</w:t>
      </w:r>
    </w:p>
    <w:p w14:paraId="294B1438" w14:textId="40536988" w:rsidR="00E9489F" w:rsidRDefault="00E9489F" w:rsidP="00B54D94">
      <w:pPr>
        <w:jc w:val="both"/>
      </w:pPr>
    </w:p>
    <w:p w14:paraId="5B04614B" w14:textId="259880F6" w:rsidR="00E9489F" w:rsidRDefault="00E9489F" w:rsidP="00B54D94">
      <w:pPr>
        <w:jc w:val="both"/>
      </w:pPr>
      <w:r>
        <w:t xml:space="preserve">En este caso, el </w:t>
      </w:r>
      <w:r w:rsidRPr="00E9489F">
        <w:rPr>
          <w:rFonts w:asciiTheme="minorHAnsi" w:hAnsiTheme="minorHAnsi" w:cstheme="minorBidi"/>
        </w:rPr>
        <w:t>Log-</w:t>
      </w:r>
      <w:proofErr w:type="spellStart"/>
      <w:r w:rsidRPr="00E9489F">
        <w:rPr>
          <w:rFonts w:asciiTheme="minorHAnsi" w:hAnsiTheme="minorHAnsi" w:cstheme="minorBidi"/>
        </w:rPr>
        <w:t>Likelihood</w:t>
      </w:r>
      <w:proofErr w:type="spellEnd"/>
      <w:r>
        <w:t xml:space="preserve"> para este modelo es de 34, lo que podría ser bajo en comparación a otros modelos, sin embargo, de las validaciones realizadas este es el mejor valor obtenido </w:t>
      </w:r>
      <w:proofErr w:type="spellStart"/>
      <w:r>
        <w:t>respetanto</w:t>
      </w:r>
      <w:proofErr w:type="spellEnd"/>
      <w:r>
        <w:t xml:space="preserve"> además la significancia de los estimadores.</w:t>
      </w:r>
    </w:p>
    <w:p w14:paraId="669814E3" w14:textId="73663927" w:rsidR="00E9489F" w:rsidRDefault="00E9489F" w:rsidP="00B54D94">
      <w:pPr>
        <w:jc w:val="both"/>
      </w:pPr>
    </w:p>
    <w:p w14:paraId="33AB9491" w14:textId="62FE6D76" w:rsidR="00E9489F" w:rsidRDefault="00ED0916" w:rsidP="00B54D94">
      <w:pPr>
        <w:jc w:val="both"/>
      </w:pPr>
      <w:r>
        <w:t>Finalmente tal como se comentó al inicio, se generaron modelos de efectos aleatorios para comparar los resultados con respecto a los resultados de los dos modelos previos.</w:t>
      </w:r>
    </w:p>
    <w:p w14:paraId="55BA3CAE" w14:textId="64B6BFDE" w:rsidR="00ED0916" w:rsidRDefault="00ED0916" w:rsidP="00B54D94">
      <w:pPr>
        <w:jc w:val="both"/>
      </w:pPr>
    </w:p>
    <w:p w14:paraId="51EB8DA0" w14:textId="187729C9" w:rsidR="00ED0916" w:rsidRDefault="00ED0916" w:rsidP="00B54D94">
      <w:pPr>
        <w:jc w:val="both"/>
      </w:pPr>
      <w:r>
        <w:t xml:space="preserve">En resumen se testearon un total de 501 modelos distintos, una de las principales limitaciones fue que la librería </w:t>
      </w:r>
      <w:proofErr w:type="spellStart"/>
      <w:r w:rsidRPr="00ED0916">
        <w:t>plm</w:t>
      </w:r>
      <w:proofErr w:type="spellEnd"/>
      <w:r>
        <w:t xml:space="preserve"> tiene una función llamada del mismo modo que limita la cantidad de variables explicativas que puede llegar a tener un modelo, por lo que se limitó las pruebas a un máximo de 8 variables explicativas sobre la productividad, sin embargo, para este cultivo el mejor resultado estuvo en un 18% de R2.</w:t>
      </w:r>
    </w:p>
    <w:p w14:paraId="2E8ABCAB" w14:textId="1B74ABE3" w:rsidR="00ED0916" w:rsidRDefault="00ED0916" w:rsidP="00B54D94">
      <w:pPr>
        <w:jc w:val="both"/>
      </w:pPr>
    </w:p>
    <w:p w14:paraId="65F2ED0B" w14:textId="2FCE318A" w:rsidR="00ED0916" w:rsidRDefault="00ED0916" w:rsidP="00B54D94">
      <w:pPr>
        <w:jc w:val="both"/>
      </w:pPr>
      <w:r w:rsidRPr="00ED0916">
        <w:rPr>
          <w:noProof/>
        </w:rPr>
        <w:lastRenderedPageBreak/>
        <w:drawing>
          <wp:inline distT="0" distB="0" distL="0" distR="0" wp14:anchorId="6CF5186C" wp14:editId="11B6E079">
            <wp:extent cx="4292600" cy="2641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2600" cy="2641600"/>
                    </a:xfrm>
                    <a:prstGeom prst="rect">
                      <a:avLst/>
                    </a:prstGeom>
                  </pic:spPr>
                </pic:pic>
              </a:graphicData>
            </a:graphic>
          </wp:inline>
        </w:drawing>
      </w:r>
    </w:p>
    <w:p w14:paraId="144F3BB9" w14:textId="3EB2F1B6" w:rsidR="00ED0916" w:rsidRDefault="00ED0916" w:rsidP="00B54D94">
      <w:pPr>
        <w:jc w:val="both"/>
      </w:pPr>
    </w:p>
    <w:p w14:paraId="71EFB439" w14:textId="5A14965E" w:rsidR="00ED0916" w:rsidRDefault="00ED0916" w:rsidP="00B54D94">
      <w:pPr>
        <w:jc w:val="both"/>
      </w:pPr>
      <w:r>
        <w:t>Los estimadores estuvieron por encima del 90% de significancia.</w:t>
      </w:r>
    </w:p>
    <w:p w14:paraId="62D97C39" w14:textId="4C7F7C02" w:rsidR="00ED0916" w:rsidRDefault="00ED0916" w:rsidP="00B54D94">
      <w:pPr>
        <w:jc w:val="both"/>
      </w:pPr>
    </w:p>
    <w:p w14:paraId="4173C95C" w14:textId="3AE60AAA" w:rsidR="00ED0916" w:rsidRDefault="00ED0916" w:rsidP="00B54D94">
      <w:pPr>
        <w:jc w:val="both"/>
      </w:pPr>
      <w:r>
        <w:t>Finalmente se incluye en el código las pruebas para estos modelos en los 3 principales supuestos, normalidad de los residuos, homocedasticidad e independencia de los residuos, de los cuales todos los modelos pasan estos test excepto, el modelo clásico, donde se identificó que los residuos no siguen una distribución normal.</w:t>
      </w:r>
    </w:p>
    <w:p w14:paraId="2633F620" w14:textId="3275DF5A" w:rsidR="00B54D94" w:rsidRDefault="00B54D94" w:rsidP="00B54D94">
      <w:pPr>
        <w:jc w:val="both"/>
      </w:pPr>
    </w:p>
    <w:p w14:paraId="6F063C3C" w14:textId="0354EDA1" w:rsidR="00B54D94" w:rsidRDefault="00B54D94" w:rsidP="00B54D94">
      <w:pPr>
        <w:jc w:val="both"/>
      </w:pPr>
      <w:r>
        <w:t>Pruebas realizadas</w:t>
      </w:r>
    </w:p>
    <w:p w14:paraId="6C2CFBA6" w14:textId="79A69455" w:rsidR="00B54D94" w:rsidRDefault="00B54D94" w:rsidP="00B54D94">
      <w:pPr>
        <w:jc w:val="both"/>
      </w:pPr>
    </w:p>
    <w:p w14:paraId="06957000" w14:textId="3B8137F8" w:rsidR="00B54D94" w:rsidRDefault="00B54D94" w:rsidP="00B54D94">
      <w:pPr>
        <w:pStyle w:val="Prrafodelista"/>
        <w:numPr>
          <w:ilvl w:val="0"/>
          <w:numId w:val="5"/>
        </w:numPr>
        <w:jc w:val="both"/>
        <w:rPr>
          <w:rFonts w:ascii="Times New Roman" w:eastAsia="Times New Roman" w:hAnsi="Times New Roman" w:cs="Times New Roman"/>
          <w:lang w:eastAsia="es-MX"/>
        </w:rPr>
      </w:pPr>
      <w:r w:rsidRPr="00B54D94">
        <w:rPr>
          <w:rFonts w:ascii="Times New Roman" w:eastAsia="Times New Roman" w:hAnsi="Times New Roman" w:cs="Times New Roman"/>
          <w:lang w:eastAsia="es-MX"/>
        </w:rPr>
        <w:t xml:space="preserve">La prueba de Shapiro-Wilk es una prueba estadística que se utiliza para determinar si un conjunto de datos sigue una distribución normal. La hipótesis nula de la prueba es que los datos provienen de una distribución normal, y el objetivo es determinar si existe suficiente evidencia para rechazar esa hipótesis. </w:t>
      </w:r>
      <w:r w:rsidRPr="00B54D94">
        <w:rPr>
          <w:rFonts w:ascii="Times New Roman" w:eastAsia="Times New Roman" w:hAnsi="Times New Roman" w:cs="Times New Roman"/>
          <w:lang w:eastAsia="es-MX"/>
        </w:rPr>
        <w:t>E</w:t>
      </w:r>
      <w:r w:rsidRPr="00B54D94">
        <w:rPr>
          <w:rFonts w:ascii="Times New Roman" w:eastAsia="Times New Roman" w:hAnsi="Times New Roman" w:cs="Times New Roman"/>
          <w:lang w:eastAsia="es-MX"/>
        </w:rPr>
        <w:t xml:space="preserve">n R </w:t>
      </w:r>
      <w:r w:rsidRPr="00B54D94">
        <w:rPr>
          <w:rFonts w:ascii="Times New Roman" w:eastAsia="Times New Roman" w:hAnsi="Times New Roman" w:cs="Times New Roman"/>
          <w:lang w:eastAsia="es-MX"/>
        </w:rPr>
        <w:t xml:space="preserve">esta prueba </w:t>
      </w:r>
      <w:r w:rsidRPr="00B54D94">
        <w:rPr>
          <w:rFonts w:ascii="Times New Roman" w:eastAsia="Times New Roman" w:hAnsi="Times New Roman" w:cs="Times New Roman"/>
          <w:lang w:eastAsia="es-MX"/>
        </w:rPr>
        <w:t xml:space="preserve">se realiza a través de la función </w:t>
      </w:r>
      <w:proofErr w:type="spellStart"/>
      <w:r w:rsidRPr="00B54D94">
        <w:rPr>
          <w:rFonts w:ascii="Times New Roman" w:eastAsia="Times New Roman" w:hAnsi="Times New Roman" w:cs="Times New Roman"/>
          <w:lang w:eastAsia="es-MX"/>
        </w:rPr>
        <w:t>shapiro.test</w:t>
      </w:r>
      <w:proofErr w:type="spellEnd"/>
      <w:r w:rsidRPr="00B54D94">
        <w:rPr>
          <w:rFonts w:ascii="Times New Roman" w:eastAsia="Times New Roman" w:hAnsi="Times New Roman" w:cs="Times New Roman"/>
          <w:lang w:eastAsia="es-MX"/>
        </w:rPr>
        <w:t>(). La sintaxis básica es la siguiente:</w:t>
      </w:r>
    </w:p>
    <w:p w14:paraId="674CECDF" w14:textId="77777777" w:rsidR="00B54D94" w:rsidRPr="00B54D94" w:rsidRDefault="00B54D94" w:rsidP="00B54D94">
      <w:pPr>
        <w:pStyle w:val="Prrafodelista"/>
        <w:jc w:val="both"/>
        <w:rPr>
          <w:rFonts w:ascii="Times New Roman" w:eastAsia="Times New Roman" w:hAnsi="Times New Roman" w:cs="Times New Roman"/>
          <w:lang w:eastAsia="es-MX"/>
        </w:rPr>
      </w:pPr>
    </w:p>
    <w:p w14:paraId="0904D272" w14:textId="62DC93B2" w:rsidR="00B54D94" w:rsidRPr="00B54D94" w:rsidRDefault="00B54D94" w:rsidP="00B54D94">
      <w:pPr>
        <w:pStyle w:val="Prrafodelista"/>
        <w:numPr>
          <w:ilvl w:val="1"/>
          <w:numId w:val="5"/>
        </w:numPr>
        <w:jc w:val="both"/>
        <w:rPr>
          <w:rFonts w:ascii="Times New Roman" w:eastAsia="Times New Roman" w:hAnsi="Times New Roman" w:cs="Times New Roman"/>
          <w:lang w:eastAsia="es-MX"/>
        </w:rPr>
      </w:pPr>
      <w:r w:rsidRPr="00B54D94">
        <w:rPr>
          <w:rFonts w:ascii="Times New Roman" w:eastAsia="Times New Roman" w:hAnsi="Times New Roman" w:cs="Times New Roman"/>
          <w:lang w:eastAsia="es-MX"/>
        </w:rPr>
        <w:t>X</w:t>
      </w:r>
      <w:r w:rsidRPr="00B54D94">
        <w:rPr>
          <w:rFonts w:ascii="Times New Roman" w:eastAsia="Times New Roman" w:hAnsi="Times New Roman" w:cs="Times New Roman"/>
          <w:lang w:eastAsia="es-MX"/>
        </w:rPr>
        <w:t xml:space="preserve"> es el vector de datos que se desea analizar</w:t>
      </w:r>
      <w:r w:rsidRPr="00B54D94">
        <w:rPr>
          <w:rFonts w:ascii="Times New Roman" w:eastAsia="Times New Roman" w:hAnsi="Times New Roman" w:cs="Times New Roman"/>
          <w:lang w:eastAsia="es-MX"/>
        </w:rPr>
        <w:t>, en este caso los residuos del modelo, en este caso los residuos.</w:t>
      </w:r>
    </w:p>
    <w:p w14:paraId="431B0255" w14:textId="7647050F" w:rsidR="00B54D94" w:rsidRDefault="00B54D94" w:rsidP="00B54D94">
      <w:pPr>
        <w:ind w:left="708"/>
        <w:jc w:val="both"/>
      </w:pPr>
    </w:p>
    <w:p w14:paraId="1D99F7ED" w14:textId="5101575C" w:rsidR="00B54D94" w:rsidRDefault="00B54D94" w:rsidP="00B54D94">
      <w:pPr>
        <w:ind w:left="708"/>
        <w:jc w:val="both"/>
      </w:pPr>
      <w:r>
        <w:t>La interpretación de los resultados de esta prueba son los siguientes: s</w:t>
      </w:r>
      <w:r w:rsidRPr="00B54D94">
        <w:t>i el p-</w:t>
      </w:r>
      <w:proofErr w:type="spellStart"/>
      <w:r w:rsidRPr="00B54D94">
        <w:t>value</w:t>
      </w:r>
      <w:proofErr w:type="spellEnd"/>
      <w:r w:rsidRPr="00B54D94">
        <w:t xml:space="preserve"> es menor que un nivel de significancia establecido previamente (por ejemplo, 0.05</w:t>
      </w:r>
      <w:r>
        <w:t xml:space="preserve"> o lo que es lo mismo a un nivel de confianza del 95%</w:t>
      </w:r>
      <w:r w:rsidRPr="00B54D94">
        <w:t>), se rechaza la hipótesis nula y se concluye que los datos no provienen de una distribución normal. Si el p-</w:t>
      </w:r>
      <w:proofErr w:type="spellStart"/>
      <w:r w:rsidRPr="00B54D94">
        <w:t>value</w:t>
      </w:r>
      <w:proofErr w:type="spellEnd"/>
      <w:r w:rsidRPr="00B54D94">
        <w:t xml:space="preserve"> es mayor que el nivel de significancia, no se puede rechazar la hipótesis nula y se concluye que los datos provienen probablemente de una distribución normal.</w:t>
      </w:r>
    </w:p>
    <w:p w14:paraId="102126DD" w14:textId="77777777" w:rsidR="00B54D94" w:rsidRDefault="00B54D94" w:rsidP="00B54D94">
      <w:pPr>
        <w:pStyle w:val="Prrafodelista"/>
        <w:ind w:left="1440"/>
        <w:jc w:val="both"/>
      </w:pPr>
    </w:p>
    <w:p w14:paraId="3139CB1B" w14:textId="40D212AB" w:rsidR="00B54D94" w:rsidRDefault="00B1452D" w:rsidP="00B54D94">
      <w:pPr>
        <w:pStyle w:val="Prrafodelista"/>
        <w:numPr>
          <w:ilvl w:val="0"/>
          <w:numId w:val="5"/>
        </w:numPr>
        <w:jc w:val="both"/>
      </w:pPr>
      <w:r w:rsidRPr="00B1452D">
        <w:t xml:space="preserve">La prueba de </w:t>
      </w:r>
      <w:proofErr w:type="spellStart"/>
      <w:r w:rsidRPr="00B1452D">
        <w:t>Breusch</w:t>
      </w:r>
      <w:proofErr w:type="spellEnd"/>
      <w:r w:rsidRPr="00B1452D">
        <w:t>-Pagan es una prueba estadística que se utiliza para determinar si existe heterocedasticidad en un modelo de regresión lineal. La heterocedasticidad se refiere a una situación en la que la varianza de los residuos no es constante a lo largo del rango de los predictores.</w:t>
      </w:r>
    </w:p>
    <w:p w14:paraId="5CA82471" w14:textId="398AFD56" w:rsidR="00B1452D" w:rsidRDefault="00B1452D" w:rsidP="00B1452D">
      <w:pPr>
        <w:pStyle w:val="Prrafodelista"/>
        <w:jc w:val="both"/>
      </w:pPr>
    </w:p>
    <w:p w14:paraId="24259081" w14:textId="02DA01A6" w:rsidR="00B1452D" w:rsidRDefault="00B1452D" w:rsidP="00B1452D">
      <w:pPr>
        <w:pStyle w:val="Prrafodelista"/>
        <w:jc w:val="both"/>
      </w:pPr>
      <w:r>
        <w:lastRenderedPageBreak/>
        <w:t>Para interpretar los resultados, se puede analizar los siguiente: s</w:t>
      </w:r>
      <w:r w:rsidRPr="00B1452D">
        <w:t>i el p-</w:t>
      </w:r>
      <w:proofErr w:type="spellStart"/>
      <w:r w:rsidRPr="00B1452D">
        <w:t>value</w:t>
      </w:r>
      <w:proofErr w:type="spellEnd"/>
      <w:r w:rsidRPr="00B1452D">
        <w:t xml:space="preserve"> es menor que un nivel de significancia establecido (por ejemplo, 0.05</w:t>
      </w:r>
      <w:r>
        <w:t xml:space="preserve"> en este caso el 95% de significancia</w:t>
      </w:r>
      <w:r w:rsidRPr="00B1452D">
        <w:t>), se rechaza la hipótesis nula y se concluye que existe heterocedasticidad en el modelo. Si el p-</w:t>
      </w:r>
      <w:proofErr w:type="spellStart"/>
      <w:r w:rsidRPr="00B1452D">
        <w:t>value</w:t>
      </w:r>
      <w:proofErr w:type="spellEnd"/>
      <w:r w:rsidRPr="00B1452D">
        <w:t xml:space="preserve"> es mayor que el nivel de significancia, no se puede rechazar la hipótesis nula y se concluye que la varianza de los residuos es probablemente constante a lo largo del rango de los predictores.</w:t>
      </w:r>
    </w:p>
    <w:p w14:paraId="007DFDE6" w14:textId="38176191" w:rsidR="00B1452D" w:rsidRDefault="00B1452D" w:rsidP="00B1452D">
      <w:pPr>
        <w:jc w:val="both"/>
      </w:pPr>
    </w:p>
    <w:p w14:paraId="7406D39C" w14:textId="0076E66F" w:rsidR="00B1452D" w:rsidRDefault="00B1452D" w:rsidP="00B1452D">
      <w:pPr>
        <w:pStyle w:val="Prrafodelista"/>
        <w:numPr>
          <w:ilvl w:val="0"/>
          <w:numId w:val="5"/>
        </w:numPr>
        <w:jc w:val="both"/>
      </w:pPr>
      <w:r w:rsidRPr="00B1452D">
        <w:t>La prueba de Box es una prueba estadística que se utiliza para detectar presencia de autocorrelación. La prueba se basa en el cálculo de la estadística de Box-</w:t>
      </w:r>
      <w:proofErr w:type="spellStart"/>
      <w:r w:rsidRPr="00B1452D">
        <w:t>Ljung</w:t>
      </w:r>
      <w:proofErr w:type="spellEnd"/>
      <w:r w:rsidRPr="00B1452D">
        <w:t xml:space="preserve"> y la comparación de dicha estadística con una distribución de chi-cuadrado con un grado de libertad específico.</w:t>
      </w:r>
    </w:p>
    <w:p w14:paraId="708EDE46" w14:textId="33F2158C" w:rsidR="00B1452D" w:rsidRDefault="00B1452D" w:rsidP="00B1452D">
      <w:pPr>
        <w:pStyle w:val="Prrafodelista"/>
        <w:jc w:val="both"/>
      </w:pPr>
    </w:p>
    <w:p w14:paraId="693167E9" w14:textId="4593959D" w:rsidR="00B1452D" w:rsidRDefault="00B1452D" w:rsidP="00B1452D">
      <w:pPr>
        <w:pStyle w:val="Prrafodelista"/>
        <w:jc w:val="both"/>
      </w:pPr>
      <w:r w:rsidRPr="00B1452D">
        <w:t xml:space="preserve">La función </w:t>
      </w:r>
      <w:proofErr w:type="spellStart"/>
      <w:r w:rsidRPr="00B1452D">
        <w:t>Box.test</w:t>
      </w:r>
      <w:proofErr w:type="spellEnd"/>
      <w:r w:rsidRPr="00B1452D">
        <w:t>()</w:t>
      </w:r>
      <w:r>
        <w:t xml:space="preserve"> en R</w:t>
      </w:r>
      <w:r w:rsidRPr="00B1452D">
        <w:t xml:space="preserve"> devuelve una estadística de prueba y un valor p, que indican la probabilidad de obtener una estadística de prueba tan extrema o más extrema que la obtenida si la hipótesis nula de ausencia de autocorrelación fuera cierta. Un valor p menor que el nivel de significancia establecido (por ejemplo, 0.05</w:t>
      </w:r>
      <w:r>
        <w:t xml:space="preserve"> o lo que es lo mismo al 95% de significancia</w:t>
      </w:r>
      <w:r w:rsidRPr="00B1452D">
        <w:t>) indica que se rechaza la hipótesis nula y se concluye que existe autocorrelación en los datos.</w:t>
      </w:r>
    </w:p>
    <w:p w14:paraId="7D3F1F74" w14:textId="77777777" w:rsidR="00B54D94" w:rsidRDefault="00B54D94" w:rsidP="00B54D94">
      <w:pPr>
        <w:jc w:val="both"/>
      </w:pPr>
    </w:p>
    <w:p w14:paraId="79BB43B7" w14:textId="6D15D125" w:rsidR="00ED0916" w:rsidRDefault="00ED0916" w:rsidP="00B54D94">
      <w:pPr>
        <w:jc w:val="both"/>
      </w:pPr>
    </w:p>
    <w:p w14:paraId="79055EB7" w14:textId="40E53362" w:rsidR="00ED0916" w:rsidRDefault="00ED0916" w:rsidP="00B54D94">
      <w:pPr>
        <w:jc w:val="both"/>
      </w:pPr>
      <w:r>
        <w:t>De forma resumida se incluyen los resultados de los modelos para los demás cultivos:</w:t>
      </w:r>
    </w:p>
    <w:p w14:paraId="33F111F1" w14:textId="424A0E23" w:rsidR="00ED0916" w:rsidRDefault="00ED0916" w:rsidP="00B54D94">
      <w:pPr>
        <w:jc w:val="both"/>
      </w:pPr>
    </w:p>
    <w:p w14:paraId="2E0D2869" w14:textId="77777777" w:rsidR="00ED0916" w:rsidRDefault="00ED0916" w:rsidP="00B54D94">
      <w:pPr>
        <w:jc w:val="both"/>
      </w:pPr>
    </w:p>
    <w:tbl>
      <w:tblPr>
        <w:tblW w:w="0" w:type="auto"/>
        <w:tblLayout w:type="fixed"/>
        <w:tblCellMar>
          <w:left w:w="70" w:type="dxa"/>
          <w:right w:w="70" w:type="dxa"/>
        </w:tblCellMar>
        <w:tblLook w:val="04A0" w:firstRow="1" w:lastRow="0" w:firstColumn="1" w:lastColumn="0" w:noHBand="0" w:noVBand="1"/>
      </w:tblPr>
      <w:tblGrid>
        <w:gridCol w:w="988"/>
        <w:gridCol w:w="708"/>
        <w:gridCol w:w="426"/>
        <w:gridCol w:w="1275"/>
        <w:gridCol w:w="3451"/>
        <w:gridCol w:w="1980"/>
      </w:tblGrid>
      <w:tr w:rsidR="004406E4" w:rsidRPr="004406E4" w14:paraId="1B9840F7" w14:textId="77777777" w:rsidTr="004406E4">
        <w:trPr>
          <w:trHeight w:val="280"/>
        </w:trPr>
        <w:tc>
          <w:tcPr>
            <w:tcW w:w="988"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681A48FF" w14:textId="77777777" w:rsidR="00D172C7" w:rsidRPr="004406E4" w:rsidRDefault="00D172C7" w:rsidP="00B54D94">
            <w:pPr>
              <w:jc w:val="both"/>
              <w:rPr>
                <w:rFonts w:ascii="Arial" w:hAnsi="Arial" w:cs="Arial"/>
                <w:b/>
                <w:bCs/>
                <w:color w:val="FFFFFF"/>
                <w:sz w:val="13"/>
                <w:szCs w:val="13"/>
              </w:rPr>
            </w:pPr>
            <w:r w:rsidRPr="004406E4">
              <w:rPr>
                <w:rFonts w:ascii="Arial" w:hAnsi="Arial" w:cs="Arial"/>
                <w:b/>
                <w:bCs/>
                <w:color w:val="FFFFFF"/>
                <w:sz w:val="13"/>
                <w:szCs w:val="13"/>
              </w:rPr>
              <w:t>Cultivo</w:t>
            </w:r>
          </w:p>
        </w:tc>
        <w:tc>
          <w:tcPr>
            <w:tcW w:w="708" w:type="dxa"/>
            <w:tcBorders>
              <w:top w:val="single" w:sz="4" w:space="0" w:color="auto"/>
              <w:left w:val="nil"/>
              <w:bottom w:val="single" w:sz="4" w:space="0" w:color="auto"/>
              <w:right w:val="single" w:sz="4" w:space="0" w:color="auto"/>
            </w:tcBorders>
            <w:shd w:val="clear" w:color="000000" w:fill="44546A"/>
            <w:noWrap/>
            <w:vAlign w:val="center"/>
            <w:hideMark/>
          </w:tcPr>
          <w:p w14:paraId="536F4A15" w14:textId="77777777" w:rsidR="00D172C7" w:rsidRPr="004406E4" w:rsidRDefault="00D172C7" w:rsidP="00B54D94">
            <w:pPr>
              <w:jc w:val="both"/>
              <w:rPr>
                <w:rFonts w:ascii="Arial" w:hAnsi="Arial" w:cs="Arial"/>
                <w:b/>
                <w:bCs/>
                <w:color w:val="FFFFFF"/>
                <w:sz w:val="13"/>
                <w:szCs w:val="13"/>
              </w:rPr>
            </w:pPr>
            <w:r w:rsidRPr="004406E4">
              <w:rPr>
                <w:rFonts w:ascii="Arial" w:hAnsi="Arial" w:cs="Arial"/>
                <w:b/>
                <w:bCs/>
                <w:color w:val="FFFFFF"/>
                <w:sz w:val="13"/>
                <w:szCs w:val="13"/>
              </w:rPr>
              <w:t>Modelo</w:t>
            </w:r>
          </w:p>
        </w:tc>
        <w:tc>
          <w:tcPr>
            <w:tcW w:w="426" w:type="dxa"/>
            <w:tcBorders>
              <w:top w:val="single" w:sz="4" w:space="0" w:color="auto"/>
              <w:left w:val="nil"/>
              <w:bottom w:val="single" w:sz="4" w:space="0" w:color="auto"/>
              <w:right w:val="single" w:sz="4" w:space="0" w:color="auto"/>
            </w:tcBorders>
            <w:shd w:val="clear" w:color="000000" w:fill="44546A"/>
            <w:noWrap/>
            <w:vAlign w:val="center"/>
            <w:hideMark/>
          </w:tcPr>
          <w:p w14:paraId="6F79F399" w14:textId="77777777" w:rsidR="00D172C7" w:rsidRPr="004406E4" w:rsidRDefault="00D172C7" w:rsidP="00B54D94">
            <w:pPr>
              <w:jc w:val="both"/>
              <w:rPr>
                <w:rFonts w:ascii="Arial" w:hAnsi="Arial" w:cs="Arial"/>
                <w:b/>
                <w:bCs/>
                <w:color w:val="FFFFFF"/>
                <w:sz w:val="13"/>
                <w:szCs w:val="13"/>
              </w:rPr>
            </w:pPr>
            <w:r w:rsidRPr="004406E4">
              <w:rPr>
                <w:rFonts w:ascii="Arial" w:hAnsi="Arial" w:cs="Arial"/>
                <w:b/>
                <w:bCs/>
                <w:color w:val="FFFFFF"/>
                <w:sz w:val="13"/>
                <w:szCs w:val="13"/>
              </w:rPr>
              <w:t>R2</w:t>
            </w:r>
          </w:p>
        </w:tc>
        <w:tc>
          <w:tcPr>
            <w:tcW w:w="1275" w:type="dxa"/>
            <w:tcBorders>
              <w:top w:val="single" w:sz="4" w:space="0" w:color="auto"/>
              <w:left w:val="nil"/>
              <w:bottom w:val="single" w:sz="4" w:space="0" w:color="auto"/>
              <w:right w:val="single" w:sz="4" w:space="0" w:color="auto"/>
            </w:tcBorders>
            <w:shd w:val="clear" w:color="000000" w:fill="44546A"/>
            <w:noWrap/>
            <w:vAlign w:val="center"/>
            <w:hideMark/>
          </w:tcPr>
          <w:p w14:paraId="34832AF8" w14:textId="77777777" w:rsidR="00D172C7" w:rsidRPr="004406E4" w:rsidRDefault="00D172C7" w:rsidP="00B54D94">
            <w:pPr>
              <w:jc w:val="both"/>
              <w:rPr>
                <w:rFonts w:ascii="Arial" w:hAnsi="Arial" w:cs="Arial"/>
                <w:b/>
                <w:bCs/>
                <w:color w:val="FFFFFF"/>
                <w:sz w:val="13"/>
                <w:szCs w:val="13"/>
              </w:rPr>
            </w:pPr>
            <w:r w:rsidRPr="004406E4">
              <w:rPr>
                <w:rFonts w:ascii="Arial" w:hAnsi="Arial" w:cs="Arial"/>
                <w:b/>
                <w:bCs/>
                <w:color w:val="FFFFFF"/>
                <w:sz w:val="13"/>
                <w:szCs w:val="13"/>
              </w:rPr>
              <w:t>Log-</w:t>
            </w:r>
            <w:proofErr w:type="spellStart"/>
            <w:r w:rsidRPr="004406E4">
              <w:rPr>
                <w:rFonts w:ascii="Arial" w:hAnsi="Arial" w:cs="Arial"/>
                <w:b/>
                <w:bCs/>
                <w:color w:val="FFFFFF"/>
                <w:sz w:val="13"/>
                <w:szCs w:val="13"/>
              </w:rPr>
              <w:t>Likelihood</w:t>
            </w:r>
            <w:proofErr w:type="spellEnd"/>
          </w:p>
        </w:tc>
        <w:tc>
          <w:tcPr>
            <w:tcW w:w="3451" w:type="dxa"/>
            <w:tcBorders>
              <w:top w:val="single" w:sz="4" w:space="0" w:color="auto"/>
              <w:left w:val="nil"/>
              <w:bottom w:val="single" w:sz="4" w:space="0" w:color="auto"/>
              <w:right w:val="single" w:sz="4" w:space="0" w:color="auto"/>
            </w:tcBorders>
            <w:shd w:val="clear" w:color="000000" w:fill="44546A"/>
            <w:noWrap/>
            <w:vAlign w:val="center"/>
            <w:hideMark/>
          </w:tcPr>
          <w:p w14:paraId="271445A3" w14:textId="77777777" w:rsidR="00D172C7" w:rsidRPr="004406E4" w:rsidRDefault="00D172C7" w:rsidP="00B54D94">
            <w:pPr>
              <w:jc w:val="both"/>
              <w:rPr>
                <w:rFonts w:ascii="Arial" w:hAnsi="Arial" w:cs="Arial"/>
                <w:b/>
                <w:bCs/>
                <w:color w:val="FFFFFF"/>
                <w:sz w:val="13"/>
                <w:szCs w:val="13"/>
              </w:rPr>
            </w:pPr>
            <w:r w:rsidRPr="004406E4">
              <w:rPr>
                <w:rFonts w:ascii="Arial" w:hAnsi="Arial" w:cs="Arial"/>
                <w:b/>
                <w:bCs/>
                <w:color w:val="FFFFFF"/>
                <w:sz w:val="13"/>
                <w:szCs w:val="13"/>
              </w:rPr>
              <w:t>Estimadores significativos</w:t>
            </w:r>
          </w:p>
        </w:tc>
        <w:tc>
          <w:tcPr>
            <w:tcW w:w="1980" w:type="dxa"/>
            <w:tcBorders>
              <w:top w:val="single" w:sz="4" w:space="0" w:color="auto"/>
              <w:left w:val="nil"/>
              <w:bottom w:val="single" w:sz="4" w:space="0" w:color="auto"/>
              <w:right w:val="single" w:sz="4" w:space="0" w:color="auto"/>
            </w:tcBorders>
            <w:shd w:val="clear" w:color="000000" w:fill="44546A"/>
            <w:noWrap/>
            <w:vAlign w:val="center"/>
            <w:hideMark/>
          </w:tcPr>
          <w:p w14:paraId="4FC03403" w14:textId="4A5D873E" w:rsidR="00D172C7" w:rsidRPr="004406E4" w:rsidRDefault="00D172C7" w:rsidP="00B54D94">
            <w:pPr>
              <w:jc w:val="both"/>
              <w:rPr>
                <w:rFonts w:ascii="Arial" w:hAnsi="Arial" w:cs="Arial"/>
                <w:b/>
                <w:bCs/>
                <w:color w:val="FFFFFF"/>
                <w:sz w:val="13"/>
                <w:szCs w:val="13"/>
              </w:rPr>
            </w:pPr>
            <w:r w:rsidRPr="004406E4">
              <w:rPr>
                <w:rFonts w:ascii="Arial" w:hAnsi="Arial" w:cs="Arial"/>
                <w:b/>
                <w:bCs/>
                <w:color w:val="FFFFFF"/>
                <w:sz w:val="13"/>
                <w:szCs w:val="13"/>
              </w:rPr>
              <w:t>Test 9</w:t>
            </w:r>
            <w:r w:rsidR="00E36CBB">
              <w:rPr>
                <w:rFonts w:ascii="Arial" w:hAnsi="Arial" w:cs="Arial"/>
                <w:b/>
                <w:bCs/>
                <w:color w:val="FFFFFF"/>
                <w:sz w:val="13"/>
                <w:szCs w:val="13"/>
              </w:rPr>
              <w:t>5</w:t>
            </w:r>
            <w:r w:rsidRPr="004406E4">
              <w:rPr>
                <w:rFonts w:ascii="Arial" w:hAnsi="Arial" w:cs="Arial"/>
                <w:b/>
                <w:bCs/>
                <w:color w:val="FFFFFF"/>
                <w:sz w:val="13"/>
                <w:szCs w:val="13"/>
              </w:rPr>
              <w:t>%</w:t>
            </w:r>
          </w:p>
        </w:tc>
      </w:tr>
      <w:tr w:rsidR="004406E4" w:rsidRPr="004406E4" w14:paraId="68A03079" w14:textId="77777777" w:rsidTr="004406E4">
        <w:trPr>
          <w:trHeight w:val="2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3B011075" w14:textId="77777777" w:rsidR="00D172C7" w:rsidRPr="004406E4" w:rsidRDefault="00D172C7" w:rsidP="00B54D94">
            <w:pPr>
              <w:jc w:val="both"/>
              <w:rPr>
                <w:rFonts w:ascii="Arial" w:hAnsi="Arial" w:cs="Arial"/>
                <w:color w:val="000000"/>
                <w:sz w:val="13"/>
                <w:szCs w:val="13"/>
              </w:rPr>
            </w:pPr>
            <w:r w:rsidRPr="004406E4">
              <w:rPr>
                <w:rFonts w:ascii="Arial" w:hAnsi="Arial" w:cs="Arial"/>
                <w:color w:val="000000"/>
                <w:sz w:val="13"/>
                <w:szCs w:val="13"/>
              </w:rPr>
              <w:t>Café</w:t>
            </w:r>
          </w:p>
        </w:tc>
        <w:tc>
          <w:tcPr>
            <w:tcW w:w="708" w:type="dxa"/>
            <w:tcBorders>
              <w:top w:val="nil"/>
              <w:left w:val="nil"/>
              <w:bottom w:val="single" w:sz="4" w:space="0" w:color="auto"/>
              <w:right w:val="single" w:sz="4" w:space="0" w:color="auto"/>
            </w:tcBorders>
            <w:shd w:val="clear" w:color="auto" w:fill="auto"/>
            <w:noWrap/>
            <w:vAlign w:val="center"/>
            <w:hideMark/>
          </w:tcPr>
          <w:p w14:paraId="32E13258" w14:textId="77777777" w:rsidR="00D172C7" w:rsidRPr="004406E4" w:rsidRDefault="00D172C7" w:rsidP="00B54D94">
            <w:pPr>
              <w:jc w:val="both"/>
              <w:rPr>
                <w:rFonts w:ascii="Arial" w:hAnsi="Arial" w:cs="Arial"/>
                <w:color w:val="000000"/>
                <w:sz w:val="13"/>
                <w:szCs w:val="13"/>
              </w:rPr>
            </w:pPr>
            <w:proofErr w:type="spellStart"/>
            <w:r w:rsidRPr="004406E4">
              <w:rPr>
                <w:rFonts w:ascii="Arial" w:hAnsi="Arial" w:cs="Arial"/>
                <w:color w:val="000000"/>
                <w:sz w:val="13"/>
                <w:szCs w:val="13"/>
              </w:rPr>
              <w:t>heckit</w:t>
            </w:r>
            <w:proofErr w:type="spellEnd"/>
          </w:p>
        </w:tc>
        <w:tc>
          <w:tcPr>
            <w:tcW w:w="426" w:type="dxa"/>
            <w:tcBorders>
              <w:top w:val="nil"/>
              <w:left w:val="nil"/>
              <w:bottom w:val="single" w:sz="4" w:space="0" w:color="auto"/>
              <w:right w:val="single" w:sz="4" w:space="0" w:color="auto"/>
            </w:tcBorders>
            <w:shd w:val="clear" w:color="auto" w:fill="auto"/>
            <w:noWrap/>
            <w:vAlign w:val="center"/>
            <w:hideMark/>
          </w:tcPr>
          <w:p w14:paraId="04552BA5" w14:textId="77777777" w:rsidR="00D172C7" w:rsidRPr="004406E4" w:rsidRDefault="00D172C7" w:rsidP="00B54D94">
            <w:pPr>
              <w:jc w:val="both"/>
              <w:rPr>
                <w:rFonts w:ascii="Arial" w:hAnsi="Arial" w:cs="Arial"/>
                <w:color w:val="000000"/>
                <w:sz w:val="13"/>
                <w:szCs w:val="13"/>
              </w:rPr>
            </w:pPr>
            <w:r w:rsidRPr="004406E4">
              <w:rPr>
                <w:rFonts w:ascii="Arial" w:hAnsi="Arial" w:cs="Arial"/>
                <w:color w:val="000000"/>
                <w:sz w:val="13"/>
                <w:szCs w:val="13"/>
              </w:rPr>
              <w:t>7%</w:t>
            </w:r>
          </w:p>
        </w:tc>
        <w:tc>
          <w:tcPr>
            <w:tcW w:w="1275" w:type="dxa"/>
            <w:tcBorders>
              <w:top w:val="nil"/>
              <w:left w:val="nil"/>
              <w:bottom w:val="single" w:sz="4" w:space="0" w:color="auto"/>
              <w:right w:val="single" w:sz="4" w:space="0" w:color="auto"/>
            </w:tcBorders>
            <w:shd w:val="clear" w:color="auto" w:fill="auto"/>
            <w:noWrap/>
            <w:vAlign w:val="center"/>
            <w:hideMark/>
          </w:tcPr>
          <w:p w14:paraId="52780BF7" w14:textId="77777777" w:rsidR="00D172C7" w:rsidRPr="004406E4" w:rsidRDefault="00D172C7" w:rsidP="00B54D94">
            <w:pPr>
              <w:jc w:val="both"/>
              <w:rPr>
                <w:rFonts w:ascii="Arial" w:hAnsi="Arial" w:cs="Arial"/>
                <w:color w:val="000000"/>
                <w:sz w:val="13"/>
                <w:szCs w:val="13"/>
              </w:rPr>
            </w:pPr>
            <w:r w:rsidRPr="004406E4">
              <w:rPr>
                <w:rFonts w:ascii="Arial" w:hAnsi="Arial" w:cs="Arial"/>
                <w:color w:val="000000"/>
                <w:sz w:val="13"/>
                <w:szCs w:val="13"/>
              </w:rPr>
              <w:t> </w:t>
            </w:r>
          </w:p>
        </w:tc>
        <w:tc>
          <w:tcPr>
            <w:tcW w:w="3451" w:type="dxa"/>
            <w:tcBorders>
              <w:top w:val="nil"/>
              <w:left w:val="nil"/>
              <w:bottom w:val="single" w:sz="4" w:space="0" w:color="auto"/>
              <w:right w:val="single" w:sz="4" w:space="0" w:color="auto"/>
            </w:tcBorders>
            <w:shd w:val="clear" w:color="auto" w:fill="auto"/>
            <w:noWrap/>
            <w:vAlign w:val="center"/>
            <w:hideMark/>
          </w:tcPr>
          <w:p w14:paraId="626FF751" w14:textId="77777777" w:rsidR="00D172C7" w:rsidRPr="004406E4" w:rsidRDefault="00D172C7" w:rsidP="00B54D94">
            <w:pPr>
              <w:jc w:val="both"/>
              <w:rPr>
                <w:rFonts w:ascii="Arial" w:hAnsi="Arial" w:cs="Arial"/>
                <w:color w:val="000000"/>
                <w:sz w:val="13"/>
                <w:szCs w:val="13"/>
              </w:rPr>
            </w:pPr>
            <w:proofErr w:type="spellStart"/>
            <w:r w:rsidRPr="004406E4">
              <w:rPr>
                <w:rFonts w:ascii="Arial" w:hAnsi="Arial" w:cs="Arial"/>
                <w:color w:val="000000"/>
                <w:sz w:val="13"/>
                <w:szCs w:val="13"/>
              </w:rPr>
              <w:t>cagrop_vlr</w:t>
            </w:r>
            <w:proofErr w:type="spellEnd"/>
            <w:r w:rsidRPr="004406E4">
              <w:rPr>
                <w:rFonts w:ascii="Arial" w:hAnsi="Arial" w:cs="Arial"/>
                <w:color w:val="000000"/>
                <w:sz w:val="13"/>
                <w:szCs w:val="13"/>
              </w:rPr>
              <w:t xml:space="preserve"> +l </w:t>
            </w:r>
            <w:proofErr w:type="spellStart"/>
            <w:r w:rsidRPr="004406E4">
              <w:rPr>
                <w:rFonts w:ascii="Arial" w:hAnsi="Arial" w:cs="Arial"/>
                <w:color w:val="000000"/>
                <w:sz w:val="13"/>
                <w:szCs w:val="13"/>
              </w:rPr>
              <w:t>inver_vlr</w:t>
            </w:r>
            <w:proofErr w:type="spellEnd"/>
          </w:p>
        </w:tc>
        <w:tc>
          <w:tcPr>
            <w:tcW w:w="1980" w:type="dxa"/>
            <w:tcBorders>
              <w:top w:val="nil"/>
              <w:left w:val="nil"/>
              <w:bottom w:val="single" w:sz="4" w:space="0" w:color="auto"/>
              <w:right w:val="single" w:sz="4" w:space="0" w:color="auto"/>
            </w:tcBorders>
            <w:shd w:val="clear" w:color="auto" w:fill="auto"/>
            <w:noWrap/>
            <w:vAlign w:val="center"/>
            <w:hideMark/>
          </w:tcPr>
          <w:p w14:paraId="7C6FD08A" w14:textId="62959C0B" w:rsidR="00D172C7" w:rsidRPr="004406E4" w:rsidRDefault="00B1452D" w:rsidP="00B54D94">
            <w:pPr>
              <w:jc w:val="both"/>
              <w:rPr>
                <w:rFonts w:ascii="Arial" w:hAnsi="Arial" w:cs="Arial"/>
                <w:color w:val="000000"/>
                <w:sz w:val="13"/>
                <w:szCs w:val="13"/>
              </w:rPr>
            </w:pPr>
            <w:r>
              <w:rPr>
                <w:rFonts w:ascii="Arial" w:hAnsi="Arial" w:cs="Arial"/>
                <w:color w:val="000000"/>
                <w:sz w:val="13"/>
                <w:szCs w:val="13"/>
              </w:rPr>
              <w:t>No p</w:t>
            </w:r>
            <w:r w:rsidR="00D172C7" w:rsidRPr="004406E4">
              <w:rPr>
                <w:rFonts w:ascii="Arial" w:hAnsi="Arial" w:cs="Arial"/>
                <w:color w:val="000000"/>
                <w:sz w:val="13"/>
                <w:szCs w:val="13"/>
              </w:rPr>
              <w:t xml:space="preserve">asa </w:t>
            </w:r>
            <w:r>
              <w:rPr>
                <w:rFonts w:ascii="Arial" w:hAnsi="Arial" w:cs="Arial"/>
                <w:color w:val="000000"/>
                <w:sz w:val="13"/>
                <w:szCs w:val="13"/>
              </w:rPr>
              <w:t xml:space="preserve">los </w:t>
            </w:r>
            <w:proofErr w:type="spellStart"/>
            <w:r>
              <w:rPr>
                <w:rFonts w:ascii="Arial" w:hAnsi="Arial" w:cs="Arial"/>
                <w:color w:val="000000"/>
                <w:sz w:val="13"/>
                <w:szCs w:val="13"/>
              </w:rPr>
              <w:t>tests</w:t>
            </w:r>
            <w:proofErr w:type="spellEnd"/>
          </w:p>
        </w:tc>
      </w:tr>
      <w:tr w:rsidR="00E36CBB" w:rsidRPr="004406E4" w14:paraId="0B275E00" w14:textId="77777777" w:rsidTr="004406E4">
        <w:trPr>
          <w:trHeight w:val="2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647072FD" w14:textId="77777777" w:rsidR="00E36CBB" w:rsidRPr="004406E4" w:rsidRDefault="00E36CBB" w:rsidP="00E36CBB">
            <w:pPr>
              <w:jc w:val="both"/>
              <w:rPr>
                <w:rFonts w:ascii="Arial" w:hAnsi="Arial" w:cs="Arial"/>
                <w:color w:val="000000"/>
                <w:sz w:val="13"/>
                <w:szCs w:val="13"/>
              </w:rPr>
            </w:pPr>
            <w:r w:rsidRPr="004406E4">
              <w:rPr>
                <w:rFonts w:ascii="Arial" w:hAnsi="Arial" w:cs="Arial"/>
                <w:color w:val="000000"/>
                <w:sz w:val="13"/>
                <w:szCs w:val="13"/>
              </w:rPr>
              <w:t>Café</w:t>
            </w:r>
          </w:p>
        </w:tc>
        <w:tc>
          <w:tcPr>
            <w:tcW w:w="708" w:type="dxa"/>
            <w:tcBorders>
              <w:top w:val="nil"/>
              <w:left w:val="nil"/>
              <w:bottom w:val="single" w:sz="4" w:space="0" w:color="auto"/>
              <w:right w:val="single" w:sz="4" w:space="0" w:color="auto"/>
            </w:tcBorders>
            <w:shd w:val="clear" w:color="auto" w:fill="auto"/>
            <w:noWrap/>
            <w:vAlign w:val="center"/>
            <w:hideMark/>
          </w:tcPr>
          <w:p w14:paraId="48F8365E" w14:textId="77777777" w:rsidR="00E36CBB" w:rsidRPr="004406E4" w:rsidRDefault="00E36CBB" w:rsidP="00E36CBB">
            <w:pPr>
              <w:jc w:val="both"/>
              <w:rPr>
                <w:rFonts w:ascii="Arial" w:hAnsi="Arial" w:cs="Arial"/>
                <w:color w:val="000000"/>
                <w:sz w:val="13"/>
                <w:szCs w:val="13"/>
              </w:rPr>
            </w:pPr>
            <w:proofErr w:type="spellStart"/>
            <w:r w:rsidRPr="004406E4">
              <w:rPr>
                <w:rFonts w:ascii="Arial" w:hAnsi="Arial" w:cs="Arial"/>
                <w:color w:val="000000"/>
                <w:sz w:val="13"/>
                <w:szCs w:val="13"/>
              </w:rPr>
              <w:t>selection</w:t>
            </w:r>
            <w:proofErr w:type="spellEnd"/>
          </w:p>
        </w:tc>
        <w:tc>
          <w:tcPr>
            <w:tcW w:w="426" w:type="dxa"/>
            <w:tcBorders>
              <w:top w:val="nil"/>
              <w:left w:val="nil"/>
              <w:bottom w:val="single" w:sz="4" w:space="0" w:color="auto"/>
              <w:right w:val="single" w:sz="4" w:space="0" w:color="auto"/>
            </w:tcBorders>
            <w:shd w:val="clear" w:color="auto" w:fill="auto"/>
            <w:noWrap/>
            <w:vAlign w:val="center"/>
            <w:hideMark/>
          </w:tcPr>
          <w:p w14:paraId="754A818C" w14:textId="77777777" w:rsidR="00E36CBB" w:rsidRPr="004406E4" w:rsidRDefault="00E36CBB" w:rsidP="00E36CBB">
            <w:pPr>
              <w:jc w:val="both"/>
              <w:rPr>
                <w:rFonts w:ascii="Arial" w:hAnsi="Arial" w:cs="Arial"/>
                <w:color w:val="000000"/>
                <w:sz w:val="13"/>
                <w:szCs w:val="13"/>
              </w:rPr>
            </w:pPr>
            <w:r w:rsidRPr="004406E4">
              <w:rPr>
                <w:rFonts w:ascii="Arial" w:hAnsi="Arial" w:cs="Arial"/>
                <w:color w:val="000000"/>
                <w:sz w:val="13"/>
                <w:szCs w:val="13"/>
              </w:rPr>
              <w:t> </w:t>
            </w:r>
          </w:p>
        </w:tc>
        <w:tc>
          <w:tcPr>
            <w:tcW w:w="1275" w:type="dxa"/>
            <w:tcBorders>
              <w:top w:val="nil"/>
              <w:left w:val="nil"/>
              <w:bottom w:val="single" w:sz="4" w:space="0" w:color="auto"/>
              <w:right w:val="single" w:sz="4" w:space="0" w:color="auto"/>
            </w:tcBorders>
            <w:shd w:val="clear" w:color="auto" w:fill="auto"/>
            <w:noWrap/>
            <w:vAlign w:val="center"/>
            <w:hideMark/>
          </w:tcPr>
          <w:p w14:paraId="4658CA0D" w14:textId="77777777" w:rsidR="00E36CBB" w:rsidRPr="004406E4" w:rsidRDefault="00E36CBB" w:rsidP="00E36CBB">
            <w:pPr>
              <w:jc w:val="both"/>
              <w:rPr>
                <w:rFonts w:ascii="Arial" w:hAnsi="Arial" w:cs="Arial"/>
                <w:color w:val="000000"/>
                <w:sz w:val="13"/>
                <w:szCs w:val="13"/>
              </w:rPr>
            </w:pPr>
            <w:r w:rsidRPr="004406E4">
              <w:rPr>
                <w:rFonts w:ascii="Arial" w:hAnsi="Arial" w:cs="Arial"/>
                <w:color w:val="000000"/>
                <w:sz w:val="13"/>
                <w:szCs w:val="13"/>
              </w:rPr>
              <w:t>34,32</w:t>
            </w:r>
          </w:p>
        </w:tc>
        <w:tc>
          <w:tcPr>
            <w:tcW w:w="3451" w:type="dxa"/>
            <w:tcBorders>
              <w:top w:val="nil"/>
              <w:left w:val="nil"/>
              <w:bottom w:val="single" w:sz="4" w:space="0" w:color="auto"/>
              <w:right w:val="single" w:sz="4" w:space="0" w:color="auto"/>
            </w:tcBorders>
            <w:shd w:val="clear" w:color="auto" w:fill="auto"/>
            <w:noWrap/>
            <w:vAlign w:val="center"/>
            <w:hideMark/>
          </w:tcPr>
          <w:p w14:paraId="574C27AB" w14:textId="77777777" w:rsidR="00E36CBB" w:rsidRPr="004406E4" w:rsidRDefault="00E36CBB" w:rsidP="00E36CBB">
            <w:pPr>
              <w:jc w:val="both"/>
              <w:rPr>
                <w:rFonts w:ascii="Arial" w:hAnsi="Arial" w:cs="Arial"/>
                <w:color w:val="000000"/>
                <w:sz w:val="13"/>
                <w:szCs w:val="13"/>
              </w:rPr>
            </w:pPr>
            <w:proofErr w:type="spellStart"/>
            <w:r w:rsidRPr="004406E4">
              <w:rPr>
                <w:rFonts w:ascii="Arial" w:hAnsi="Arial" w:cs="Arial"/>
                <w:color w:val="000000"/>
                <w:sz w:val="13"/>
                <w:szCs w:val="13"/>
              </w:rPr>
              <w:t>peqp_vlr</w:t>
            </w:r>
            <w:proofErr w:type="spellEnd"/>
            <w:r w:rsidRPr="004406E4">
              <w:rPr>
                <w:rFonts w:ascii="Arial" w:hAnsi="Arial" w:cs="Arial"/>
                <w:color w:val="000000"/>
                <w:sz w:val="13"/>
                <w:szCs w:val="13"/>
              </w:rPr>
              <w:t xml:space="preserve"> + </w:t>
            </w:r>
            <w:proofErr w:type="spellStart"/>
            <w:r w:rsidRPr="004406E4">
              <w:rPr>
                <w:rFonts w:ascii="Arial" w:hAnsi="Arial" w:cs="Arial"/>
                <w:color w:val="000000"/>
                <w:sz w:val="13"/>
                <w:szCs w:val="13"/>
              </w:rPr>
              <w:t>cagrop_vlr</w:t>
            </w:r>
            <w:proofErr w:type="spellEnd"/>
          </w:p>
        </w:tc>
        <w:tc>
          <w:tcPr>
            <w:tcW w:w="1980" w:type="dxa"/>
            <w:tcBorders>
              <w:top w:val="nil"/>
              <w:left w:val="nil"/>
              <w:bottom w:val="single" w:sz="4" w:space="0" w:color="auto"/>
              <w:right w:val="single" w:sz="4" w:space="0" w:color="auto"/>
            </w:tcBorders>
            <w:shd w:val="clear" w:color="auto" w:fill="auto"/>
            <w:noWrap/>
            <w:vAlign w:val="center"/>
            <w:hideMark/>
          </w:tcPr>
          <w:p w14:paraId="1F9AA7E2" w14:textId="553E26FA" w:rsidR="00E36CBB" w:rsidRPr="004406E4" w:rsidRDefault="00E36CBB" w:rsidP="00E36CBB">
            <w:pPr>
              <w:jc w:val="both"/>
              <w:rPr>
                <w:rFonts w:ascii="Arial" w:hAnsi="Arial" w:cs="Arial"/>
                <w:color w:val="000000"/>
                <w:sz w:val="13"/>
                <w:szCs w:val="13"/>
              </w:rPr>
            </w:pPr>
            <w:r>
              <w:rPr>
                <w:rFonts w:ascii="Arial" w:hAnsi="Arial" w:cs="Arial"/>
                <w:color w:val="000000"/>
                <w:sz w:val="13"/>
                <w:szCs w:val="13"/>
              </w:rPr>
              <w:t>No p</w:t>
            </w:r>
            <w:r w:rsidRPr="004406E4">
              <w:rPr>
                <w:rFonts w:ascii="Arial" w:hAnsi="Arial" w:cs="Arial"/>
                <w:color w:val="000000"/>
                <w:sz w:val="13"/>
                <w:szCs w:val="13"/>
              </w:rPr>
              <w:t xml:space="preserve">asa </w:t>
            </w:r>
            <w:r>
              <w:rPr>
                <w:rFonts w:ascii="Arial" w:hAnsi="Arial" w:cs="Arial"/>
                <w:color w:val="000000"/>
                <w:sz w:val="13"/>
                <w:szCs w:val="13"/>
              </w:rPr>
              <w:t xml:space="preserve">los </w:t>
            </w:r>
            <w:proofErr w:type="spellStart"/>
            <w:r>
              <w:rPr>
                <w:rFonts w:ascii="Arial" w:hAnsi="Arial" w:cs="Arial"/>
                <w:color w:val="000000"/>
                <w:sz w:val="13"/>
                <w:szCs w:val="13"/>
              </w:rPr>
              <w:t>tests</w:t>
            </w:r>
            <w:proofErr w:type="spellEnd"/>
          </w:p>
        </w:tc>
      </w:tr>
      <w:tr w:rsidR="004406E4" w:rsidRPr="004406E4" w14:paraId="1C653C2F" w14:textId="77777777" w:rsidTr="004406E4">
        <w:trPr>
          <w:trHeight w:val="2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004DD1C3" w14:textId="77777777" w:rsidR="00D172C7" w:rsidRPr="004406E4" w:rsidRDefault="00D172C7" w:rsidP="00B54D94">
            <w:pPr>
              <w:jc w:val="both"/>
              <w:rPr>
                <w:rFonts w:ascii="Arial" w:hAnsi="Arial" w:cs="Arial"/>
                <w:color w:val="000000"/>
                <w:sz w:val="13"/>
                <w:szCs w:val="13"/>
              </w:rPr>
            </w:pPr>
            <w:r w:rsidRPr="004406E4">
              <w:rPr>
                <w:rFonts w:ascii="Arial" w:hAnsi="Arial" w:cs="Arial"/>
                <w:color w:val="000000"/>
                <w:sz w:val="13"/>
                <w:szCs w:val="13"/>
              </w:rPr>
              <w:t>Café</w:t>
            </w:r>
          </w:p>
        </w:tc>
        <w:tc>
          <w:tcPr>
            <w:tcW w:w="708" w:type="dxa"/>
            <w:tcBorders>
              <w:top w:val="nil"/>
              <w:left w:val="nil"/>
              <w:bottom w:val="single" w:sz="4" w:space="0" w:color="auto"/>
              <w:right w:val="single" w:sz="4" w:space="0" w:color="auto"/>
            </w:tcBorders>
            <w:shd w:val="clear" w:color="auto" w:fill="auto"/>
            <w:noWrap/>
            <w:vAlign w:val="center"/>
            <w:hideMark/>
          </w:tcPr>
          <w:p w14:paraId="4474DC50" w14:textId="77777777" w:rsidR="00D172C7" w:rsidRPr="004406E4" w:rsidRDefault="00D172C7" w:rsidP="00B54D94">
            <w:pPr>
              <w:jc w:val="both"/>
              <w:rPr>
                <w:rFonts w:ascii="Arial" w:hAnsi="Arial" w:cs="Arial"/>
                <w:color w:val="000000"/>
                <w:sz w:val="13"/>
                <w:szCs w:val="13"/>
              </w:rPr>
            </w:pPr>
            <w:proofErr w:type="spellStart"/>
            <w:r w:rsidRPr="004406E4">
              <w:rPr>
                <w:rFonts w:ascii="Arial" w:hAnsi="Arial" w:cs="Arial"/>
                <w:color w:val="000000"/>
                <w:sz w:val="13"/>
                <w:szCs w:val="13"/>
              </w:rPr>
              <w:t>clasico</w:t>
            </w:r>
            <w:proofErr w:type="spellEnd"/>
          </w:p>
        </w:tc>
        <w:tc>
          <w:tcPr>
            <w:tcW w:w="426" w:type="dxa"/>
            <w:tcBorders>
              <w:top w:val="nil"/>
              <w:left w:val="nil"/>
              <w:bottom w:val="single" w:sz="4" w:space="0" w:color="auto"/>
              <w:right w:val="single" w:sz="4" w:space="0" w:color="auto"/>
            </w:tcBorders>
            <w:shd w:val="clear" w:color="auto" w:fill="auto"/>
            <w:noWrap/>
            <w:vAlign w:val="center"/>
            <w:hideMark/>
          </w:tcPr>
          <w:p w14:paraId="5234C4ED" w14:textId="77777777" w:rsidR="00D172C7" w:rsidRPr="004406E4" w:rsidRDefault="00D172C7" w:rsidP="00B54D94">
            <w:pPr>
              <w:jc w:val="both"/>
              <w:rPr>
                <w:rFonts w:ascii="Arial" w:hAnsi="Arial" w:cs="Arial"/>
                <w:color w:val="000000"/>
                <w:sz w:val="13"/>
                <w:szCs w:val="13"/>
              </w:rPr>
            </w:pPr>
            <w:r w:rsidRPr="004406E4">
              <w:rPr>
                <w:rFonts w:ascii="Arial" w:hAnsi="Arial" w:cs="Arial"/>
                <w:color w:val="000000"/>
                <w:sz w:val="13"/>
                <w:szCs w:val="13"/>
              </w:rPr>
              <w:t>18%</w:t>
            </w:r>
          </w:p>
        </w:tc>
        <w:tc>
          <w:tcPr>
            <w:tcW w:w="1275" w:type="dxa"/>
            <w:tcBorders>
              <w:top w:val="nil"/>
              <w:left w:val="nil"/>
              <w:bottom w:val="single" w:sz="4" w:space="0" w:color="auto"/>
              <w:right w:val="single" w:sz="4" w:space="0" w:color="auto"/>
            </w:tcBorders>
            <w:shd w:val="clear" w:color="auto" w:fill="auto"/>
            <w:noWrap/>
            <w:vAlign w:val="center"/>
            <w:hideMark/>
          </w:tcPr>
          <w:p w14:paraId="4D73947C" w14:textId="77777777" w:rsidR="00D172C7" w:rsidRPr="004406E4" w:rsidRDefault="00D172C7" w:rsidP="00B54D94">
            <w:pPr>
              <w:jc w:val="both"/>
              <w:rPr>
                <w:rFonts w:ascii="Arial" w:hAnsi="Arial" w:cs="Arial"/>
                <w:color w:val="000000"/>
                <w:sz w:val="13"/>
                <w:szCs w:val="13"/>
              </w:rPr>
            </w:pPr>
            <w:r w:rsidRPr="004406E4">
              <w:rPr>
                <w:rFonts w:ascii="Arial" w:hAnsi="Arial" w:cs="Arial"/>
                <w:color w:val="000000"/>
                <w:sz w:val="13"/>
                <w:szCs w:val="13"/>
              </w:rPr>
              <w:t> </w:t>
            </w:r>
          </w:p>
        </w:tc>
        <w:tc>
          <w:tcPr>
            <w:tcW w:w="3451" w:type="dxa"/>
            <w:tcBorders>
              <w:top w:val="nil"/>
              <w:left w:val="nil"/>
              <w:bottom w:val="single" w:sz="4" w:space="0" w:color="auto"/>
              <w:right w:val="single" w:sz="4" w:space="0" w:color="auto"/>
            </w:tcBorders>
            <w:shd w:val="clear" w:color="auto" w:fill="auto"/>
            <w:noWrap/>
            <w:vAlign w:val="center"/>
            <w:hideMark/>
          </w:tcPr>
          <w:p w14:paraId="66143176" w14:textId="77777777" w:rsidR="00D172C7" w:rsidRPr="004406E4" w:rsidRDefault="00D172C7" w:rsidP="00B54D94">
            <w:pPr>
              <w:jc w:val="both"/>
              <w:rPr>
                <w:rFonts w:ascii="Arial" w:hAnsi="Arial" w:cs="Arial"/>
                <w:color w:val="000000"/>
                <w:sz w:val="13"/>
                <w:szCs w:val="13"/>
              </w:rPr>
            </w:pPr>
            <w:proofErr w:type="spellStart"/>
            <w:r w:rsidRPr="004406E4">
              <w:rPr>
                <w:rFonts w:ascii="Arial" w:hAnsi="Arial" w:cs="Arial"/>
                <w:color w:val="000000"/>
                <w:sz w:val="13"/>
                <w:szCs w:val="13"/>
              </w:rPr>
              <w:t>peqp_vlr</w:t>
            </w:r>
            <w:proofErr w:type="spellEnd"/>
            <w:r w:rsidRPr="004406E4">
              <w:rPr>
                <w:rFonts w:ascii="Arial" w:hAnsi="Arial" w:cs="Arial"/>
                <w:color w:val="000000"/>
                <w:sz w:val="13"/>
                <w:szCs w:val="13"/>
              </w:rPr>
              <w:t xml:space="preserve"> + </w:t>
            </w:r>
            <w:proofErr w:type="spellStart"/>
            <w:r w:rsidRPr="004406E4">
              <w:rPr>
                <w:rFonts w:ascii="Arial" w:hAnsi="Arial" w:cs="Arial"/>
                <w:color w:val="000000"/>
                <w:sz w:val="13"/>
                <w:szCs w:val="13"/>
              </w:rPr>
              <w:t>cagrop_vlr</w:t>
            </w:r>
            <w:proofErr w:type="spellEnd"/>
            <w:r w:rsidRPr="004406E4">
              <w:rPr>
                <w:rFonts w:ascii="Arial" w:hAnsi="Arial" w:cs="Arial"/>
                <w:color w:val="000000"/>
                <w:sz w:val="13"/>
                <w:szCs w:val="13"/>
              </w:rPr>
              <w:t xml:space="preserve"> + </w:t>
            </w:r>
            <w:proofErr w:type="spellStart"/>
            <w:r w:rsidRPr="004406E4">
              <w:rPr>
                <w:rFonts w:ascii="Arial" w:hAnsi="Arial" w:cs="Arial"/>
                <w:color w:val="000000"/>
                <w:sz w:val="13"/>
                <w:szCs w:val="13"/>
              </w:rPr>
              <w:t>credes_vlr</w:t>
            </w:r>
            <w:proofErr w:type="spellEnd"/>
            <w:r w:rsidRPr="004406E4">
              <w:rPr>
                <w:rFonts w:ascii="Arial" w:hAnsi="Arial" w:cs="Arial"/>
                <w:color w:val="000000"/>
                <w:sz w:val="13"/>
                <w:szCs w:val="13"/>
              </w:rPr>
              <w:t xml:space="preserve"> + </w:t>
            </w:r>
            <w:proofErr w:type="spellStart"/>
            <w:r w:rsidRPr="004406E4">
              <w:rPr>
                <w:rFonts w:ascii="Arial" w:hAnsi="Arial" w:cs="Arial"/>
                <w:color w:val="000000"/>
                <w:sz w:val="13"/>
                <w:szCs w:val="13"/>
              </w:rPr>
              <w:t>linver_vlr</w:t>
            </w:r>
            <w:proofErr w:type="spellEnd"/>
            <w:r w:rsidRPr="004406E4">
              <w:rPr>
                <w:rFonts w:ascii="Arial" w:hAnsi="Arial" w:cs="Arial"/>
                <w:color w:val="000000"/>
                <w:sz w:val="13"/>
                <w:szCs w:val="13"/>
              </w:rPr>
              <w:t xml:space="preserve"> + </w:t>
            </w:r>
            <w:proofErr w:type="spellStart"/>
            <w:r w:rsidRPr="004406E4">
              <w:rPr>
                <w:rFonts w:ascii="Arial" w:hAnsi="Arial" w:cs="Arial"/>
                <w:color w:val="000000"/>
                <w:sz w:val="13"/>
                <w:szCs w:val="13"/>
              </w:rPr>
              <w:t>pcc</w:t>
            </w:r>
            <w:proofErr w:type="spellEnd"/>
          </w:p>
        </w:tc>
        <w:tc>
          <w:tcPr>
            <w:tcW w:w="1980" w:type="dxa"/>
            <w:tcBorders>
              <w:top w:val="nil"/>
              <w:left w:val="nil"/>
              <w:bottom w:val="single" w:sz="4" w:space="0" w:color="auto"/>
              <w:right w:val="single" w:sz="4" w:space="0" w:color="auto"/>
            </w:tcBorders>
            <w:shd w:val="clear" w:color="auto" w:fill="auto"/>
            <w:noWrap/>
            <w:vAlign w:val="center"/>
            <w:hideMark/>
          </w:tcPr>
          <w:p w14:paraId="2FBA6298" w14:textId="5D5164D8" w:rsidR="00D172C7" w:rsidRPr="004406E4" w:rsidRDefault="003C255F" w:rsidP="00B54D94">
            <w:pPr>
              <w:jc w:val="both"/>
              <w:rPr>
                <w:rFonts w:ascii="Arial" w:hAnsi="Arial" w:cs="Arial"/>
                <w:color w:val="000000"/>
                <w:sz w:val="13"/>
                <w:szCs w:val="13"/>
              </w:rPr>
            </w:pPr>
            <w:r>
              <w:rPr>
                <w:rFonts w:ascii="Arial" w:hAnsi="Arial" w:cs="Arial"/>
                <w:color w:val="000000"/>
                <w:sz w:val="13"/>
                <w:szCs w:val="13"/>
              </w:rPr>
              <w:t>P</w:t>
            </w:r>
            <w:r w:rsidR="00E36CBB">
              <w:rPr>
                <w:rFonts w:ascii="Arial" w:hAnsi="Arial" w:cs="Arial"/>
                <w:color w:val="000000"/>
                <w:sz w:val="13"/>
                <w:szCs w:val="13"/>
              </w:rPr>
              <w:t xml:space="preserve">asa </w:t>
            </w:r>
            <w:proofErr w:type="spellStart"/>
            <w:r w:rsidR="00E36CBB">
              <w:rPr>
                <w:rFonts w:ascii="Arial" w:hAnsi="Arial" w:cs="Arial"/>
                <w:color w:val="000000"/>
                <w:sz w:val="13"/>
                <w:szCs w:val="13"/>
              </w:rPr>
              <w:t>Hetercedasticidad</w:t>
            </w:r>
            <w:proofErr w:type="spellEnd"/>
            <w:r w:rsidR="00E36CBB">
              <w:rPr>
                <w:rFonts w:ascii="Arial" w:hAnsi="Arial" w:cs="Arial"/>
                <w:color w:val="000000"/>
                <w:sz w:val="13"/>
                <w:szCs w:val="13"/>
              </w:rPr>
              <w:t xml:space="preserve"> e independencia</w:t>
            </w:r>
          </w:p>
        </w:tc>
      </w:tr>
      <w:tr w:rsidR="00E36CBB" w:rsidRPr="004406E4" w14:paraId="3FE2C87C" w14:textId="77777777" w:rsidTr="004406E4">
        <w:trPr>
          <w:trHeight w:val="2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72C29E2E" w14:textId="77777777" w:rsidR="00E36CBB" w:rsidRPr="004406E4" w:rsidRDefault="00E36CBB" w:rsidP="00E36CBB">
            <w:pPr>
              <w:jc w:val="both"/>
              <w:rPr>
                <w:rFonts w:ascii="Arial" w:hAnsi="Arial" w:cs="Arial"/>
                <w:color w:val="000000"/>
                <w:sz w:val="13"/>
                <w:szCs w:val="13"/>
              </w:rPr>
            </w:pPr>
            <w:r w:rsidRPr="004406E4">
              <w:rPr>
                <w:rFonts w:ascii="Arial" w:hAnsi="Arial" w:cs="Arial"/>
                <w:color w:val="000000"/>
                <w:sz w:val="13"/>
                <w:szCs w:val="13"/>
              </w:rPr>
              <w:t>Caña</w:t>
            </w:r>
          </w:p>
        </w:tc>
        <w:tc>
          <w:tcPr>
            <w:tcW w:w="708" w:type="dxa"/>
            <w:tcBorders>
              <w:top w:val="nil"/>
              <w:left w:val="nil"/>
              <w:bottom w:val="single" w:sz="4" w:space="0" w:color="auto"/>
              <w:right w:val="single" w:sz="4" w:space="0" w:color="auto"/>
            </w:tcBorders>
            <w:shd w:val="clear" w:color="auto" w:fill="auto"/>
            <w:noWrap/>
            <w:vAlign w:val="center"/>
            <w:hideMark/>
          </w:tcPr>
          <w:p w14:paraId="2F3B3303" w14:textId="77777777" w:rsidR="00E36CBB" w:rsidRPr="004406E4" w:rsidRDefault="00E36CBB" w:rsidP="00E36CBB">
            <w:pPr>
              <w:jc w:val="both"/>
              <w:rPr>
                <w:rFonts w:ascii="Arial" w:hAnsi="Arial" w:cs="Arial"/>
                <w:color w:val="000000"/>
                <w:sz w:val="13"/>
                <w:szCs w:val="13"/>
              </w:rPr>
            </w:pPr>
            <w:proofErr w:type="spellStart"/>
            <w:r w:rsidRPr="004406E4">
              <w:rPr>
                <w:rFonts w:ascii="Arial" w:hAnsi="Arial" w:cs="Arial"/>
                <w:color w:val="000000"/>
                <w:sz w:val="13"/>
                <w:szCs w:val="13"/>
              </w:rPr>
              <w:t>heckit</w:t>
            </w:r>
            <w:proofErr w:type="spellEnd"/>
          </w:p>
        </w:tc>
        <w:tc>
          <w:tcPr>
            <w:tcW w:w="426" w:type="dxa"/>
            <w:tcBorders>
              <w:top w:val="nil"/>
              <w:left w:val="nil"/>
              <w:bottom w:val="single" w:sz="4" w:space="0" w:color="auto"/>
              <w:right w:val="single" w:sz="4" w:space="0" w:color="auto"/>
            </w:tcBorders>
            <w:shd w:val="clear" w:color="auto" w:fill="auto"/>
            <w:noWrap/>
            <w:vAlign w:val="center"/>
            <w:hideMark/>
          </w:tcPr>
          <w:p w14:paraId="0D20CDF0" w14:textId="77777777" w:rsidR="00E36CBB" w:rsidRPr="004406E4" w:rsidRDefault="00E36CBB" w:rsidP="00E36CBB">
            <w:pPr>
              <w:jc w:val="both"/>
              <w:rPr>
                <w:rFonts w:ascii="Arial" w:hAnsi="Arial" w:cs="Arial"/>
                <w:color w:val="000000"/>
                <w:sz w:val="13"/>
                <w:szCs w:val="13"/>
              </w:rPr>
            </w:pPr>
            <w:r w:rsidRPr="004406E4">
              <w:rPr>
                <w:rFonts w:ascii="Arial" w:hAnsi="Arial" w:cs="Arial"/>
                <w:color w:val="000000"/>
                <w:sz w:val="13"/>
                <w:szCs w:val="13"/>
              </w:rPr>
              <w:t>46%</w:t>
            </w:r>
          </w:p>
        </w:tc>
        <w:tc>
          <w:tcPr>
            <w:tcW w:w="1275" w:type="dxa"/>
            <w:tcBorders>
              <w:top w:val="nil"/>
              <w:left w:val="nil"/>
              <w:bottom w:val="single" w:sz="4" w:space="0" w:color="auto"/>
              <w:right w:val="single" w:sz="4" w:space="0" w:color="auto"/>
            </w:tcBorders>
            <w:shd w:val="clear" w:color="auto" w:fill="auto"/>
            <w:noWrap/>
            <w:vAlign w:val="center"/>
            <w:hideMark/>
          </w:tcPr>
          <w:p w14:paraId="3E892D7B" w14:textId="77777777" w:rsidR="00E36CBB" w:rsidRPr="004406E4" w:rsidRDefault="00E36CBB" w:rsidP="00E36CBB">
            <w:pPr>
              <w:jc w:val="both"/>
              <w:rPr>
                <w:rFonts w:ascii="Arial" w:hAnsi="Arial" w:cs="Arial"/>
                <w:color w:val="000000"/>
                <w:sz w:val="13"/>
                <w:szCs w:val="13"/>
              </w:rPr>
            </w:pPr>
            <w:r w:rsidRPr="004406E4">
              <w:rPr>
                <w:rFonts w:ascii="Arial" w:hAnsi="Arial" w:cs="Arial"/>
                <w:color w:val="000000"/>
                <w:sz w:val="13"/>
                <w:szCs w:val="13"/>
              </w:rPr>
              <w:t> </w:t>
            </w:r>
          </w:p>
        </w:tc>
        <w:tc>
          <w:tcPr>
            <w:tcW w:w="3451" w:type="dxa"/>
            <w:tcBorders>
              <w:top w:val="nil"/>
              <w:left w:val="nil"/>
              <w:bottom w:val="single" w:sz="4" w:space="0" w:color="auto"/>
              <w:right w:val="single" w:sz="4" w:space="0" w:color="auto"/>
            </w:tcBorders>
            <w:shd w:val="clear" w:color="auto" w:fill="auto"/>
            <w:noWrap/>
            <w:vAlign w:val="center"/>
            <w:hideMark/>
          </w:tcPr>
          <w:p w14:paraId="2FA2917D" w14:textId="77777777" w:rsidR="00E36CBB" w:rsidRPr="004406E4" w:rsidRDefault="00E36CBB" w:rsidP="00E36CBB">
            <w:pPr>
              <w:jc w:val="both"/>
              <w:rPr>
                <w:rFonts w:ascii="Arial" w:hAnsi="Arial" w:cs="Arial"/>
                <w:color w:val="000000"/>
                <w:sz w:val="13"/>
                <w:szCs w:val="13"/>
              </w:rPr>
            </w:pPr>
            <w:proofErr w:type="spellStart"/>
            <w:r w:rsidRPr="004406E4">
              <w:rPr>
                <w:rFonts w:ascii="Arial" w:hAnsi="Arial" w:cs="Arial"/>
                <w:color w:val="000000"/>
                <w:sz w:val="13"/>
                <w:szCs w:val="13"/>
              </w:rPr>
              <w:t>linver_vlr</w:t>
            </w:r>
            <w:proofErr w:type="spellEnd"/>
          </w:p>
        </w:tc>
        <w:tc>
          <w:tcPr>
            <w:tcW w:w="1980" w:type="dxa"/>
            <w:tcBorders>
              <w:top w:val="nil"/>
              <w:left w:val="nil"/>
              <w:bottom w:val="single" w:sz="4" w:space="0" w:color="auto"/>
              <w:right w:val="single" w:sz="4" w:space="0" w:color="auto"/>
            </w:tcBorders>
            <w:shd w:val="clear" w:color="auto" w:fill="auto"/>
            <w:noWrap/>
            <w:vAlign w:val="center"/>
            <w:hideMark/>
          </w:tcPr>
          <w:p w14:paraId="0AB43F08" w14:textId="0889FF9F" w:rsidR="00E36CBB" w:rsidRPr="004406E4" w:rsidRDefault="00E36CBB" w:rsidP="00E36CBB">
            <w:pPr>
              <w:jc w:val="both"/>
              <w:rPr>
                <w:rFonts w:ascii="Arial" w:hAnsi="Arial" w:cs="Arial"/>
                <w:color w:val="000000"/>
                <w:sz w:val="13"/>
                <w:szCs w:val="13"/>
              </w:rPr>
            </w:pPr>
            <w:r>
              <w:rPr>
                <w:rFonts w:ascii="Arial" w:hAnsi="Arial" w:cs="Arial"/>
                <w:color w:val="000000"/>
                <w:sz w:val="13"/>
                <w:szCs w:val="13"/>
              </w:rPr>
              <w:t>No p</w:t>
            </w:r>
            <w:r w:rsidRPr="004406E4">
              <w:rPr>
                <w:rFonts w:ascii="Arial" w:hAnsi="Arial" w:cs="Arial"/>
                <w:color w:val="000000"/>
                <w:sz w:val="13"/>
                <w:szCs w:val="13"/>
              </w:rPr>
              <w:t xml:space="preserve">asa </w:t>
            </w:r>
            <w:r>
              <w:rPr>
                <w:rFonts w:ascii="Arial" w:hAnsi="Arial" w:cs="Arial"/>
                <w:color w:val="000000"/>
                <w:sz w:val="13"/>
                <w:szCs w:val="13"/>
              </w:rPr>
              <w:t xml:space="preserve">los </w:t>
            </w:r>
            <w:proofErr w:type="spellStart"/>
            <w:r>
              <w:rPr>
                <w:rFonts w:ascii="Arial" w:hAnsi="Arial" w:cs="Arial"/>
                <w:color w:val="000000"/>
                <w:sz w:val="13"/>
                <w:szCs w:val="13"/>
              </w:rPr>
              <w:t>tests</w:t>
            </w:r>
            <w:proofErr w:type="spellEnd"/>
          </w:p>
        </w:tc>
      </w:tr>
      <w:tr w:rsidR="00E36CBB" w:rsidRPr="004406E4" w14:paraId="7BE0FCF0" w14:textId="77777777" w:rsidTr="004406E4">
        <w:trPr>
          <w:trHeight w:val="2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7A3207D2" w14:textId="77777777" w:rsidR="00E36CBB" w:rsidRPr="004406E4" w:rsidRDefault="00E36CBB" w:rsidP="00E36CBB">
            <w:pPr>
              <w:jc w:val="both"/>
              <w:rPr>
                <w:rFonts w:ascii="Arial" w:hAnsi="Arial" w:cs="Arial"/>
                <w:color w:val="000000"/>
                <w:sz w:val="13"/>
                <w:szCs w:val="13"/>
              </w:rPr>
            </w:pPr>
            <w:r w:rsidRPr="004406E4">
              <w:rPr>
                <w:rFonts w:ascii="Arial" w:hAnsi="Arial" w:cs="Arial"/>
                <w:color w:val="000000"/>
                <w:sz w:val="13"/>
                <w:szCs w:val="13"/>
              </w:rPr>
              <w:t>Caña</w:t>
            </w:r>
          </w:p>
        </w:tc>
        <w:tc>
          <w:tcPr>
            <w:tcW w:w="708" w:type="dxa"/>
            <w:tcBorders>
              <w:top w:val="nil"/>
              <w:left w:val="nil"/>
              <w:bottom w:val="single" w:sz="4" w:space="0" w:color="auto"/>
              <w:right w:val="single" w:sz="4" w:space="0" w:color="auto"/>
            </w:tcBorders>
            <w:shd w:val="clear" w:color="auto" w:fill="auto"/>
            <w:noWrap/>
            <w:vAlign w:val="center"/>
            <w:hideMark/>
          </w:tcPr>
          <w:p w14:paraId="6C630E21" w14:textId="77777777" w:rsidR="00E36CBB" w:rsidRPr="004406E4" w:rsidRDefault="00E36CBB" w:rsidP="00E36CBB">
            <w:pPr>
              <w:jc w:val="both"/>
              <w:rPr>
                <w:rFonts w:ascii="Arial" w:hAnsi="Arial" w:cs="Arial"/>
                <w:color w:val="000000"/>
                <w:sz w:val="13"/>
                <w:szCs w:val="13"/>
              </w:rPr>
            </w:pPr>
            <w:proofErr w:type="spellStart"/>
            <w:r w:rsidRPr="004406E4">
              <w:rPr>
                <w:rFonts w:ascii="Arial" w:hAnsi="Arial" w:cs="Arial"/>
                <w:color w:val="000000"/>
                <w:sz w:val="13"/>
                <w:szCs w:val="13"/>
              </w:rPr>
              <w:t>selection</w:t>
            </w:r>
            <w:proofErr w:type="spellEnd"/>
          </w:p>
        </w:tc>
        <w:tc>
          <w:tcPr>
            <w:tcW w:w="426" w:type="dxa"/>
            <w:tcBorders>
              <w:top w:val="nil"/>
              <w:left w:val="nil"/>
              <w:bottom w:val="single" w:sz="4" w:space="0" w:color="auto"/>
              <w:right w:val="single" w:sz="4" w:space="0" w:color="auto"/>
            </w:tcBorders>
            <w:shd w:val="clear" w:color="auto" w:fill="auto"/>
            <w:noWrap/>
            <w:vAlign w:val="center"/>
            <w:hideMark/>
          </w:tcPr>
          <w:p w14:paraId="2F21F828" w14:textId="77777777" w:rsidR="00E36CBB" w:rsidRPr="004406E4" w:rsidRDefault="00E36CBB" w:rsidP="00E36CBB">
            <w:pPr>
              <w:jc w:val="both"/>
              <w:rPr>
                <w:rFonts w:ascii="Arial" w:hAnsi="Arial" w:cs="Arial"/>
                <w:color w:val="000000"/>
                <w:sz w:val="13"/>
                <w:szCs w:val="13"/>
              </w:rPr>
            </w:pPr>
            <w:r w:rsidRPr="004406E4">
              <w:rPr>
                <w:rFonts w:ascii="Arial" w:hAnsi="Arial" w:cs="Arial"/>
                <w:color w:val="000000"/>
                <w:sz w:val="13"/>
                <w:szCs w:val="13"/>
              </w:rPr>
              <w:t> </w:t>
            </w:r>
          </w:p>
        </w:tc>
        <w:tc>
          <w:tcPr>
            <w:tcW w:w="1275" w:type="dxa"/>
            <w:tcBorders>
              <w:top w:val="nil"/>
              <w:left w:val="nil"/>
              <w:bottom w:val="single" w:sz="4" w:space="0" w:color="auto"/>
              <w:right w:val="single" w:sz="4" w:space="0" w:color="auto"/>
            </w:tcBorders>
            <w:shd w:val="clear" w:color="auto" w:fill="auto"/>
            <w:noWrap/>
            <w:vAlign w:val="center"/>
            <w:hideMark/>
          </w:tcPr>
          <w:p w14:paraId="4539ED39" w14:textId="77777777" w:rsidR="00E36CBB" w:rsidRPr="004406E4" w:rsidRDefault="00E36CBB" w:rsidP="00E36CBB">
            <w:pPr>
              <w:jc w:val="both"/>
              <w:rPr>
                <w:rFonts w:ascii="Arial" w:hAnsi="Arial" w:cs="Arial"/>
                <w:color w:val="000000"/>
                <w:sz w:val="13"/>
                <w:szCs w:val="13"/>
              </w:rPr>
            </w:pPr>
            <w:r w:rsidRPr="004406E4">
              <w:rPr>
                <w:rFonts w:ascii="Arial" w:hAnsi="Arial" w:cs="Arial"/>
                <w:color w:val="000000"/>
                <w:sz w:val="13"/>
                <w:szCs w:val="13"/>
              </w:rPr>
              <w:t>-1.613</w:t>
            </w:r>
          </w:p>
        </w:tc>
        <w:tc>
          <w:tcPr>
            <w:tcW w:w="3451" w:type="dxa"/>
            <w:tcBorders>
              <w:top w:val="nil"/>
              <w:left w:val="nil"/>
              <w:bottom w:val="single" w:sz="4" w:space="0" w:color="auto"/>
              <w:right w:val="single" w:sz="4" w:space="0" w:color="auto"/>
            </w:tcBorders>
            <w:shd w:val="clear" w:color="auto" w:fill="auto"/>
            <w:noWrap/>
            <w:vAlign w:val="center"/>
            <w:hideMark/>
          </w:tcPr>
          <w:p w14:paraId="5A4E839D" w14:textId="77777777" w:rsidR="00E36CBB" w:rsidRPr="004406E4" w:rsidRDefault="00E36CBB" w:rsidP="00E36CBB">
            <w:pPr>
              <w:jc w:val="both"/>
              <w:rPr>
                <w:rFonts w:ascii="Arial" w:hAnsi="Arial" w:cs="Arial"/>
                <w:color w:val="000000"/>
                <w:sz w:val="13"/>
                <w:szCs w:val="13"/>
              </w:rPr>
            </w:pPr>
            <w:proofErr w:type="spellStart"/>
            <w:r w:rsidRPr="004406E4">
              <w:rPr>
                <w:rFonts w:ascii="Arial" w:hAnsi="Arial" w:cs="Arial"/>
                <w:color w:val="000000"/>
                <w:sz w:val="13"/>
                <w:szCs w:val="13"/>
              </w:rPr>
              <w:t>linver_vlr</w:t>
            </w:r>
            <w:proofErr w:type="spellEnd"/>
            <w:r w:rsidRPr="004406E4">
              <w:rPr>
                <w:rFonts w:ascii="Arial" w:hAnsi="Arial" w:cs="Arial"/>
                <w:color w:val="000000"/>
                <w:sz w:val="13"/>
                <w:szCs w:val="13"/>
              </w:rPr>
              <w:t xml:space="preserve"> + </w:t>
            </w:r>
            <w:proofErr w:type="spellStart"/>
            <w:r w:rsidRPr="004406E4">
              <w:rPr>
                <w:rFonts w:ascii="Arial" w:hAnsi="Arial" w:cs="Arial"/>
                <w:color w:val="000000"/>
                <w:sz w:val="13"/>
                <w:szCs w:val="13"/>
              </w:rPr>
              <w:t>lnorm_vlr</w:t>
            </w:r>
            <w:proofErr w:type="spellEnd"/>
          </w:p>
        </w:tc>
        <w:tc>
          <w:tcPr>
            <w:tcW w:w="1980" w:type="dxa"/>
            <w:tcBorders>
              <w:top w:val="nil"/>
              <w:left w:val="nil"/>
              <w:bottom w:val="single" w:sz="4" w:space="0" w:color="auto"/>
              <w:right w:val="single" w:sz="4" w:space="0" w:color="auto"/>
            </w:tcBorders>
            <w:shd w:val="clear" w:color="auto" w:fill="auto"/>
            <w:noWrap/>
            <w:vAlign w:val="center"/>
            <w:hideMark/>
          </w:tcPr>
          <w:p w14:paraId="111C0B0F" w14:textId="14618E02" w:rsidR="00E36CBB" w:rsidRPr="004406E4" w:rsidRDefault="00E36CBB" w:rsidP="00E36CBB">
            <w:pPr>
              <w:jc w:val="both"/>
              <w:rPr>
                <w:rFonts w:ascii="Arial" w:hAnsi="Arial" w:cs="Arial"/>
                <w:color w:val="000000"/>
                <w:sz w:val="13"/>
                <w:szCs w:val="13"/>
              </w:rPr>
            </w:pPr>
            <w:r>
              <w:rPr>
                <w:rFonts w:ascii="Arial" w:hAnsi="Arial" w:cs="Arial"/>
                <w:color w:val="000000"/>
                <w:sz w:val="13"/>
                <w:szCs w:val="13"/>
              </w:rPr>
              <w:t>No p</w:t>
            </w:r>
            <w:r w:rsidRPr="004406E4">
              <w:rPr>
                <w:rFonts w:ascii="Arial" w:hAnsi="Arial" w:cs="Arial"/>
                <w:color w:val="000000"/>
                <w:sz w:val="13"/>
                <w:szCs w:val="13"/>
              </w:rPr>
              <w:t xml:space="preserve">asa </w:t>
            </w:r>
            <w:r>
              <w:rPr>
                <w:rFonts w:ascii="Arial" w:hAnsi="Arial" w:cs="Arial"/>
                <w:color w:val="000000"/>
                <w:sz w:val="13"/>
                <w:szCs w:val="13"/>
              </w:rPr>
              <w:t xml:space="preserve">los </w:t>
            </w:r>
            <w:proofErr w:type="spellStart"/>
            <w:r>
              <w:rPr>
                <w:rFonts w:ascii="Arial" w:hAnsi="Arial" w:cs="Arial"/>
                <w:color w:val="000000"/>
                <w:sz w:val="13"/>
                <w:szCs w:val="13"/>
              </w:rPr>
              <w:t>tests</w:t>
            </w:r>
            <w:proofErr w:type="spellEnd"/>
          </w:p>
        </w:tc>
      </w:tr>
      <w:tr w:rsidR="00E36CBB" w:rsidRPr="004406E4" w14:paraId="2D5DC356" w14:textId="77777777" w:rsidTr="004406E4">
        <w:trPr>
          <w:trHeight w:val="30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01546FC3" w14:textId="77777777" w:rsidR="00E36CBB" w:rsidRPr="004406E4" w:rsidRDefault="00E36CBB" w:rsidP="00E36CBB">
            <w:pPr>
              <w:jc w:val="both"/>
              <w:rPr>
                <w:rFonts w:ascii="Arial" w:hAnsi="Arial" w:cs="Arial"/>
                <w:color w:val="000000"/>
                <w:sz w:val="13"/>
                <w:szCs w:val="13"/>
              </w:rPr>
            </w:pPr>
            <w:r w:rsidRPr="004406E4">
              <w:rPr>
                <w:rFonts w:ascii="Arial" w:hAnsi="Arial" w:cs="Arial"/>
                <w:color w:val="000000"/>
                <w:sz w:val="13"/>
                <w:szCs w:val="13"/>
              </w:rPr>
              <w:t>Caña</w:t>
            </w:r>
          </w:p>
        </w:tc>
        <w:tc>
          <w:tcPr>
            <w:tcW w:w="708" w:type="dxa"/>
            <w:tcBorders>
              <w:top w:val="nil"/>
              <w:left w:val="nil"/>
              <w:bottom w:val="single" w:sz="4" w:space="0" w:color="auto"/>
              <w:right w:val="single" w:sz="4" w:space="0" w:color="auto"/>
            </w:tcBorders>
            <w:shd w:val="clear" w:color="auto" w:fill="auto"/>
            <w:noWrap/>
            <w:vAlign w:val="center"/>
            <w:hideMark/>
          </w:tcPr>
          <w:p w14:paraId="1F5046F6" w14:textId="77777777" w:rsidR="00E36CBB" w:rsidRPr="004406E4" w:rsidRDefault="00E36CBB" w:rsidP="00E36CBB">
            <w:pPr>
              <w:jc w:val="both"/>
              <w:rPr>
                <w:rFonts w:ascii="Arial" w:hAnsi="Arial" w:cs="Arial"/>
                <w:color w:val="000000"/>
                <w:sz w:val="13"/>
                <w:szCs w:val="13"/>
              </w:rPr>
            </w:pPr>
            <w:proofErr w:type="spellStart"/>
            <w:r w:rsidRPr="004406E4">
              <w:rPr>
                <w:rFonts w:ascii="Arial" w:hAnsi="Arial" w:cs="Arial"/>
                <w:color w:val="000000"/>
                <w:sz w:val="13"/>
                <w:szCs w:val="13"/>
              </w:rPr>
              <w:t>clasico</w:t>
            </w:r>
            <w:proofErr w:type="spellEnd"/>
          </w:p>
        </w:tc>
        <w:tc>
          <w:tcPr>
            <w:tcW w:w="426" w:type="dxa"/>
            <w:tcBorders>
              <w:top w:val="nil"/>
              <w:left w:val="nil"/>
              <w:bottom w:val="single" w:sz="4" w:space="0" w:color="auto"/>
              <w:right w:val="single" w:sz="4" w:space="0" w:color="auto"/>
            </w:tcBorders>
            <w:shd w:val="clear" w:color="auto" w:fill="auto"/>
            <w:noWrap/>
            <w:vAlign w:val="center"/>
            <w:hideMark/>
          </w:tcPr>
          <w:p w14:paraId="65BF0AE8" w14:textId="77777777" w:rsidR="00E36CBB" w:rsidRPr="004406E4" w:rsidRDefault="00E36CBB" w:rsidP="00E36CBB">
            <w:pPr>
              <w:jc w:val="both"/>
              <w:rPr>
                <w:rFonts w:ascii="Arial" w:hAnsi="Arial" w:cs="Arial"/>
                <w:color w:val="000000"/>
                <w:sz w:val="13"/>
                <w:szCs w:val="13"/>
              </w:rPr>
            </w:pPr>
            <w:r w:rsidRPr="004406E4">
              <w:rPr>
                <w:rFonts w:ascii="Arial" w:hAnsi="Arial" w:cs="Arial"/>
                <w:color w:val="000000"/>
                <w:sz w:val="13"/>
                <w:szCs w:val="13"/>
              </w:rPr>
              <w:t>29%</w:t>
            </w:r>
          </w:p>
        </w:tc>
        <w:tc>
          <w:tcPr>
            <w:tcW w:w="1275" w:type="dxa"/>
            <w:tcBorders>
              <w:top w:val="nil"/>
              <w:left w:val="nil"/>
              <w:bottom w:val="single" w:sz="4" w:space="0" w:color="auto"/>
              <w:right w:val="single" w:sz="4" w:space="0" w:color="auto"/>
            </w:tcBorders>
            <w:shd w:val="clear" w:color="auto" w:fill="auto"/>
            <w:noWrap/>
            <w:vAlign w:val="center"/>
            <w:hideMark/>
          </w:tcPr>
          <w:p w14:paraId="6D124CD1" w14:textId="77777777" w:rsidR="00E36CBB" w:rsidRPr="004406E4" w:rsidRDefault="00E36CBB" w:rsidP="00E36CBB">
            <w:pPr>
              <w:jc w:val="both"/>
              <w:rPr>
                <w:rFonts w:ascii="Arial" w:hAnsi="Arial" w:cs="Arial"/>
                <w:color w:val="000000"/>
                <w:sz w:val="13"/>
                <w:szCs w:val="13"/>
              </w:rPr>
            </w:pPr>
            <w:r w:rsidRPr="004406E4">
              <w:rPr>
                <w:rFonts w:ascii="Arial" w:hAnsi="Arial" w:cs="Arial"/>
                <w:color w:val="000000"/>
                <w:sz w:val="13"/>
                <w:szCs w:val="13"/>
              </w:rPr>
              <w:t> </w:t>
            </w:r>
          </w:p>
        </w:tc>
        <w:tc>
          <w:tcPr>
            <w:tcW w:w="3451" w:type="dxa"/>
            <w:tcBorders>
              <w:top w:val="nil"/>
              <w:left w:val="nil"/>
              <w:bottom w:val="single" w:sz="4" w:space="0" w:color="auto"/>
              <w:right w:val="single" w:sz="4" w:space="0" w:color="auto"/>
            </w:tcBorders>
            <w:shd w:val="clear" w:color="auto" w:fill="auto"/>
            <w:vAlign w:val="center"/>
            <w:hideMark/>
          </w:tcPr>
          <w:p w14:paraId="7219F10C" w14:textId="77777777" w:rsidR="00E36CBB" w:rsidRPr="004406E4" w:rsidRDefault="00E36CBB" w:rsidP="00E36CBB">
            <w:pPr>
              <w:jc w:val="both"/>
              <w:rPr>
                <w:rFonts w:ascii="Arial" w:hAnsi="Arial" w:cs="Arial"/>
                <w:color w:val="000000"/>
                <w:sz w:val="13"/>
                <w:szCs w:val="13"/>
              </w:rPr>
            </w:pPr>
            <w:proofErr w:type="spellStart"/>
            <w:r w:rsidRPr="004406E4">
              <w:rPr>
                <w:rFonts w:ascii="Arial" w:hAnsi="Arial" w:cs="Arial"/>
                <w:color w:val="000000"/>
                <w:sz w:val="13"/>
                <w:szCs w:val="13"/>
              </w:rPr>
              <w:t>qtotal_cred</w:t>
            </w:r>
            <w:proofErr w:type="spellEnd"/>
            <w:r w:rsidRPr="004406E4">
              <w:rPr>
                <w:rFonts w:ascii="Arial" w:hAnsi="Arial" w:cs="Arial"/>
                <w:color w:val="000000"/>
                <w:sz w:val="13"/>
                <w:szCs w:val="13"/>
              </w:rPr>
              <w:t xml:space="preserve"> + </w:t>
            </w:r>
            <w:proofErr w:type="spellStart"/>
            <w:r w:rsidRPr="004406E4">
              <w:rPr>
                <w:rFonts w:ascii="Arial" w:hAnsi="Arial" w:cs="Arial"/>
                <w:color w:val="000000"/>
                <w:sz w:val="13"/>
                <w:szCs w:val="13"/>
              </w:rPr>
              <w:t>lkdtrab_vlr</w:t>
            </w:r>
            <w:proofErr w:type="spellEnd"/>
            <w:r w:rsidRPr="004406E4">
              <w:rPr>
                <w:rFonts w:ascii="Arial" w:hAnsi="Arial" w:cs="Arial"/>
                <w:color w:val="000000"/>
                <w:sz w:val="13"/>
                <w:szCs w:val="13"/>
              </w:rPr>
              <w:t xml:space="preserve"> + </w:t>
            </w:r>
            <w:proofErr w:type="spellStart"/>
            <w:r w:rsidRPr="004406E4">
              <w:rPr>
                <w:rFonts w:ascii="Arial" w:hAnsi="Arial" w:cs="Arial"/>
                <w:color w:val="000000"/>
                <w:sz w:val="13"/>
                <w:szCs w:val="13"/>
              </w:rPr>
              <w:t>lnorm_vlr</w:t>
            </w:r>
            <w:proofErr w:type="spellEnd"/>
            <w:r w:rsidRPr="004406E4">
              <w:rPr>
                <w:rFonts w:ascii="Arial" w:hAnsi="Arial" w:cs="Arial"/>
                <w:color w:val="000000"/>
                <w:sz w:val="13"/>
                <w:szCs w:val="13"/>
              </w:rPr>
              <w:t xml:space="preserve"> + </w:t>
            </w:r>
            <w:proofErr w:type="spellStart"/>
            <w:r w:rsidRPr="004406E4">
              <w:rPr>
                <w:rFonts w:ascii="Arial" w:hAnsi="Arial" w:cs="Arial"/>
                <w:color w:val="000000"/>
                <w:sz w:val="13"/>
                <w:szCs w:val="13"/>
              </w:rPr>
              <w:t>pcc</w:t>
            </w:r>
            <w:proofErr w:type="spellEnd"/>
          </w:p>
        </w:tc>
        <w:tc>
          <w:tcPr>
            <w:tcW w:w="1980" w:type="dxa"/>
            <w:tcBorders>
              <w:top w:val="nil"/>
              <w:left w:val="nil"/>
              <w:bottom w:val="single" w:sz="4" w:space="0" w:color="auto"/>
              <w:right w:val="single" w:sz="4" w:space="0" w:color="auto"/>
            </w:tcBorders>
            <w:shd w:val="clear" w:color="auto" w:fill="auto"/>
            <w:noWrap/>
            <w:vAlign w:val="center"/>
            <w:hideMark/>
          </w:tcPr>
          <w:p w14:paraId="684154C4" w14:textId="4D9A1179" w:rsidR="00E36CBB" w:rsidRPr="004406E4" w:rsidRDefault="00E36CBB" w:rsidP="00E36CBB">
            <w:pPr>
              <w:jc w:val="both"/>
              <w:rPr>
                <w:rFonts w:ascii="Arial" w:hAnsi="Arial" w:cs="Arial"/>
                <w:color w:val="000000"/>
                <w:sz w:val="13"/>
                <w:szCs w:val="13"/>
              </w:rPr>
            </w:pPr>
            <w:r>
              <w:rPr>
                <w:rFonts w:ascii="Arial" w:hAnsi="Arial" w:cs="Arial"/>
                <w:color w:val="000000"/>
                <w:sz w:val="13"/>
                <w:szCs w:val="13"/>
              </w:rPr>
              <w:t>No p</w:t>
            </w:r>
            <w:r w:rsidRPr="004406E4">
              <w:rPr>
                <w:rFonts w:ascii="Arial" w:hAnsi="Arial" w:cs="Arial"/>
                <w:color w:val="000000"/>
                <w:sz w:val="13"/>
                <w:szCs w:val="13"/>
              </w:rPr>
              <w:t xml:space="preserve">asa </w:t>
            </w:r>
            <w:r>
              <w:rPr>
                <w:rFonts w:ascii="Arial" w:hAnsi="Arial" w:cs="Arial"/>
                <w:color w:val="000000"/>
                <w:sz w:val="13"/>
                <w:szCs w:val="13"/>
              </w:rPr>
              <w:t xml:space="preserve">los </w:t>
            </w:r>
            <w:proofErr w:type="spellStart"/>
            <w:r>
              <w:rPr>
                <w:rFonts w:ascii="Arial" w:hAnsi="Arial" w:cs="Arial"/>
                <w:color w:val="000000"/>
                <w:sz w:val="13"/>
                <w:szCs w:val="13"/>
              </w:rPr>
              <w:t>tests</w:t>
            </w:r>
            <w:proofErr w:type="spellEnd"/>
          </w:p>
        </w:tc>
      </w:tr>
      <w:tr w:rsidR="00E36CBB" w:rsidRPr="004406E4" w14:paraId="5B011DEB" w14:textId="77777777" w:rsidTr="004406E4">
        <w:trPr>
          <w:trHeight w:val="2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011B95CF" w14:textId="77777777" w:rsidR="00E36CBB" w:rsidRPr="004406E4" w:rsidRDefault="00E36CBB" w:rsidP="00E36CBB">
            <w:pPr>
              <w:jc w:val="both"/>
              <w:rPr>
                <w:rFonts w:ascii="Arial" w:hAnsi="Arial" w:cs="Arial"/>
                <w:color w:val="000000"/>
                <w:sz w:val="13"/>
                <w:szCs w:val="13"/>
              </w:rPr>
            </w:pPr>
            <w:r w:rsidRPr="004406E4">
              <w:rPr>
                <w:rFonts w:ascii="Arial" w:hAnsi="Arial" w:cs="Arial"/>
                <w:color w:val="000000"/>
                <w:sz w:val="13"/>
                <w:szCs w:val="13"/>
              </w:rPr>
              <w:t>Papa</w:t>
            </w:r>
          </w:p>
        </w:tc>
        <w:tc>
          <w:tcPr>
            <w:tcW w:w="708" w:type="dxa"/>
            <w:tcBorders>
              <w:top w:val="nil"/>
              <w:left w:val="nil"/>
              <w:bottom w:val="single" w:sz="4" w:space="0" w:color="auto"/>
              <w:right w:val="single" w:sz="4" w:space="0" w:color="auto"/>
            </w:tcBorders>
            <w:shd w:val="clear" w:color="auto" w:fill="auto"/>
            <w:noWrap/>
            <w:vAlign w:val="center"/>
            <w:hideMark/>
          </w:tcPr>
          <w:p w14:paraId="1A4ED854" w14:textId="77777777" w:rsidR="00E36CBB" w:rsidRPr="004406E4" w:rsidRDefault="00E36CBB" w:rsidP="00E36CBB">
            <w:pPr>
              <w:jc w:val="both"/>
              <w:rPr>
                <w:rFonts w:ascii="Arial" w:hAnsi="Arial" w:cs="Arial"/>
                <w:color w:val="000000"/>
                <w:sz w:val="13"/>
                <w:szCs w:val="13"/>
              </w:rPr>
            </w:pPr>
            <w:proofErr w:type="spellStart"/>
            <w:r w:rsidRPr="004406E4">
              <w:rPr>
                <w:rFonts w:ascii="Arial" w:hAnsi="Arial" w:cs="Arial"/>
                <w:color w:val="000000"/>
                <w:sz w:val="13"/>
                <w:szCs w:val="13"/>
              </w:rPr>
              <w:t>heckit</w:t>
            </w:r>
            <w:proofErr w:type="spellEnd"/>
          </w:p>
        </w:tc>
        <w:tc>
          <w:tcPr>
            <w:tcW w:w="426" w:type="dxa"/>
            <w:tcBorders>
              <w:top w:val="nil"/>
              <w:left w:val="nil"/>
              <w:bottom w:val="single" w:sz="4" w:space="0" w:color="auto"/>
              <w:right w:val="single" w:sz="4" w:space="0" w:color="auto"/>
            </w:tcBorders>
            <w:shd w:val="clear" w:color="auto" w:fill="auto"/>
            <w:noWrap/>
            <w:vAlign w:val="center"/>
            <w:hideMark/>
          </w:tcPr>
          <w:p w14:paraId="5DCDD5D9" w14:textId="77777777" w:rsidR="00E36CBB" w:rsidRPr="004406E4" w:rsidRDefault="00E36CBB" w:rsidP="00E36CBB">
            <w:pPr>
              <w:jc w:val="both"/>
              <w:rPr>
                <w:rFonts w:ascii="Arial" w:hAnsi="Arial" w:cs="Arial"/>
                <w:color w:val="000000"/>
                <w:sz w:val="13"/>
                <w:szCs w:val="13"/>
              </w:rPr>
            </w:pPr>
            <w:r w:rsidRPr="004406E4">
              <w:rPr>
                <w:rFonts w:ascii="Arial" w:hAnsi="Arial" w:cs="Arial"/>
                <w:color w:val="000000"/>
                <w:sz w:val="13"/>
                <w:szCs w:val="13"/>
              </w:rPr>
              <w:t>20%</w:t>
            </w:r>
          </w:p>
        </w:tc>
        <w:tc>
          <w:tcPr>
            <w:tcW w:w="1275" w:type="dxa"/>
            <w:tcBorders>
              <w:top w:val="nil"/>
              <w:left w:val="nil"/>
              <w:bottom w:val="single" w:sz="4" w:space="0" w:color="auto"/>
              <w:right w:val="single" w:sz="4" w:space="0" w:color="auto"/>
            </w:tcBorders>
            <w:shd w:val="clear" w:color="auto" w:fill="auto"/>
            <w:noWrap/>
            <w:vAlign w:val="center"/>
            <w:hideMark/>
          </w:tcPr>
          <w:p w14:paraId="3C91C82D" w14:textId="77777777" w:rsidR="00E36CBB" w:rsidRPr="004406E4" w:rsidRDefault="00E36CBB" w:rsidP="00E36CBB">
            <w:pPr>
              <w:jc w:val="both"/>
              <w:rPr>
                <w:rFonts w:ascii="Arial" w:hAnsi="Arial" w:cs="Arial"/>
                <w:color w:val="000000"/>
                <w:sz w:val="13"/>
                <w:szCs w:val="13"/>
              </w:rPr>
            </w:pPr>
            <w:r w:rsidRPr="004406E4">
              <w:rPr>
                <w:rFonts w:ascii="Arial" w:hAnsi="Arial" w:cs="Arial"/>
                <w:color w:val="000000"/>
                <w:sz w:val="13"/>
                <w:szCs w:val="13"/>
              </w:rPr>
              <w:t> </w:t>
            </w:r>
          </w:p>
        </w:tc>
        <w:tc>
          <w:tcPr>
            <w:tcW w:w="3451" w:type="dxa"/>
            <w:tcBorders>
              <w:top w:val="nil"/>
              <w:left w:val="nil"/>
              <w:bottom w:val="single" w:sz="4" w:space="0" w:color="auto"/>
              <w:right w:val="single" w:sz="4" w:space="0" w:color="auto"/>
            </w:tcBorders>
            <w:shd w:val="clear" w:color="auto" w:fill="auto"/>
            <w:noWrap/>
            <w:vAlign w:val="center"/>
            <w:hideMark/>
          </w:tcPr>
          <w:p w14:paraId="3FB93C84" w14:textId="77777777" w:rsidR="00E36CBB" w:rsidRPr="004406E4" w:rsidRDefault="00E36CBB" w:rsidP="00E36CBB">
            <w:pPr>
              <w:jc w:val="both"/>
              <w:rPr>
                <w:rFonts w:ascii="Arial" w:hAnsi="Arial" w:cs="Arial"/>
                <w:color w:val="000000"/>
                <w:sz w:val="13"/>
                <w:szCs w:val="13"/>
              </w:rPr>
            </w:pPr>
            <w:proofErr w:type="spellStart"/>
            <w:r w:rsidRPr="004406E4">
              <w:rPr>
                <w:rFonts w:ascii="Arial" w:hAnsi="Arial" w:cs="Arial"/>
                <w:color w:val="000000"/>
                <w:sz w:val="13"/>
                <w:szCs w:val="13"/>
              </w:rPr>
              <w:t>peqp_vlr</w:t>
            </w:r>
            <w:proofErr w:type="spellEnd"/>
            <w:r w:rsidRPr="004406E4">
              <w:rPr>
                <w:rFonts w:ascii="Arial" w:hAnsi="Arial" w:cs="Arial"/>
                <w:color w:val="000000"/>
                <w:sz w:val="13"/>
                <w:szCs w:val="13"/>
              </w:rPr>
              <w:t xml:space="preserve"> + </w:t>
            </w:r>
            <w:proofErr w:type="spellStart"/>
            <w:r w:rsidRPr="004406E4">
              <w:rPr>
                <w:rFonts w:ascii="Arial" w:hAnsi="Arial" w:cs="Arial"/>
                <w:color w:val="000000"/>
                <w:sz w:val="13"/>
                <w:szCs w:val="13"/>
              </w:rPr>
              <w:t>linver_vlr</w:t>
            </w:r>
            <w:proofErr w:type="spellEnd"/>
            <w:r w:rsidRPr="004406E4">
              <w:rPr>
                <w:rFonts w:ascii="Arial" w:hAnsi="Arial" w:cs="Arial"/>
                <w:color w:val="000000"/>
                <w:sz w:val="13"/>
                <w:szCs w:val="13"/>
              </w:rPr>
              <w:t xml:space="preserve"> + </w:t>
            </w:r>
            <w:proofErr w:type="spellStart"/>
            <w:r w:rsidRPr="004406E4">
              <w:rPr>
                <w:rFonts w:ascii="Arial" w:hAnsi="Arial" w:cs="Arial"/>
                <w:color w:val="000000"/>
                <w:sz w:val="13"/>
                <w:szCs w:val="13"/>
              </w:rPr>
              <w:t>lnorm_vlr</w:t>
            </w:r>
            <w:proofErr w:type="spellEnd"/>
          </w:p>
        </w:tc>
        <w:tc>
          <w:tcPr>
            <w:tcW w:w="1980" w:type="dxa"/>
            <w:tcBorders>
              <w:top w:val="nil"/>
              <w:left w:val="nil"/>
              <w:bottom w:val="single" w:sz="4" w:space="0" w:color="auto"/>
              <w:right w:val="single" w:sz="4" w:space="0" w:color="auto"/>
            </w:tcBorders>
            <w:shd w:val="clear" w:color="auto" w:fill="auto"/>
            <w:noWrap/>
            <w:vAlign w:val="center"/>
            <w:hideMark/>
          </w:tcPr>
          <w:p w14:paraId="40536972" w14:textId="4CAD3C55" w:rsidR="00E36CBB" w:rsidRPr="004406E4" w:rsidRDefault="003C255F" w:rsidP="00E36CBB">
            <w:pPr>
              <w:jc w:val="both"/>
              <w:rPr>
                <w:rFonts w:ascii="Arial" w:hAnsi="Arial" w:cs="Arial"/>
                <w:color w:val="000000"/>
                <w:sz w:val="13"/>
                <w:szCs w:val="13"/>
              </w:rPr>
            </w:pPr>
            <w:r>
              <w:rPr>
                <w:rFonts w:ascii="Arial" w:hAnsi="Arial" w:cs="Arial"/>
                <w:color w:val="000000"/>
                <w:sz w:val="13"/>
                <w:szCs w:val="13"/>
              </w:rPr>
              <w:t>No p</w:t>
            </w:r>
            <w:r w:rsidR="00E36CBB" w:rsidRPr="004406E4">
              <w:rPr>
                <w:rFonts w:ascii="Arial" w:hAnsi="Arial" w:cs="Arial"/>
                <w:color w:val="000000"/>
                <w:sz w:val="13"/>
                <w:szCs w:val="13"/>
              </w:rPr>
              <w:t xml:space="preserve">asa </w:t>
            </w:r>
            <w:r>
              <w:rPr>
                <w:rFonts w:ascii="Arial" w:hAnsi="Arial" w:cs="Arial"/>
                <w:color w:val="000000"/>
                <w:sz w:val="13"/>
                <w:szCs w:val="13"/>
              </w:rPr>
              <w:t>los test</w:t>
            </w:r>
          </w:p>
        </w:tc>
      </w:tr>
      <w:tr w:rsidR="00AC1290" w:rsidRPr="004406E4" w14:paraId="02AFE8B1" w14:textId="77777777" w:rsidTr="00E36CBB">
        <w:trPr>
          <w:trHeight w:val="342"/>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54E5A29A" w14:textId="77777777" w:rsidR="00AC1290" w:rsidRPr="004406E4" w:rsidRDefault="00AC1290" w:rsidP="00AC1290">
            <w:pPr>
              <w:jc w:val="both"/>
              <w:rPr>
                <w:rFonts w:ascii="Arial" w:hAnsi="Arial" w:cs="Arial"/>
                <w:color w:val="000000"/>
                <w:sz w:val="13"/>
                <w:szCs w:val="13"/>
              </w:rPr>
            </w:pPr>
            <w:r w:rsidRPr="004406E4">
              <w:rPr>
                <w:rFonts w:ascii="Arial" w:hAnsi="Arial" w:cs="Arial"/>
                <w:color w:val="000000"/>
                <w:sz w:val="13"/>
                <w:szCs w:val="13"/>
              </w:rPr>
              <w:t>Papa</w:t>
            </w:r>
          </w:p>
        </w:tc>
        <w:tc>
          <w:tcPr>
            <w:tcW w:w="708" w:type="dxa"/>
            <w:tcBorders>
              <w:top w:val="nil"/>
              <w:left w:val="nil"/>
              <w:bottom w:val="single" w:sz="4" w:space="0" w:color="auto"/>
              <w:right w:val="single" w:sz="4" w:space="0" w:color="auto"/>
            </w:tcBorders>
            <w:shd w:val="clear" w:color="auto" w:fill="auto"/>
            <w:noWrap/>
            <w:vAlign w:val="center"/>
            <w:hideMark/>
          </w:tcPr>
          <w:p w14:paraId="089BCCCF" w14:textId="77777777" w:rsidR="00AC1290" w:rsidRPr="004406E4" w:rsidRDefault="00AC1290" w:rsidP="00AC1290">
            <w:pPr>
              <w:jc w:val="both"/>
              <w:rPr>
                <w:rFonts w:ascii="Arial" w:hAnsi="Arial" w:cs="Arial"/>
                <w:color w:val="000000"/>
                <w:sz w:val="13"/>
                <w:szCs w:val="13"/>
              </w:rPr>
            </w:pPr>
            <w:proofErr w:type="spellStart"/>
            <w:r w:rsidRPr="004406E4">
              <w:rPr>
                <w:rFonts w:ascii="Arial" w:hAnsi="Arial" w:cs="Arial"/>
                <w:color w:val="000000"/>
                <w:sz w:val="13"/>
                <w:szCs w:val="13"/>
              </w:rPr>
              <w:t>selection</w:t>
            </w:r>
            <w:proofErr w:type="spellEnd"/>
          </w:p>
        </w:tc>
        <w:tc>
          <w:tcPr>
            <w:tcW w:w="426" w:type="dxa"/>
            <w:tcBorders>
              <w:top w:val="nil"/>
              <w:left w:val="nil"/>
              <w:bottom w:val="single" w:sz="4" w:space="0" w:color="auto"/>
              <w:right w:val="single" w:sz="4" w:space="0" w:color="auto"/>
            </w:tcBorders>
            <w:shd w:val="clear" w:color="auto" w:fill="auto"/>
            <w:noWrap/>
            <w:vAlign w:val="center"/>
            <w:hideMark/>
          </w:tcPr>
          <w:p w14:paraId="5C0CD306" w14:textId="77777777" w:rsidR="00AC1290" w:rsidRPr="004406E4" w:rsidRDefault="00AC1290" w:rsidP="00AC1290">
            <w:pPr>
              <w:jc w:val="both"/>
              <w:rPr>
                <w:rFonts w:ascii="Arial" w:hAnsi="Arial" w:cs="Arial"/>
                <w:color w:val="000000"/>
                <w:sz w:val="13"/>
                <w:szCs w:val="13"/>
              </w:rPr>
            </w:pPr>
            <w:r w:rsidRPr="004406E4">
              <w:rPr>
                <w:rFonts w:ascii="Arial" w:hAnsi="Arial" w:cs="Arial"/>
                <w:color w:val="000000"/>
                <w:sz w:val="13"/>
                <w:szCs w:val="13"/>
              </w:rPr>
              <w:t> </w:t>
            </w:r>
          </w:p>
        </w:tc>
        <w:tc>
          <w:tcPr>
            <w:tcW w:w="1275" w:type="dxa"/>
            <w:tcBorders>
              <w:top w:val="nil"/>
              <w:left w:val="nil"/>
              <w:bottom w:val="single" w:sz="4" w:space="0" w:color="auto"/>
              <w:right w:val="single" w:sz="4" w:space="0" w:color="auto"/>
            </w:tcBorders>
            <w:shd w:val="clear" w:color="auto" w:fill="auto"/>
            <w:noWrap/>
            <w:vAlign w:val="center"/>
            <w:hideMark/>
          </w:tcPr>
          <w:p w14:paraId="7308855D" w14:textId="77777777" w:rsidR="00AC1290" w:rsidRPr="004406E4" w:rsidRDefault="00AC1290" w:rsidP="00AC1290">
            <w:pPr>
              <w:jc w:val="both"/>
              <w:rPr>
                <w:rFonts w:ascii="Arial" w:hAnsi="Arial" w:cs="Arial"/>
                <w:color w:val="000000"/>
                <w:sz w:val="13"/>
                <w:szCs w:val="13"/>
              </w:rPr>
            </w:pPr>
            <w:r w:rsidRPr="004406E4">
              <w:rPr>
                <w:rFonts w:ascii="Arial" w:hAnsi="Arial" w:cs="Arial"/>
                <w:color w:val="000000"/>
                <w:sz w:val="13"/>
                <w:szCs w:val="13"/>
              </w:rPr>
              <w:t>-861,1027</w:t>
            </w:r>
          </w:p>
        </w:tc>
        <w:tc>
          <w:tcPr>
            <w:tcW w:w="3451" w:type="dxa"/>
            <w:tcBorders>
              <w:top w:val="nil"/>
              <w:left w:val="nil"/>
              <w:bottom w:val="single" w:sz="4" w:space="0" w:color="auto"/>
              <w:right w:val="single" w:sz="4" w:space="0" w:color="auto"/>
            </w:tcBorders>
            <w:shd w:val="clear" w:color="auto" w:fill="auto"/>
            <w:noWrap/>
            <w:vAlign w:val="center"/>
            <w:hideMark/>
          </w:tcPr>
          <w:p w14:paraId="28F1281D" w14:textId="77777777" w:rsidR="00AC1290" w:rsidRPr="004406E4" w:rsidRDefault="00AC1290" w:rsidP="00AC1290">
            <w:pPr>
              <w:jc w:val="both"/>
              <w:rPr>
                <w:rFonts w:ascii="Arial" w:hAnsi="Arial" w:cs="Arial"/>
                <w:color w:val="000000"/>
                <w:sz w:val="13"/>
                <w:szCs w:val="13"/>
              </w:rPr>
            </w:pPr>
            <w:proofErr w:type="spellStart"/>
            <w:r w:rsidRPr="004406E4">
              <w:rPr>
                <w:rFonts w:ascii="Arial" w:hAnsi="Arial" w:cs="Arial"/>
                <w:color w:val="000000"/>
                <w:sz w:val="13"/>
                <w:szCs w:val="13"/>
              </w:rPr>
              <w:t>peqp_vlr</w:t>
            </w:r>
            <w:proofErr w:type="spellEnd"/>
            <w:r w:rsidRPr="004406E4">
              <w:rPr>
                <w:rFonts w:ascii="Arial" w:hAnsi="Arial" w:cs="Arial"/>
                <w:color w:val="000000"/>
                <w:sz w:val="13"/>
                <w:szCs w:val="13"/>
              </w:rPr>
              <w:t xml:space="preserve"> + </w:t>
            </w:r>
            <w:proofErr w:type="spellStart"/>
            <w:r w:rsidRPr="004406E4">
              <w:rPr>
                <w:rFonts w:ascii="Arial" w:hAnsi="Arial" w:cs="Arial"/>
                <w:color w:val="000000"/>
                <w:sz w:val="13"/>
                <w:szCs w:val="13"/>
              </w:rPr>
              <w:t>linver_vlr</w:t>
            </w:r>
            <w:proofErr w:type="spellEnd"/>
            <w:r w:rsidRPr="004406E4">
              <w:rPr>
                <w:rFonts w:ascii="Arial" w:hAnsi="Arial" w:cs="Arial"/>
                <w:color w:val="000000"/>
                <w:sz w:val="13"/>
                <w:szCs w:val="13"/>
              </w:rPr>
              <w:t xml:space="preserve"> + </w:t>
            </w:r>
            <w:proofErr w:type="spellStart"/>
            <w:r w:rsidRPr="004406E4">
              <w:rPr>
                <w:rFonts w:ascii="Arial" w:hAnsi="Arial" w:cs="Arial"/>
                <w:color w:val="000000"/>
                <w:sz w:val="13"/>
                <w:szCs w:val="13"/>
              </w:rPr>
              <w:t>lnorm_vlr</w:t>
            </w:r>
            <w:proofErr w:type="spellEnd"/>
          </w:p>
        </w:tc>
        <w:tc>
          <w:tcPr>
            <w:tcW w:w="1980" w:type="dxa"/>
            <w:tcBorders>
              <w:top w:val="nil"/>
              <w:left w:val="nil"/>
              <w:bottom w:val="single" w:sz="4" w:space="0" w:color="auto"/>
              <w:right w:val="single" w:sz="4" w:space="0" w:color="auto"/>
            </w:tcBorders>
            <w:shd w:val="clear" w:color="auto" w:fill="auto"/>
            <w:vAlign w:val="center"/>
            <w:hideMark/>
          </w:tcPr>
          <w:p w14:paraId="469CA698" w14:textId="2232761E" w:rsidR="00AC1290" w:rsidRPr="004406E4" w:rsidRDefault="00AC1290" w:rsidP="00AC1290">
            <w:pPr>
              <w:jc w:val="both"/>
              <w:rPr>
                <w:rFonts w:ascii="Arial" w:hAnsi="Arial" w:cs="Arial"/>
                <w:color w:val="000000"/>
                <w:sz w:val="13"/>
                <w:szCs w:val="13"/>
              </w:rPr>
            </w:pPr>
            <w:r>
              <w:rPr>
                <w:rFonts w:ascii="Arial" w:hAnsi="Arial" w:cs="Arial"/>
                <w:color w:val="000000"/>
                <w:sz w:val="13"/>
                <w:szCs w:val="13"/>
              </w:rPr>
              <w:t xml:space="preserve">Pasa homocedasticidad e </w:t>
            </w:r>
            <w:r>
              <w:rPr>
                <w:rFonts w:ascii="Arial" w:hAnsi="Arial" w:cs="Arial"/>
                <w:color w:val="000000"/>
                <w:sz w:val="13"/>
                <w:szCs w:val="13"/>
              </w:rPr>
              <w:t>normalidad</w:t>
            </w:r>
          </w:p>
        </w:tc>
      </w:tr>
      <w:tr w:rsidR="00E36CBB" w:rsidRPr="004406E4" w14:paraId="4098B058" w14:textId="77777777" w:rsidTr="004406E4">
        <w:trPr>
          <w:trHeight w:val="2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317E8F1D" w14:textId="77777777" w:rsidR="00E36CBB" w:rsidRPr="004406E4" w:rsidRDefault="00E36CBB" w:rsidP="00E36CBB">
            <w:pPr>
              <w:jc w:val="both"/>
              <w:rPr>
                <w:rFonts w:ascii="Arial" w:hAnsi="Arial" w:cs="Arial"/>
                <w:color w:val="000000"/>
                <w:sz w:val="13"/>
                <w:szCs w:val="13"/>
              </w:rPr>
            </w:pPr>
            <w:r w:rsidRPr="004406E4">
              <w:rPr>
                <w:rFonts w:ascii="Arial" w:hAnsi="Arial" w:cs="Arial"/>
                <w:color w:val="000000"/>
                <w:sz w:val="13"/>
                <w:szCs w:val="13"/>
              </w:rPr>
              <w:t>Papa</w:t>
            </w:r>
          </w:p>
        </w:tc>
        <w:tc>
          <w:tcPr>
            <w:tcW w:w="708" w:type="dxa"/>
            <w:tcBorders>
              <w:top w:val="nil"/>
              <w:left w:val="nil"/>
              <w:bottom w:val="single" w:sz="4" w:space="0" w:color="auto"/>
              <w:right w:val="single" w:sz="4" w:space="0" w:color="auto"/>
            </w:tcBorders>
            <w:shd w:val="clear" w:color="auto" w:fill="auto"/>
            <w:noWrap/>
            <w:vAlign w:val="center"/>
            <w:hideMark/>
          </w:tcPr>
          <w:p w14:paraId="5F4529F2" w14:textId="77777777" w:rsidR="00E36CBB" w:rsidRPr="004406E4" w:rsidRDefault="00E36CBB" w:rsidP="00E36CBB">
            <w:pPr>
              <w:jc w:val="both"/>
              <w:rPr>
                <w:rFonts w:ascii="Arial" w:hAnsi="Arial" w:cs="Arial"/>
                <w:color w:val="000000"/>
                <w:sz w:val="13"/>
                <w:szCs w:val="13"/>
              </w:rPr>
            </w:pPr>
            <w:proofErr w:type="spellStart"/>
            <w:r w:rsidRPr="004406E4">
              <w:rPr>
                <w:rFonts w:ascii="Arial" w:hAnsi="Arial" w:cs="Arial"/>
                <w:color w:val="000000"/>
                <w:sz w:val="13"/>
                <w:szCs w:val="13"/>
              </w:rPr>
              <w:t>clasico</w:t>
            </w:r>
            <w:proofErr w:type="spellEnd"/>
          </w:p>
        </w:tc>
        <w:tc>
          <w:tcPr>
            <w:tcW w:w="426" w:type="dxa"/>
            <w:tcBorders>
              <w:top w:val="nil"/>
              <w:left w:val="nil"/>
              <w:bottom w:val="single" w:sz="4" w:space="0" w:color="auto"/>
              <w:right w:val="single" w:sz="4" w:space="0" w:color="auto"/>
            </w:tcBorders>
            <w:shd w:val="clear" w:color="auto" w:fill="auto"/>
            <w:noWrap/>
            <w:vAlign w:val="center"/>
            <w:hideMark/>
          </w:tcPr>
          <w:p w14:paraId="7B6714A8" w14:textId="77777777" w:rsidR="00E36CBB" w:rsidRPr="004406E4" w:rsidRDefault="00E36CBB" w:rsidP="00E36CBB">
            <w:pPr>
              <w:jc w:val="both"/>
              <w:rPr>
                <w:rFonts w:ascii="Arial" w:hAnsi="Arial" w:cs="Arial"/>
                <w:color w:val="000000"/>
                <w:sz w:val="13"/>
                <w:szCs w:val="13"/>
              </w:rPr>
            </w:pPr>
            <w:r w:rsidRPr="004406E4">
              <w:rPr>
                <w:rFonts w:ascii="Arial" w:hAnsi="Arial" w:cs="Arial"/>
                <w:color w:val="000000"/>
                <w:sz w:val="13"/>
                <w:szCs w:val="13"/>
              </w:rPr>
              <w:t>27%</w:t>
            </w:r>
          </w:p>
        </w:tc>
        <w:tc>
          <w:tcPr>
            <w:tcW w:w="1275" w:type="dxa"/>
            <w:tcBorders>
              <w:top w:val="nil"/>
              <w:left w:val="nil"/>
              <w:bottom w:val="single" w:sz="4" w:space="0" w:color="auto"/>
              <w:right w:val="single" w:sz="4" w:space="0" w:color="auto"/>
            </w:tcBorders>
            <w:shd w:val="clear" w:color="auto" w:fill="auto"/>
            <w:noWrap/>
            <w:vAlign w:val="center"/>
            <w:hideMark/>
          </w:tcPr>
          <w:p w14:paraId="3C9078E0" w14:textId="77777777" w:rsidR="00E36CBB" w:rsidRPr="004406E4" w:rsidRDefault="00E36CBB" w:rsidP="00E36CBB">
            <w:pPr>
              <w:jc w:val="both"/>
              <w:rPr>
                <w:rFonts w:ascii="Arial" w:hAnsi="Arial" w:cs="Arial"/>
                <w:color w:val="000000"/>
                <w:sz w:val="13"/>
                <w:szCs w:val="13"/>
              </w:rPr>
            </w:pPr>
            <w:r w:rsidRPr="004406E4">
              <w:rPr>
                <w:rFonts w:ascii="Arial" w:hAnsi="Arial" w:cs="Arial"/>
                <w:color w:val="000000"/>
                <w:sz w:val="13"/>
                <w:szCs w:val="13"/>
              </w:rPr>
              <w:t> </w:t>
            </w:r>
          </w:p>
        </w:tc>
        <w:tc>
          <w:tcPr>
            <w:tcW w:w="3451" w:type="dxa"/>
            <w:tcBorders>
              <w:top w:val="nil"/>
              <w:left w:val="nil"/>
              <w:bottom w:val="single" w:sz="4" w:space="0" w:color="auto"/>
              <w:right w:val="single" w:sz="4" w:space="0" w:color="auto"/>
            </w:tcBorders>
            <w:shd w:val="clear" w:color="auto" w:fill="auto"/>
            <w:noWrap/>
            <w:vAlign w:val="center"/>
            <w:hideMark/>
          </w:tcPr>
          <w:p w14:paraId="0D7A0F5B" w14:textId="77777777" w:rsidR="00E36CBB" w:rsidRPr="004406E4" w:rsidRDefault="00E36CBB" w:rsidP="00E36CBB">
            <w:pPr>
              <w:jc w:val="both"/>
              <w:rPr>
                <w:rFonts w:ascii="Arial" w:hAnsi="Arial" w:cs="Arial"/>
                <w:color w:val="000000"/>
                <w:sz w:val="13"/>
                <w:szCs w:val="13"/>
              </w:rPr>
            </w:pPr>
            <w:proofErr w:type="spellStart"/>
            <w:r w:rsidRPr="004406E4">
              <w:rPr>
                <w:rFonts w:ascii="Arial" w:hAnsi="Arial" w:cs="Arial"/>
                <w:color w:val="000000"/>
                <w:sz w:val="13"/>
                <w:szCs w:val="13"/>
              </w:rPr>
              <w:t>qtotal_cred</w:t>
            </w:r>
            <w:proofErr w:type="spellEnd"/>
            <w:r w:rsidRPr="004406E4">
              <w:rPr>
                <w:rFonts w:ascii="Arial" w:hAnsi="Arial" w:cs="Arial"/>
                <w:color w:val="000000"/>
                <w:sz w:val="13"/>
                <w:szCs w:val="13"/>
              </w:rPr>
              <w:t xml:space="preserve"> + </w:t>
            </w:r>
            <w:proofErr w:type="spellStart"/>
            <w:r w:rsidRPr="004406E4">
              <w:rPr>
                <w:rFonts w:ascii="Arial" w:hAnsi="Arial" w:cs="Arial"/>
                <w:color w:val="000000"/>
                <w:sz w:val="13"/>
                <w:szCs w:val="13"/>
              </w:rPr>
              <w:t>peqp_vlr</w:t>
            </w:r>
            <w:proofErr w:type="spellEnd"/>
            <w:r w:rsidRPr="004406E4">
              <w:rPr>
                <w:rFonts w:ascii="Arial" w:hAnsi="Arial" w:cs="Arial"/>
                <w:color w:val="000000"/>
                <w:sz w:val="13"/>
                <w:szCs w:val="13"/>
              </w:rPr>
              <w:t xml:space="preserve"> + </w:t>
            </w:r>
            <w:proofErr w:type="spellStart"/>
            <w:r w:rsidRPr="004406E4">
              <w:rPr>
                <w:rFonts w:ascii="Arial" w:hAnsi="Arial" w:cs="Arial"/>
                <w:color w:val="000000"/>
                <w:sz w:val="13"/>
                <w:szCs w:val="13"/>
              </w:rPr>
              <w:t>csustit_vlr</w:t>
            </w:r>
            <w:proofErr w:type="spellEnd"/>
            <w:r w:rsidRPr="004406E4">
              <w:rPr>
                <w:rFonts w:ascii="Arial" w:hAnsi="Arial" w:cs="Arial"/>
                <w:color w:val="000000"/>
                <w:sz w:val="13"/>
                <w:szCs w:val="13"/>
              </w:rPr>
              <w:t xml:space="preserve"> + </w:t>
            </w:r>
            <w:proofErr w:type="spellStart"/>
            <w:r w:rsidRPr="004406E4">
              <w:rPr>
                <w:rFonts w:ascii="Arial" w:hAnsi="Arial" w:cs="Arial"/>
                <w:color w:val="000000"/>
                <w:sz w:val="13"/>
                <w:szCs w:val="13"/>
              </w:rPr>
              <w:t>lkdtrab_vlr</w:t>
            </w:r>
            <w:proofErr w:type="spellEnd"/>
          </w:p>
        </w:tc>
        <w:tc>
          <w:tcPr>
            <w:tcW w:w="1980" w:type="dxa"/>
            <w:tcBorders>
              <w:top w:val="nil"/>
              <w:left w:val="nil"/>
              <w:bottom w:val="single" w:sz="4" w:space="0" w:color="auto"/>
              <w:right w:val="single" w:sz="4" w:space="0" w:color="auto"/>
            </w:tcBorders>
            <w:shd w:val="clear" w:color="auto" w:fill="auto"/>
            <w:noWrap/>
            <w:vAlign w:val="center"/>
            <w:hideMark/>
          </w:tcPr>
          <w:p w14:paraId="1EABD1B4" w14:textId="500FA15B" w:rsidR="00E36CBB" w:rsidRPr="004406E4" w:rsidRDefault="003C255F" w:rsidP="00E36CBB">
            <w:pPr>
              <w:jc w:val="both"/>
              <w:rPr>
                <w:rFonts w:ascii="Arial" w:hAnsi="Arial" w:cs="Arial"/>
                <w:color w:val="000000"/>
                <w:sz w:val="13"/>
                <w:szCs w:val="13"/>
              </w:rPr>
            </w:pPr>
            <w:r>
              <w:rPr>
                <w:rFonts w:ascii="Arial" w:hAnsi="Arial" w:cs="Arial"/>
                <w:color w:val="000000"/>
                <w:sz w:val="13"/>
                <w:szCs w:val="13"/>
              </w:rPr>
              <w:t>Pasa homocedasticidad e independencia</w:t>
            </w:r>
          </w:p>
        </w:tc>
      </w:tr>
      <w:tr w:rsidR="003C255F" w:rsidRPr="004406E4" w14:paraId="314F0A8B" w14:textId="77777777" w:rsidTr="004406E4">
        <w:trPr>
          <w:trHeight w:val="2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3CB20486" w14:textId="77777777" w:rsidR="003C255F" w:rsidRPr="004406E4" w:rsidRDefault="003C255F" w:rsidP="003C255F">
            <w:pPr>
              <w:jc w:val="both"/>
              <w:rPr>
                <w:rFonts w:ascii="Arial" w:hAnsi="Arial" w:cs="Arial"/>
                <w:color w:val="000000"/>
                <w:sz w:val="13"/>
                <w:szCs w:val="13"/>
              </w:rPr>
            </w:pPr>
            <w:proofErr w:type="spellStart"/>
            <w:r w:rsidRPr="004406E4">
              <w:rPr>
                <w:rFonts w:ascii="Arial" w:hAnsi="Arial" w:cs="Arial"/>
                <w:color w:val="000000"/>
                <w:sz w:val="13"/>
                <w:szCs w:val="13"/>
              </w:rPr>
              <w:t>Plantano</w:t>
            </w:r>
            <w:proofErr w:type="spellEnd"/>
          </w:p>
        </w:tc>
        <w:tc>
          <w:tcPr>
            <w:tcW w:w="708" w:type="dxa"/>
            <w:tcBorders>
              <w:top w:val="nil"/>
              <w:left w:val="nil"/>
              <w:bottom w:val="single" w:sz="4" w:space="0" w:color="auto"/>
              <w:right w:val="single" w:sz="4" w:space="0" w:color="auto"/>
            </w:tcBorders>
            <w:shd w:val="clear" w:color="auto" w:fill="auto"/>
            <w:noWrap/>
            <w:vAlign w:val="center"/>
            <w:hideMark/>
          </w:tcPr>
          <w:p w14:paraId="14645961" w14:textId="77777777" w:rsidR="003C255F" w:rsidRPr="004406E4" w:rsidRDefault="003C255F" w:rsidP="003C255F">
            <w:pPr>
              <w:jc w:val="both"/>
              <w:rPr>
                <w:rFonts w:ascii="Arial" w:hAnsi="Arial" w:cs="Arial"/>
                <w:color w:val="000000"/>
                <w:sz w:val="13"/>
                <w:szCs w:val="13"/>
              </w:rPr>
            </w:pPr>
            <w:proofErr w:type="spellStart"/>
            <w:r w:rsidRPr="004406E4">
              <w:rPr>
                <w:rFonts w:ascii="Arial" w:hAnsi="Arial" w:cs="Arial"/>
                <w:color w:val="000000"/>
                <w:sz w:val="13"/>
                <w:szCs w:val="13"/>
              </w:rPr>
              <w:t>heckit</w:t>
            </w:r>
            <w:proofErr w:type="spellEnd"/>
          </w:p>
        </w:tc>
        <w:tc>
          <w:tcPr>
            <w:tcW w:w="426" w:type="dxa"/>
            <w:tcBorders>
              <w:top w:val="nil"/>
              <w:left w:val="nil"/>
              <w:bottom w:val="single" w:sz="4" w:space="0" w:color="auto"/>
              <w:right w:val="single" w:sz="4" w:space="0" w:color="auto"/>
            </w:tcBorders>
            <w:shd w:val="clear" w:color="auto" w:fill="auto"/>
            <w:noWrap/>
            <w:vAlign w:val="center"/>
            <w:hideMark/>
          </w:tcPr>
          <w:p w14:paraId="68C5A9C4" w14:textId="77777777" w:rsidR="003C255F" w:rsidRPr="004406E4" w:rsidRDefault="003C255F" w:rsidP="003C255F">
            <w:pPr>
              <w:jc w:val="both"/>
              <w:rPr>
                <w:rFonts w:ascii="Arial" w:hAnsi="Arial" w:cs="Arial"/>
                <w:color w:val="000000"/>
                <w:sz w:val="13"/>
                <w:szCs w:val="13"/>
              </w:rPr>
            </w:pPr>
            <w:r w:rsidRPr="004406E4">
              <w:rPr>
                <w:rFonts w:ascii="Arial" w:hAnsi="Arial" w:cs="Arial"/>
                <w:color w:val="000000"/>
                <w:sz w:val="13"/>
                <w:szCs w:val="13"/>
              </w:rPr>
              <w:t>22%</w:t>
            </w:r>
          </w:p>
        </w:tc>
        <w:tc>
          <w:tcPr>
            <w:tcW w:w="1275" w:type="dxa"/>
            <w:tcBorders>
              <w:top w:val="nil"/>
              <w:left w:val="nil"/>
              <w:bottom w:val="single" w:sz="4" w:space="0" w:color="auto"/>
              <w:right w:val="single" w:sz="4" w:space="0" w:color="auto"/>
            </w:tcBorders>
            <w:shd w:val="clear" w:color="auto" w:fill="auto"/>
            <w:noWrap/>
            <w:vAlign w:val="center"/>
            <w:hideMark/>
          </w:tcPr>
          <w:p w14:paraId="020EA1A5" w14:textId="77777777" w:rsidR="003C255F" w:rsidRPr="004406E4" w:rsidRDefault="003C255F" w:rsidP="003C255F">
            <w:pPr>
              <w:jc w:val="both"/>
              <w:rPr>
                <w:rFonts w:ascii="Arial" w:hAnsi="Arial" w:cs="Arial"/>
                <w:color w:val="000000"/>
                <w:sz w:val="13"/>
                <w:szCs w:val="13"/>
              </w:rPr>
            </w:pPr>
            <w:r w:rsidRPr="004406E4">
              <w:rPr>
                <w:rFonts w:ascii="Arial" w:hAnsi="Arial" w:cs="Arial"/>
                <w:color w:val="000000"/>
                <w:sz w:val="13"/>
                <w:szCs w:val="13"/>
              </w:rPr>
              <w:t> </w:t>
            </w:r>
          </w:p>
        </w:tc>
        <w:tc>
          <w:tcPr>
            <w:tcW w:w="3451" w:type="dxa"/>
            <w:tcBorders>
              <w:top w:val="nil"/>
              <w:left w:val="nil"/>
              <w:bottom w:val="single" w:sz="4" w:space="0" w:color="auto"/>
              <w:right w:val="single" w:sz="4" w:space="0" w:color="auto"/>
            </w:tcBorders>
            <w:shd w:val="clear" w:color="auto" w:fill="auto"/>
            <w:noWrap/>
            <w:vAlign w:val="center"/>
            <w:hideMark/>
          </w:tcPr>
          <w:p w14:paraId="065BD777" w14:textId="77777777" w:rsidR="003C255F" w:rsidRPr="004406E4" w:rsidRDefault="003C255F" w:rsidP="003C255F">
            <w:pPr>
              <w:jc w:val="both"/>
              <w:rPr>
                <w:rFonts w:ascii="Arial" w:hAnsi="Arial" w:cs="Arial"/>
                <w:color w:val="000000"/>
                <w:sz w:val="13"/>
                <w:szCs w:val="13"/>
              </w:rPr>
            </w:pPr>
            <w:r w:rsidRPr="004406E4">
              <w:rPr>
                <w:rFonts w:ascii="Arial" w:hAnsi="Arial" w:cs="Arial"/>
                <w:color w:val="000000"/>
                <w:sz w:val="13"/>
                <w:szCs w:val="13"/>
              </w:rPr>
              <w:t>no significativas</w:t>
            </w:r>
          </w:p>
        </w:tc>
        <w:tc>
          <w:tcPr>
            <w:tcW w:w="1980" w:type="dxa"/>
            <w:tcBorders>
              <w:top w:val="nil"/>
              <w:left w:val="nil"/>
              <w:bottom w:val="single" w:sz="4" w:space="0" w:color="auto"/>
              <w:right w:val="single" w:sz="4" w:space="0" w:color="auto"/>
            </w:tcBorders>
            <w:shd w:val="clear" w:color="auto" w:fill="auto"/>
            <w:noWrap/>
            <w:vAlign w:val="center"/>
            <w:hideMark/>
          </w:tcPr>
          <w:p w14:paraId="0C659D45" w14:textId="037728C8" w:rsidR="003C255F" w:rsidRPr="004406E4" w:rsidRDefault="003C255F" w:rsidP="003C255F">
            <w:pPr>
              <w:jc w:val="both"/>
              <w:rPr>
                <w:rFonts w:ascii="Arial" w:hAnsi="Arial" w:cs="Arial"/>
                <w:color w:val="000000"/>
                <w:sz w:val="13"/>
                <w:szCs w:val="13"/>
              </w:rPr>
            </w:pPr>
            <w:r>
              <w:rPr>
                <w:rFonts w:ascii="Arial" w:hAnsi="Arial" w:cs="Arial"/>
                <w:color w:val="000000"/>
                <w:sz w:val="13"/>
                <w:szCs w:val="13"/>
              </w:rPr>
              <w:t>No p</w:t>
            </w:r>
            <w:r w:rsidRPr="004406E4">
              <w:rPr>
                <w:rFonts w:ascii="Arial" w:hAnsi="Arial" w:cs="Arial"/>
                <w:color w:val="000000"/>
                <w:sz w:val="13"/>
                <w:szCs w:val="13"/>
              </w:rPr>
              <w:t xml:space="preserve">asa </w:t>
            </w:r>
            <w:r>
              <w:rPr>
                <w:rFonts w:ascii="Arial" w:hAnsi="Arial" w:cs="Arial"/>
                <w:color w:val="000000"/>
                <w:sz w:val="13"/>
                <w:szCs w:val="13"/>
              </w:rPr>
              <w:t>los test</w:t>
            </w:r>
          </w:p>
        </w:tc>
      </w:tr>
      <w:tr w:rsidR="003C255F" w:rsidRPr="004406E4" w14:paraId="5892D7FD" w14:textId="77777777" w:rsidTr="004406E4">
        <w:trPr>
          <w:trHeight w:val="2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405440B4" w14:textId="77777777" w:rsidR="003C255F" w:rsidRPr="004406E4" w:rsidRDefault="003C255F" w:rsidP="003C255F">
            <w:pPr>
              <w:jc w:val="both"/>
              <w:rPr>
                <w:rFonts w:ascii="Arial" w:hAnsi="Arial" w:cs="Arial"/>
                <w:color w:val="000000"/>
                <w:sz w:val="13"/>
                <w:szCs w:val="13"/>
              </w:rPr>
            </w:pPr>
            <w:proofErr w:type="spellStart"/>
            <w:r w:rsidRPr="004406E4">
              <w:rPr>
                <w:rFonts w:ascii="Arial" w:hAnsi="Arial" w:cs="Arial"/>
                <w:color w:val="000000"/>
                <w:sz w:val="13"/>
                <w:szCs w:val="13"/>
              </w:rPr>
              <w:t>Plantano</w:t>
            </w:r>
            <w:proofErr w:type="spellEnd"/>
          </w:p>
        </w:tc>
        <w:tc>
          <w:tcPr>
            <w:tcW w:w="708" w:type="dxa"/>
            <w:tcBorders>
              <w:top w:val="nil"/>
              <w:left w:val="nil"/>
              <w:bottom w:val="single" w:sz="4" w:space="0" w:color="auto"/>
              <w:right w:val="single" w:sz="4" w:space="0" w:color="auto"/>
            </w:tcBorders>
            <w:shd w:val="clear" w:color="auto" w:fill="auto"/>
            <w:noWrap/>
            <w:vAlign w:val="center"/>
            <w:hideMark/>
          </w:tcPr>
          <w:p w14:paraId="7B4313E7" w14:textId="77777777" w:rsidR="003C255F" w:rsidRPr="004406E4" w:rsidRDefault="003C255F" w:rsidP="003C255F">
            <w:pPr>
              <w:jc w:val="both"/>
              <w:rPr>
                <w:rFonts w:ascii="Arial" w:hAnsi="Arial" w:cs="Arial"/>
                <w:color w:val="000000"/>
                <w:sz w:val="13"/>
                <w:szCs w:val="13"/>
              </w:rPr>
            </w:pPr>
            <w:proofErr w:type="spellStart"/>
            <w:r w:rsidRPr="004406E4">
              <w:rPr>
                <w:rFonts w:ascii="Arial" w:hAnsi="Arial" w:cs="Arial"/>
                <w:color w:val="000000"/>
                <w:sz w:val="13"/>
                <w:szCs w:val="13"/>
              </w:rPr>
              <w:t>selection</w:t>
            </w:r>
            <w:proofErr w:type="spellEnd"/>
          </w:p>
        </w:tc>
        <w:tc>
          <w:tcPr>
            <w:tcW w:w="426" w:type="dxa"/>
            <w:tcBorders>
              <w:top w:val="nil"/>
              <w:left w:val="nil"/>
              <w:bottom w:val="single" w:sz="4" w:space="0" w:color="auto"/>
              <w:right w:val="single" w:sz="4" w:space="0" w:color="auto"/>
            </w:tcBorders>
            <w:shd w:val="clear" w:color="auto" w:fill="auto"/>
            <w:noWrap/>
            <w:vAlign w:val="center"/>
            <w:hideMark/>
          </w:tcPr>
          <w:p w14:paraId="575F6EF1" w14:textId="77777777" w:rsidR="003C255F" w:rsidRPr="004406E4" w:rsidRDefault="003C255F" w:rsidP="003C255F">
            <w:pPr>
              <w:jc w:val="both"/>
              <w:rPr>
                <w:rFonts w:ascii="Arial" w:hAnsi="Arial" w:cs="Arial"/>
                <w:color w:val="000000"/>
                <w:sz w:val="13"/>
                <w:szCs w:val="13"/>
              </w:rPr>
            </w:pPr>
            <w:r w:rsidRPr="004406E4">
              <w:rPr>
                <w:rFonts w:ascii="Arial" w:hAnsi="Arial" w:cs="Arial"/>
                <w:color w:val="000000"/>
                <w:sz w:val="13"/>
                <w:szCs w:val="13"/>
              </w:rPr>
              <w:t> </w:t>
            </w:r>
          </w:p>
        </w:tc>
        <w:tc>
          <w:tcPr>
            <w:tcW w:w="1275" w:type="dxa"/>
            <w:tcBorders>
              <w:top w:val="nil"/>
              <w:left w:val="nil"/>
              <w:bottom w:val="single" w:sz="4" w:space="0" w:color="auto"/>
              <w:right w:val="single" w:sz="4" w:space="0" w:color="auto"/>
            </w:tcBorders>
            <w:shd w:val="clear" w:color="auto" w:fill="auto"/>
            <w:noWrap/>
            <w:vAlign w:val="center"/>
            <w:hideMark/>
          </w:tcPr>
          <w:p w14:paraId="032FEE4B" w14:textId="77777777" w:rsidR="003C255F" w:rsidRPr="004406E4" w:rsidRDefault="003C255F" w:rsidP="003C255F">
            <w:pPr>
              <w:jc w:val="both"/>
              <w:rPr>
                <w:rFonts w:ascii="Arial" w:hAnsi="Arial" w:cs="Arial"/>
                <w:color w:val="000000"/>
                <w:sz w:val="13"/>
                <w:szCs w:val="13"/>
              </w:rPr>
            </w:pPr>
            <w:r w:rsidRPr="004406E4">
              <w:rPr>
                <w:rFonts w:ascii="Arial" w:hAnsi="Arial" w:cs="Arial"/>
                <w:color w:val="000000"/>
                <w:sz w:val="13"/>
                <w:szCs w:val="13"/>
              </w:rPr>
              <w:t>-862,9155</w:t>
            </w:r>
          </w:p>
        </w:tc>
        <w:tc>
          <w:tcPr>
            <w:tcW w:w="3451" w:type="dxa"/>
            <w:tcBorders>
              <w:top w:val="nil"/>
              <w:left w:val="nil"/>
              <w:bottom w:val="single" w:sz="4" w:space="0" w:color="auto"/>
              <w:right w:val="single" w:sz="4" w:space="0" w:color="auto"/>
            </w:tcBorders>
            <w:shd w:val="clear" w:color="auto" w:fill="auto"/>
            <w:noWrap/>
            <w:vAlign w:val="center"/>
            <w:hideMark/>
          </w:tcPr>
          <w:p w14:paraId="60D56572" w14:textId="77777777" w:rsidR="003C255F" w:rsidRPr="004406E4" w:rsidRDefault="003C255F" w:rsidP="003C255F">
            <w:pPr>
              <w:jc w:val="both"/>
              <w:rPr>
                <w:rFonts w:ascii="Arial" w:hAnsi="Arial" w:cs="Arial"/>
                <w:color w:val="000000"/>
                <w:sz w:val="13"/>
                <w:szCs w:val="13"/>
              </w:rPr>
            </w:pPr>
            <w:r w:rsidRPr="004406E4">
              <w:rPr>
                <w:rFonts w:ascii="Arial" w:hAnsi="Arial" w:cs="Arial"/>
                <w:color w:val="000000"/>
                <w:sz w:val="13"/>
                <w:szCs w:val="13"/>
              </w:rPr>
              <w:t>no significativas</w:t>
            </w:r>
          </w:p>
        </w:tc>
        <w:tc>
          <w:tcPr>
            <w:tcW w:w="1980" w:type="dxa"/>
            <w:tcBorders>
              <w:top w:val="nil"/>
              <w:left w:val="nil"/>
              <w:bottom w:val="single" w:sz="4" w:space="0" w:color="auto"/>
              <w:right w:val="single" w:sz="4" w:space="0" w:color="auto"/>
            </w:tcBorders>
            <w:shd w:val="clear" w:color="auto" w:fill="auto"/>
            <w:noWrap/>
            <w:vAlign w:val="center"/>
            <w:hideMark/>
          </w:tcPr>
          <w:p w14:paraId="75A1BB14" w14:textId="556CBFB0" w:rsidR="003C255F" w:rsidRPr="004406E4" w:rsidRDefault="003C255F" w:rsidP="003C255F">
            <w:pPr>
              <w:jc w:val="both"/>
              <w:rPr>
                <w:rFonts w:ascii="Arial" w:hAnsi="Arial" w:cs="Arial"/>
                <w:color w:val="000000"/>
                <w:sz w:val="13"/>
                <w:szCs w:val="13"/>
              </w:rPr>
            </w:pPr>
            <w:r>
              <w:rPr>
                <w:rFonts w:ascii="Arial" w:hAnsi="Arial" w:cs="Arial"/>
                <w:color w:val="000000"/>
                <w:sz w:val="13"/>
                <w:szCs w:val="13"/>
              </w:rPr>
              <w:t>No p</w:t>
            </w:r>
            <w:r w:rsidRPr="004406E4">
              <w:rPr>
                <w:rFonts w:ascii="Arial" w:hAnsi="Arial" w:cs="Arial"/>
                <w:color w:val="000000"/>
                <w:sz w:val="13"/>
                <w:szCs w:val="13"/>
              </w:rPr>
              <w:t xml:space="preserve">asa </w:t>
            </w:r>
            <w:r>
              <w:rPr>
                <w:rFonts w:ascii="Arial" w:hAnsi="Arial" w:cs="Arial"/>
                <w:color w:val="000000"/>
                <w:sz w:val="13"/>
                <w:szCs w:val="13"/>
              </w:rPr>
              <w:t>los test</w:t>
            </w:r>
          </w:p>
        </w:tc>
      </w:tr>
      <w:tr w:rsidR="003C255F" w:rsidRPr="004406E4" w14:paraId="6E4AE079" w14:textId="77777777" w:rsidTr="004406E4">
        <w:trPr>
          <w:trHeight w:val="2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1474EA24" w14:textId="77777777" w:rsidR="003C255F" w:rsidRPr="004406E4" w:rsidRDefault="003C255F" w:rsidP="003C255F">
            <w:pPr>
              <w:jc w:val="both"/>
              <w:rPr>
                <w:rFonts w:ascii="Arial" w:hAnsi="Arial" w:cs="Arial"/>
                <w:color w:val="000000"/>
                <w:sz w:val="13"/>
                <w:szCs w:val="13"/>
              </w:rPr>
            </w:pPr>
            <w:proofErr w:type="spellStart"/>
            <w:r w:rsidRPr="004406E4">
              <w:rPr>
                <w:rFonts w:ascii="Arial" w:hAnsi="Arial" w:cs="Arial"/>
                <w:color w:val="000000"/>
                <w:sz w:val="13"/>
                <w:szCs w:val="13"/>
              </w:rPr>
              <w:t>Plantano</w:t>
            </w:r>
            <w:proofErr w:type="spellEnd"/>
          </w:p>
        </w:tc>
        <w:tc>
          <w:tcPr>
            <w:tcW w:w="708" w:type="dxa"/>
            <w:tcBorders>
              <w:top w:val="nil"/>
              <w:left w:val="nil"/>
              <w:bottom w:val="single" w:sz="4" w:space="0" w:color="auto"/>
              <w:right w:val="single" w:sz="4" w:space="0" w:color="auto"/>
            </w:tcBorders>
            <w:shd w:val="clear" w:color="auto" w:fill="auto"/>
            <w:noWrap/>
            <w:vAlign w:val="center"/>
            <w:hideMark/>
          </w:tcPr>
          <w:p w14:paraId="644729C3" w14:textId="77777777" w:rsidR="003C255F" w:rsidRPr="004406E4" w:rsidRDefault="003C255F" w:rsidP="003C255F">
            <w:pPr>
              <w:jc w:val="both"/>
              <w:rPr>
                <w:rFonts w:ascii="Arial" w:hAnsi="Arial" w:cs="Arial"/>
                <w:color w:val="000000"/>
                <w:sz w:val="13"/>
                <w:szCs w:val="13"/>
              </w:rPr>
            </w:pPr>
            <w:proofErr w:type="spellStart"/>
            <w:r w:rsidRPr="004406E4">
              <w:rPr>
                <w:rFonts w:ascii="Arial" w:hAnsi="Arial" w:cs="Arial"/>
                <w:color w:val="000000"/>
                <w:sz w:val="13"/>
                <w:szCs w:val="13"/>
              </w:rPr>
              <w:t>clasico</w:t>
            </w:r>
            <w:proofErr w:type="spellEnd"/>
          </w:p>
        </w:tc>
        <w:tc>
          <w:tcPr>
            <w:tcW w:w="426" w:type="dxa"/>
            <w:tcBorders>
              <w:top w:val="nil"/>
              <w:left w:val="nil"/>
              <w:bottom w:val="single" w:sz="4" w:space="0" w:color="auto"/>
              <w:right w:val="single" w:sz="4" w:space="0" w:color="auto"/>
            </w:tcBorders>
            <w:shd w:val="clear" w:color="auto" w:fill="auto"/>
            <w:noWrap/>
            <w:vAlign w:val="center"/>
            <w:hideMark/>
          </w:tcPr>
          <w:p w14:paraId="191A1102" w14:textId="77777777" w:rsidR="003C255F" w:rsidRPr="004406E4" w:rsidRDefault="003C255F" w:rsidP="003C255F">
            <w:pPr>
              <w:jc w:val="both"/>
              <w:rPr>
                <w:rFonts w:ascii="Arial" w:hAnsi="Arial" w:cs="Arial"/>
                <w:color w:val="000000"/>
                <w:sz w:val="13"/>
                <w:szCs w:val="13"/>
              </w:rPr>
            </w:pPr>
            <w:r w:rsidRPr="004406E4">
              <w:rPr>
                <w:rFonts w:ascii="Arial" w:hAnsi="Arial" w:cs="Arial"/>
                <w:color w:val="000000"/>
                <w:sz w:val="13"/>
                <w:szCs w:val="13"/>
              </w:rPr>
              <w:t>6%</w:t>
            </w:r>
          </w:p>
        </w:tc>
        <w:tc>
          <w:tcPr>
            <w:tcW w:w="1275" w:type="dxa"/>
            <w:tcBorders>
              <w:top w:val="nil"/>
              <w:left w:val="nil"/>
              <w:bottom w:val="single" w:sz="4" w:space="0" w:color="auto"/>
              <w:right w:val="single" w:sz="4" w:space="0" w:color="auto"/>
            </w:tcBorders>
            <w:shd w:val="clear" w:color="auto" w:fill="auto"/>
            <w:noWrap/>
            <w:vAlign w:val="center"/>
            <w:hideMark/>
          </w:tcPr>
          <w:p w14:paraId="180B342C" w14:textId="77777777" w:rsidR="003C255F" w:rsidRPr="004406E4" w:rsidRDefault="003C255F" w:rsidP="003C255F">
            <w:pPr>
              <w:jc w:val="both"/>
              <w:rPr>
                <w:rFonts w:ascii="Arial" w:hAnsi="Arial" w:cs="Arial"/>
                <w:color w:val="000000"/>
                <w:sz w:val="13"/>
                <w:szCs w:val="13"/>
              </w:rPr>
            </w:pPr>
            <w:r w:rsidRPr="004406E4">
              <w:rPr>
                <w:rFonts w:ascii="Arial" w:hAnsi="Arial" w:cs="Arial"/>
                <w:color w:val="000000"/>
                <w:sz w:val="13"/>
                <w:szCs w:val="13"/>
              </w:rPr>
              <w:t> </w:t>
            </w:r>
          </w:p>
        </w:tc>
        <w:tc>
          <w:tcPr>
            <w:tcW w:w="3451" w:type="dxa"/>
            <w:tcBorders>
              <w:top w:val="nil"/>
              <w:left w:val="nil"/>
              <w:bottom w:val="single" w:sz="4" w:space="0" w:color="auto"/>
              <w:right w:val="single" w:sz="4" w:space="0" w:color="auto"/>
            </w:tcBorders>
            <w:shd w:val="clear" w:color="auto" w:fill="auto"/>
            <w:noWrap/>
            <w:vAlign w:val="center"/>
            <w:hideMark/>
          </w:tcPr>
          <w:p w14:paraId="00DD498A" w14:textId="77777777" w:rsidR="003C255F" w:rsidRPr="004406E4" w:rsidRDefault="003C255F" w:rsidP="003C255F">
            <w:pPr>
              <w:jc w:val="both"/>
              <w:rPr>
                <w:rFonts w:ascii="Arial" w:hAnsi="Arial" w:cs="Arial"/>
                <w:color w:val="000000"/>
                <w:sz w:val="13"/>
                <w:szCs w:val="13"/>
              </w:rPr>
            </w:pPr>
            <w:proofErr w:type="spellStart"/>
            <w:r w:rsidRPr="004406E4">
              <w:rPr>
                <w:rFonts w:ascii="Arial" w:hAnsi="Arial" w:cs="Arial"/>
                <w:color w:val="000000"/>
                <w:sz w:val="13"/>
                <w:szCs w:val="13"/>
              </w:rPr>
              <w:t>peqp_vlr</w:t>
            </w:r>
            <w:proofErr w:type="spellEnd"/>
            <w:r w:rsidRPr="004406E4">
              <w:rPr>
                <w:rFonts w:ascii="Arial" w:hAnsi="Arial" w:cs="Arial"/>
                <w:color w:val="000000"/>
                <w:sz w:val="13"/>
                <w:szCs w:val="13"/>
              </w:rPr>
              <w:t xml:space="preserve"> + </w:t>
            </w:r>
            <w:proofErr w:type="spellStart"/>
            <w:r w:rsidRPr="004406E4">
              <w:rPr>
                <w:rFonts w:ascii="Arial" w:hAnsi="Arial" w:cs="Arial"/>
                <w:color w:val="000000"/>
                <w:sz w:val="13"/>
                <w:szCs w:val="13"/>
              </w:rPr>
              <w:t>credes_vlr</w:t>
            </w:r>
            <w:proofErr w:type="spellEnd"/>
          </w:p>
        </w:tc>
        <w:tc>
          <w:tcPr>
            <w:tcW w:w="1980" w:type="dxa"/>
            <w:tcBorders>
              <w:top w:val="nil"/>
              <w:left w:val="nil"/>
              <w:bottom w:val="single" w:sz="4" w:space="0" w:color="auto"/>
              <w:right w:val="single" w:sz="4" w:space="0" w:color="auto"/>
            </w:tcBorders>
            <w:shd w:val="clear" w:color="auto" w:fill="auto"/>
            <w:noWrap/>
            <w:vAlign w:val="center"/>
            <w:hideMark/>
          </w:tcPr>
          <w:p w14:paraId="445AE689" w14:textId="0502D2D8" w:rsidR="003C255F" w:rsidRPr="004406E4" w:rsidRDefault="003C255F" w:rsidP="003C255F">
            <w:pPr>
              <w:jc w:val="both"/>
              <w:rPr>
                <w:rFonts w:ascii="Arial" w:hAnsi="Arial" w:cs="Arial"/>
                <w:color w:val="000000"/>
                <w:sz w:val="13"/>
                <w:szCs w:val="13"/>
              </w:rPr>
            </w:pPr>
            <w:r>
              <w:rPr>
                <w:rFonts w:ascii="Arial" w:hAnsi="Arial" w:cs="Arial"/>
                <w:color w:val="000000"/>
                <w:sz w:val="13"/>
                <w:szCs w:val="13"/>
              </w:rPr>
              <w:t>Pasa homocedasticidad e independencia</w:t>
            </w:r>
          </w:p>
        </w:tc>
      </w:tr>
    </w:tbl>
    <w:p w14:paraId="475A84FB" w14:textId="6FBEB991" w:rsidR="00ED0916" w:rsidRDefault="00ED0916" w:rsidP="00B54D94">
      <w:pPr>
        <w:jc w:val="both"/>
      </w:pPr>
    </w:p>
    <w:p w14:paraId="02E1E35E" w14:textId="41E77100" w:rsidR="004406E4" w:rsidRDefault="004406E4" w:rsidP="00B54D94">
      <w:pPr>
        <w:jc w:val="both"/>
      </w:pPr>
      <w:r>
        <w:t>De los resultados anteriores, se puede mencionar que para los datos recolectados para el cultivo de plátano, existe un bajo poder explicativo de la productividad por el acceso al crédito de los municipios analizados, en mejor modelo explica el 22% del comportamiento sin embargo, no son significativas las variables explicativas.</w:t>
      </w:r>
    </w:p>
    <w:p w14:paraId="66E6F3CD" w14:textId="4523E167" w:rsidR="004406E4" w:rsidRDefault="004406E4" w:rsidP="00B54D94">
      <w:pPr>
        <w:jc w:val="both"/>
      </w:pPr>
    </w:p>
    <w:p w14:paraId="6452E91F" w14:textId="04EA28CE" w:rsidR="004406E4" w:rsidRDefault="004406E4" w:rsidP="00B54D94">
      <w:pPr>
        <w:jc w:val="both"/>
      </w:pPr>
      <w:r>
        <w:t>Por otro lado, para el cultivo de la papa, en el modelo de selección y del mismo modo para el modelo de caña se identificó un log-</w:t>
      </w:r>
      <w:proofErr w:type="spellStart"/>
      <w:r>
        <w:t>likelihood</w:t>
      </w:r>
      <w:proofErr w:type="spellEnd"/>
      <w:r>
        <w:t xml:space="preserve"> negativo, esto puede significar que si bien </w:t>
      </w:r>
      <w:r>
        <w:lastRenderedPageBreak/>
        <w:t xml:space="preserve">los estimadores sean significativos, el </w:t>
      </w:r>
      <w:r w:rsidRPr="004406E4">
        <w:t>modelo no se ajusta bien a los datos y que los parámetros estimados no son coherentes con los datos observados.</w:t>
      </w:r>
    </w:p>
    <w:p w14:paraId="262C1A63" w14:textId="04FD209C" w:rsidR="00AC1290" w:rsidRDefault="00AC1290" w:rsidP="00B54D94">
      <w:pPr>
        <w:jc w:val="both"/>
      </w:pPr>
    </w:p>
    <w:p w14:paraId="7DD8AF93" w14:textId="7CD48F5D" w:rsidR="00AC1290" w:rsidRDefault="00AC1290" w:rsidP="00B54D94">
      <w:pPr>
        <w:jc w:val="both"/>
      </w:pPr>
    </w:p>
    <w:p w14:paraId="018CD175" w14:textId="5DF3DA46" w:rsidR="00AC1290" w:rsidRDefault="00AC1290" w:rsidP="00B54D94">
      <w:pPr>
        <w:jc w:val="both"/>
      </w:pPr>
      <w:r>
        <w:t>Interpretación de modelos</w:t>
      </w:r>
    </w:p>
    <w:p w14:paraId="6F099062" w14:textId="5CF50173" w:rsidR="00AC1290" w:rsidRDefault="00AC1290" w:rsidP="00B54D94">
      <w:pPr>
        <w:jc w:val="both"/>
      </w:pPr>
    </w:p>
    <w:p w14:paraId="38148E84" w14:textId="4EF023C8" w:rsidR="00AC1290" w:rsidRDefault="00AC1290" w:rsidP="00AC1290">
      <w:pPr>
        <w:pStyle w:val="Prrafodelista"/>
        <w:numPr>
          <w:ilvl w:val="0"/>
          <w:numId w:val="6"/>
        </w:numPr>
        <w:jc w:val="both"/>
      </w:pPr>
      <w:r>
        <w:t xml:space="preserve">Modelo </w:t>
      </w:r>
      <w:proofErr w:type="spellStart"/>
      <w:r>
        <w:t>Heckit</w:t>
      </w:r>
      <w:proofErr w:type="spellEnd"/>
      <w:r>
        <w:t xml:space="preserve"> para café:</w:t>
      </w:r>
    </w:p>
    <w:p w14:paraId="6D997D48" w14:textId="796CC2D3" w:rsidR="00AC1290" w:rsidRDefault="00AC1290" w:rsidP="00AC1290">
      <w:pPr>
        <w:pStyle w:val="Prrafodelista"/>
        <w:jc w:val="both"/>
      </w:pPr>
    </w:p>
    <w:p w14:paraId="5C7B2059" w14:textId="0CA46A11" w:rsidR="00AC1290" w:rsidRPr="00554DEC" w:rsidRDefault="00554DEC" w:rsidP="00AC1290">
      <w:pPr>
        <w:pStyle w:val="Prrafodelista"/>
        <w:jc w:val="both"/>
        <w:rPr>
          <w:rFonts w:eastAsiaTheme="minorEastAsia"/>
        </w:rPr>
      </w:pPr>
      <m:oMathPara>
        <m:oMath>
          <m:r>
            <w:rPr>
              <w:rFonts w:ascii="Cambria Math" w:hAnsi="Cambria Math"/>
            </w:rPr>
            <m:t>protvd</m:t>
          </m:r>
          <m:r>
            <w:rPr>
              <w:rFonts w:ascii="Cambria Math" w:hAnsi="Cambria Math"/>
            </w:rPr>
            <m:t xml:space="preserve">= </m:t>
          </m:r>
          <m:r>
            <w:rPr>
              <w:rFonts w:ascii="Cambria Math" w:hAnsi="Cambria Math"/>
            </w:rPr>
            <m:t>1.003</m:t>
          </m:r>
          <m:r>
            <w:rPr>
              <w:rFonts w:ascii="Cambria Math" w:hAnsi="Cambria Math"/>
            </w:rPr>
            <m:t xml:space="preserve"> </m:t>
          </m:r>
          <m:r>
            <w:rPr>
              <w:rFonts w:ascii="Cambria Math" w:hAnsi="Cambria Math"/>
            </w:rPr>
            <m:t>-0.001178</m:t>
          </m:r>
          <m:d>
            <m:dPr>
              <m:ctrlPr>
                <w:rPr>
                  <w:rFonts w:ascii="Cambria Math" w:hAnsi="Cambria Math"/>
                  <w:i/>
                </w:rPr>
              </m:ctrlPr>
            </m:dPr>
            <m:e>
              <m:r>
                <w:rPr>
                  <w:rFonts w:ascii="Cambria Math" w:hAnsi="Cambria Math"/>
                </w:rPr>
                <m:t>cagro</m:t>
              </m:r>
              <m:sSub>
                <m:sSubPr>
                  <m:ctrlPr>
                    <w:rPr>
                      <w:rFonts w:ascii="Cambria Math" w:hAnsi="Cambria Math"/>
                      <w:i/>
                    </w:rPr>
                  </m:ctrlPr>
                </m:sSubPr>
                <m:e>
                  <m:r>
                    <w:rPr>
                      <w:rFonts w:ascii="Cambria Math" w:hAnsi="Cambria Math"/>
                    </w:rPr>
                    <m:t>p</m:t>
                  </m:r>
                </m:e>
                <m:sub>
                  <m:r>
                    <w:rPr>
                      <w:rFonts w:ascii="Cambria Math" w:hAnsi="Cambria Math"/>
                    </w:rPr>
                    <m:t>vlr</m:t>
                  </m:r>
                </m:sub>
              </m:sSub>
            </m:e>
          </m:d>
          <m:r>
            <w:rPr>
              <w:rFonts w:ascii="Cambria Math" w:hAnsi="Cambria Math"/>
            </w:rPr>
            <m:t xml:space="preserve">+ </m:t>
          </m:r>
          <m:r>
            <w:rPr>
              <w:rFonts w:ascii="Cambria Math" w:hAnsi="Cambria Math"/>
            </w:rPr>
            <m:t>6.2e-05</m:t>
          </m:r>
          <m:r>
            <w:rPr>
              <w:rFonts w:ascii="Cambria Math" w:hAnsi="Cambria Math"/>
            </w:rPr>
            <m:t>(</m:t>
          </m:r>
          <m:r>
            <w:rPr>
              <w:rFonts w:ascii="Cambria Math" w:hAnsi="Cambria Math"/>
            </w:rPr>
            <m:t>linver_vlr</m:t>
          </m:r>
          <m:r>
            <w:rPr>
              <w:rFonts w:ascii="Cambria Math" w:hAnsi="Cambria Math"/>
            </w:rPr>
            <m:t>)</m:t>
          </m:r>
        </m:oMath>
      </m:oMathPara>
    </w:p>
    <w:p w14:paraId="1A85CD91" w14:textId="1A2C00C8" w:rsidR="00554DEC" w:rsidRDefault="00554DEC" w:rsidP="00AC1290">
      <w:pPr>
        <w:pStyle w:val="Prrafodelista"/>
        <w:jc w:val="both"/>
      </w:pPr>
    </w:p>
    <w:p w14:paraId="2526A89D" w14:textId="4E74D56C" w:rsidR="00554DEC" w:rsidRDefault="00554DEC" w:rsidP="00AC1290">
      <w:pPr>
        <w:pStyle w:val="Prrafodelista"/>
        <w:jc w:val="both"/>
      </w:pPr>
      <w:r>
        <w:t>Lo que se puede interpretar de este modelo es:</w:t>
      </w:r>
    </w:p>
    <w:p w14:paraId="732C7336" w14:textId="0B4CDCCD" w:rsidR="00554DEC" w:rsidRDefault="00554DEC" w:rsidP="00AC1290">
      <w:pPr>
        <w:pStyle w:val="Prrafodelista"/>
        <w:jc w:val="both"/>
      </w:pPr>
    </w:p>
    <w:p w14:paraId="62D8E916" w14:textId="1EC1619A" w:rsidR="009B0CB9" w:rsidRDefault="009B0CB9" w:rsidP="00554DEC">
      <w:pPr>
        <w:pStyle w:val="Prrafodelista"/>
        <w:numPr>
          <w:ilvl w:val="1"/>
          <w:numId w:val="6"/>
        </w:numPr>
        <w:jc w:val="both"/>
      </w:pPr>
      <w:r>
        <w:t>Para este modelo un aporte de cero cartera agropecuaria y línea de inversión representa un incremento superior al 1 puntos en el índice de productividad.</w:t>
      </w:r>
    </w:p>
    <w:p w14:paraId="7BCA16B3" w14:textId="77777777" w:rsidR="009B0CB9" w:rsidRDefault="009B0CB9" w:rsidP="009B0CB9">
      <w:pPr>
        <w:pStyle w:val="Prrafodelista"/>
        <w:ind w:left="1440"/>
        <w:jc w:val="both"/>
      </w:pPr>
    </w:p>
    <w:p w14:paraId="1EBF5374" w14:textId="38FE92B9" w:rsidR="00554DEC" w:rsidRDefault="00554DEC" w:rsidP="00554DEC">
      <w:pPr>
        <w:pStyle w:val="Prrafodelista"/>
        <w:numPr>
          <w:ilvl w:val="1"/>
          <w:numId w:val="6"/>
        </w:numPr>
        <w:jc w:val="both"/>
      </w:pPr>
      <w:r>
        <w:t xml:space="preserve">Existe una relación negativa débil entre la productividad y la cartera de crédito agropecuario, por lo que </w:t>
      </w:r>
      <w:r w:rsidR="009B0CB9">
        <w:t xml:space="preserve">el incremento de 1 </w:t>
      </w:r>
      <w:proofErr w:type="spellStart"/>
      <w:r w:rsidR="009B0CB9">
        <w:t>millon</w:t>
      </w:r>
      <w:proofErr w:type="spellEnd"/>
      <w:r w:rsidR="009B0CB9">
        <w:t xml:space="preserve"> en la cartera de crédito agropecuario representa un reducción de la productividad </w:t>
      </w:r>
      <w:r>
        <w:t>de 0.001</w:t>
      </w:r>
      <w:r w:rsidR="009B0CB9">
        <w:t>178</w:t>
      </w:r>
      <w:r>
        <w:t xml:space="preserve"> de los cultivos de café.</w:t>
      </w:r>
    </w:p>
    <w:p w14:paraId="194FA032" w14:textId="77777777" w:rsidR="009B0CB9" w:rsidRDefault="009B0CB9" w:rsidP="009B0CB9">
      <w:pPr>
        <w:pStyle w:val="Prrafodelista"/>
        <w:ind w:left="1440"/>
        <w:jc w:val="both"/>
      </w:pPr>
    </w:p>
    <w:p w14:paraId="77FAE027" w14:textId="5750273F" w:rsidR="00554DEC" w:rsidRDefault="00554DEC" w:rsidP="00554DEC">
      <w:pPr>
        <w:pStyle w:val="Prrafodelista"/>
        <w:numPr>
          <w:ilvl w:val="1"/>
          <w:numId w:val="6"/>
        </w:numPr>
        <w:jc w:val="both"/>
      </w:pPr>
      <w:r>
        <w:t xml:space="preserve">Por otro lado, existe una relación positiva débil entre la productividad y la línea de crédito de inversión, donde un </w:t>
      </w:r>
      <w:r w:rsidR="009B0CB9">
        <w:t xml:space="preserve">incremento de 1 </w:t>
      </w:r>
      <w:proofErr w:type="spellStart"/>
      <w:r w:rsidR="009B0CB9">
        <w:t>millon</w:t>
      </w:r>
      <w:proofErr w:type="spellEnd"/>
      <w:r w:rsidR="009B0CB9">
        <w:t xml:space="preserve"> en la línea de crédito de inversión representa un incremento inferior a 1 sobre el índice de productividad.</w:t>
      </w:r>
    </w:p>
    <w:p w14:paraId="57FACD1C" w14:textId="4914A364" w:rsidR="00AC1290" w:rsidRDefault="00AC1290" w:rsidP="00AC1290">
      <w:pPr>
        <w:jc w:val="both"/>
      </w:pPr>
    </w:p>
    <w:p w14:paraId="4FE4FD71" w14:textId="556F90D2" w:rsidR="00AC1290" w:rsidRDefault="00AC1290" w:rsidP="009B0CB9">
      <w:pPr>
        <w:pStyle w:val="Prrafodelista"/>
        <w:numPr>
          <w:ilvl w:val="0"/>
          <w:numId w:val="6"/>
        </w:numPr>
        <w:jc w:val="both"/>
      </w:pPr>
      <w:r>
        <w:t xml:space="preserve">Modelo </w:t>
      </w:r>
      <w:proofErr w:type="spellStart"/>
      <w:r>
        <w:t>Selection</w:t>
      </w:r>
      <w:proofErr w:type="spellEnd"/>
      <w:r>
        <w:t xml:space="preserve"> para café:</w:t>
      </w:r>
    </w:p>
    <w:p w14:paraId="6EFC15B6" w14:textId="35F113FF" w:rsidR="00AC1290" w:rsidRPr="009B0CB9" w:rsidRDefault="009B0CB9" w:rsidP="009B0CB9">
      <w:pPr>
        <w:pStyle w:val="Prrafodelista"/>
        <w:tabs>
          <w:tab w:val="left" w:pos="1647"/>
        </w:tabs>
        <w:jc w:val="both"/>
        <w:rPr>
          <w:rFonts w:ascii="Cambria Math" w:eastAsiaTheme="minorEastAsia" w:hAnsi="Cambria Math"/>
          <w:i/>
        </w:rPr>
      </w:pPr>
      <w:r w:rsidRPr="009B0CB9">
        <w:rPr>
          <w:rFonts w:ascii="Cambria Math" w:hAnsi="Cambria Math"/>
          <w:i/>
        </w:rPr>
        <w:br/>
      </w:r>
      <m:oMathPara>
        <m:oMath>
          <m:r>
            <w:rPr>
              <w:rFonts w:ascii="Cambria Math" w:hAnsi="Cambria Math"/>
            </w:rPr>
            <m:t>protvd</m:t>
          </m:r>
          <m:r>
            <w:rPr>
              <w:rFonts w:ascii="Cambria Math" w:hAnsi="Cambria Math"/>
            </w:rPr>
            <m:t xml:space="preserve">= </m:t>
          </m:r>
          <m:r>
            <w:rPr>
              <w:rFonts w:ascii="Cambria Math" w:hAnsi="Cambria Math"/>
            </w:rPr>
            <m:t>1.00</m:t>
          </m:r>
          <m:r>
            <w:rPr>
              <w:rFonts w:ascii="Cambria Math" w:hAnsi="Cambria Math"/>
            </w:rPr>
            <m:t>9+</m:t>
          </m:r>
          <m:r>
            <w:rPr>
              <w:rFonts w:ascii="Cambria Math" w:hAnsi="Cambria Math"/>
            </w:rPr>
            <m:t>5.473e-05</m:t>
          </m:r>
          <m:d>
            <m:dPr>
              <m:ctrlPr>
                <w:rPr>
                  <w:rFonts w:ascii="Cambria Math" w:hAnsi="Cambria Math"/>
                  <w:i/>
                </w:rPr>
              </m:ctrlPr>
            </m:dPr>
            <m:e>
              <m:r>
                <w:rPr>
                  <w:rFonts w:ascii="Cambria Math" w:hAnsi="Cambria Math"/>
                </w:rPr>
                <m:t>linve</m:t>
              </m:r>
              <m:sSub>
                <m:sSubPr>
                  <m:ctrlPr>
                    <w:rPr>
                      <w:rFonts w:ascii="Cambria Math" w:hAnsi="Cambria Math"/>
                      <w:i/>
                    </w:rPr>
                  </m:ctrlPr>
                </m:sSubPr>
                <m:e>
                  <m:r>
                    <w:rPr>
                      <w:rFonts w:ascii="Cambria Math" w:hAnsi="Cambria Math"/>
                    </w:rPr>
                    <m:t>r</m:t>
                  </m:r>
                </m:e>
                <m:sub>
                  <m:r>
                    <w:rPr>
                      <w:rFonts w:ascii="Cambria Math" w:hAnsi="Cambria Math"/>
                    </w:rPr>
                    <m:t>vlr</m:t>
                  </m:r>
                </m:sub>
              </m:sSub>
            </m:e>
          </m:d>
          <m:r>
            <w:rPr>
              <w:rFonts w:ascii="Cambria Math" w:hAnsi="Cambria Math"/>
            </w:rPr>
            <m:t>-</m:t>
          </m:r>
          <m:r>
            <w:rPr>
              <w:rFonts w:ascii="Cambria Math" w:hAnsi="Cambria Math"/>
            </w:rPr>
            <m:t xml:space="preserve"> </m:t>
          </m:r>
          <m:r>
            <w:rPr>
              <w:rFonts w:ascii="Cambria Math" w:hAnsi="Cambria Math"/>
            </w:rPr>
            <m:t>1.234e-03</m:t>
          </m:r>
          <m:r>
            <w:rPr>
              <w:rFonts w:ascii="Cambria Math" w:hAnsi="Cambria Math"/>
            </w:rPr>
            <m:t>(</m:t>
          </m:r>
          <m:r>
            <w:rPr>
              <w:rFonts w:ascii="Cambria Math" w:hAnsi="Cambria Math"/>
            </w:rPr>
            <m:t>cagro</m:t>
          </m:r>
          <m:sSub>
            <m:sSubPr>
              <m:ctrlPr>
                <w:rPr>
                  <w:rFonts w:ascii="Cambria Math" w:hAnsi="Cambria Math"/>
                  <w:i/>
                </w:rPr>
              </m:ctrlPr>
            </m:sSubPr>
            <m:e>
              <m:r>
                <w:rPr>
                  <w:rFonts w:ascii="Cambria Math" w:hAnsi="Cambria Math"/>
                </w:rPr>
                <m:t>p</m:t>
              </m:r>
            </m:e>
            <m:sub>
              <m:r>
                <w:rPr>
                  <w:rFonts w:ascii="Cambria Math" w:hAnsi="Cambria Math"/>
                </w:rPr>
                <m:t>vlr</m:t>
              </m:r>
            </m:sub>
          </m:sSub>
          <m:r>
            <w:rPr>
              <w:rFonts w:ascii="Cambria Math" w:hAnsi="Cambria Math"/>
            </w:rPr>
            <m:t>)</m:t>
          </m:r>
        </m:oMath>
      </m:oMathPara>
    </w:p>
    <w:p w14:paraId="72BAE114" w14:textId="608D9913" w:rsidR="009B0CB9" w:rsidRDefault="009B0CB9" w:rsidP="009B0CB9">
      <w:pPr>
        <w:pStyle w:val="Prrafodelista"/>
        <w:tabs>
          <w:tab w:val="left" w:pos="1647"/>
        </w:tabs>
        <w:jc w:val="both"/>
      </w:pPr>
    </w:p>
    <w:p w14:paraId="45372C83" w14:textId="77777777" w:rsidR="009B0CB9" w:rsidRDefault="009B0CB9" w:rsidP="009B0CB9">
      <w:pPr>
        <w:pStyle w:val="Prrafodelista"/>
        <w:jc w:val="both"/>
      </w:pPr>
      <w:r>
        <w:t>Lo que se puede interpretar de este modelo es:</w:t>
      </w:r>
    </w:p>
    <w:p w14:paraId="70B3854A" w14:textId="77777777" w:rsidR="009B0CB9" w:rsidRDefault="009B0CB9" w:rsidP="009B0CB9">
      <w:pPr>
        <w:pStyle w:val="Prrafodelista"/>
        <w:jc w:val="both"/>
      </w:pPr>
    </w:p>
    <w:p w14:paraId="320D50B5" w14:textId="2B28C5EF" w:rsidR="009B0CB9" w:rsidRDefault="009B0CB9" w:rsidP="009B0CB9">
      <w:pPr>
        <w:pStyle w:val="Prrafodelista"/>
        <w:numPr>
          <w:ilvl w:val="1"/>
          <w:numId w:val="6"/>
        </w:numPr>
        <w:jc w:val="both"/>
      </w:pPr>
      <w:r>
        <w:t>Para este modelo un aporte de cero cartera agropecuaria y línea de inversión representa un incremento superior a 1 puntos en el índice de productividad.</w:t>
      </w:r>
    </w:p>
    <w:p w14:paraId="43DE0E17" w14:textId="77777777" w:rsidR="009B0CB9" w:rsidRDefault="009B0CB9" w:rsidP="009B0CB9">
      <w:pPr>
        <w:pStyle w:val="Prrafodelista"/>
        <w:ind w:left="1440"/>
        <w:jc w:val="both"/>
      </w:pPr>
    </w:p>
    <w:p w14:paraId="38CF5622" w14:textId="2C397330" w:rsidR="009B0CB9" w:rsidRDefault="009B0CB9" w:rsidP="009B0CB9">
      <w:pPr>
        <w:pStyle w:val="Prrafodelista"/>
        <w:numPr>
          <w:ilvl w:val="1"/>
          <w:numId w:val="6"/>
        </w:numPr>
        <w:jc w:val="both"/>
      </w:pPr>
      <w:r>
        <w:t xml:space="preserve">Existe una relación </w:t>
      </w:r>
      <w:r>
        <w:t>positiva</w:t>
      </w:r>
      <w:r>
        <w:t xml:space="preserve"> débil entre la productividad y la línea de crédito de inversión, por lo que el incremento de 1 </w:t>
      </w:r>
      <w:r>
        <w:t>millón</w:t>
      </w:r>
      <w:r>
        <w:t xml:space="preserve"> en la línea de crédito de inversión</w:t>
      </w:r>
      <w:r>
        <w:t xml:space="preserve"> </w:t>
      </w:r>
      <w:r>
        <w:t xml:space="preserve">representa un </w:t>
      </w:r>
      <w:r>
        <w:t>incremento</w:t>
      </w:r>
      <w:r>
        <w:t xml:space="preserve"> de la productividad </w:t>
      </w:r>
      <w:r>
        <w:t xml:space="preserve">menor a un punto </w:t>
      </w:r>
      <w:r>
        <w:t>de los cultivos de café.</w:t>
      </w:r>
    </w:p>
    <w:p w14:paraId="05281EA9" w14:textId="77777777" w:rsidR="009B0CB9" w:rsidRDefault="009B0CB9" w:rsidP="009B0CB9">
      <w:pPr>
        <w:pStyle w:val="Prrafodelista"/>
        <w:ind w:left="1440"/>
        <w:jc w:val="both"/>
      </w:pPr>
    </w:p>
    <w:p w14:paraId="6F2CF7BB" w14:textId="0DA56178" w:rsidR="009B0CB9" w:rsidRDefault="009B0CB9" w:rsidP="009B0CB9">
      <w:pPr>
        <w:pStyle w:val="Prrafodelista"/>
        <w:numPr>
          <w:ilvl w:val="1"/>
          <w:numId w:val="6"/>
        </w:numPr>
        <w:jc w:val="both"/>
      </w:pPr>
      <w:r>
        <w:t xml:space="preserve">Por otro lado, existe una relación </w:t>
      </w:r>
      <w:r>
        <w:t>negativa</w:t>
      </w:r>
      <w:r>
        <w:t xml:space="preserve"> débil entre la productividad y la cartera de crédito agropecuario, donde un incremento de 1 </w:t>
      </w:r>
      <w:proofErr w:type="spellStart"/>
      <w:r>
        <w:t>millon</w:t>
      </w:r>
      <w:proofErr w:type="spellEnd"/>
      <w:r>
        <w:t xml:space="preserve"> en</w:t>
      </w:r>
      <w:r>
        <w:t xml:space="preserve"> </w:t>
      </w:r>
      <w:r>
        <w:t>la cartera de crédito agropecuario</w:t>
      </w:r>
      <w:r>
        <w:t xml:space="preserve"> </w:t>
      </w:r>
      <w:r>
        <w:t>representa un</w:t>
      </w:r>
      <w:r w:rsidR="006078EC">
        <w:t xml:space="preserve">a reducción </w:t>
      </w:r>
      <w:r>
        <w:t xml:space="preserve">inferior a 1 </w:t>
      </w:r>
      <w:r>
        <w:t xml:space="preserve">punto </w:t>
      </w:r>
      <w:r>
        <w:t>sobre el índice de productividad.</w:t>
      </w:r>
    </w:p>
    <w:p w14:paraId="33364D10" w14:textId="77777777" w:rsidR="009B0CB9" w:rsidRDefault="009B0CB9" w:rsidP="009B0CB9">
      <w:pPr>
        <w:pStyle w:val="Prrafodelista"/>
        <w:tabs>
          <w:tab w:val="left" w:pos="1647"/>
        </w:tabs>
        <w:jc w:val="both"/>
      </w:pPr>
    </w:p>
    <w:p w14:paraId="374D6B35" w14:textId="77777777" w:rsidR="009B0CB9" w:rsidRDefault="009B0CB9" w:rsidP="009B0CB9">
      <w:pPr>
        <w:pStyle w:val="Prrafodelista"/>
        <w:tabs>
          <w:tab w:val="left" w:pos="1647"/>
        </w:tabs>
        <w:jc w:val="both"/>
      </w:pPr>
    </w:p>
    <w:p w14:paraId="690EFC03" w14:textId="77777777" w:rsidR="00AC1290" w:rsidRDefault="00AC1290" w:rsidP="00AC1290">
      <w:pPr>
        <w:pStyle w:val="Prrafodelista"/>
        <w:jc w:val="both"/>
      </w:pPr>
    </w:p>
    <w:p w14:paraId="7E6D7D72" w14:textId="37650440" w:rsidR="00AC1290" w:rsidRDefault="00AC1290" w:rsidP="00AC1290">
      <w:pPr>
        <w:pStyle w:val="Prrafodelista"/>
        <w:numPr>
          <w:ilvl w:val="0"/>
          <w:numId w:val="6"/>
        </w:numPr>
        <w:jc w:val="both"/>
      </w:pPr>
      <w:r>
        <w:t xml:space="preserve">Modelo </w:t>
      </w:r>
      <w:r w:rsidR="006078EC">
        <w:t>Clásico</w:t>
      </w:r>
      <w:r>
        <w:t xml:space="preserve"> para café:</w:t>
      </w:r>
    </w:p>
    <w:p w14:paraId="37CD199B" w14:textId="3E34030F" w:rsidR="00AC1290" w:rsidRDefault="00AC1290" w:rsidP="00AC1290">
      <w:pPr>
        <w:pStyle w:val="Prrafodelista"/>
        <w:jc w:val="both"/>
      </w:pPr>
    </w:p>
    <w:p w14:paraId="6AEE23D7" w14:textId="75CC2BB5" w:rsidR="00AC1290" w:rsidRPr="006078EC" w:rsidRDefault="006078EC" w:rsidP="00AC1290">
      <w:pPr>
        <w:pStyle w:val="Prrafodelista"/>
        <w:jc w:val="both"/>
        <w:rPr>
          <w:rFonts w:eastAsiaTheme="minorEastAsia"/>
        </w:rPr>
      </w:pPr>
      <m:oMathPara>
        <m:oMath>
          <m:r>
            <w:rPr>
              <w:rFonts w:ascii="Cambria Math" w:hAnsi="Cambria Math"/>
            </w:rPr>
            <m:t>protvd</m:t>
          </m:r>
          <m:r>
            <w:rPr>
              <w:rFonts w:ascii="Cambria Math" w:hAnsi="Cambria Math"/>
            </w:rPr>
            <m:t xml:space="preserve">= </m:t>
          </m:r>
          <m:r>
            <w:rPr>
              <w:rFonts w:ascii="Cambria Math" w:hAnsi="Cambria Math"/>
            </w:rPr>
            <m:t>0.98616</m:t>
          </m:r>
          <m:r>
            <w:rPr>
              <w:rFonts w:ascii="Cambria Math" w:hAnsi="Cambria Math"/>
            </w:rPr>
            <m:t>+</m:t>
          </m:r>
          <m:r>
            <w:rPr>
              <w:rFonts w:ascii="Cambria Math" w:hAnsi="Cambria Math"/>
            </w:rPr>
            <m:t>0.00016048</m:t>
          </m:r>
          <m:d>
            <m:dPr>
              <m:ctrlPr>
                <w:rPr>
                  <w:rFonts w:ascii="Cambria Math" w:hAnsi="Cambria Math"/>
                  <w:i/>
                </w:rPr>
              </m:ctrlPr>
            </m:dPr>
            <m:e>
              <m:r>
                <w:rPr>
                  <w:rFonts w:ascii="Cambria Math" w:hAnsi="Cambria Math"/>
                </w:rPr>
                <m:t xml:space="preserve">peqp_vlr </m:t>
              </m:r>
            </m:e>
          </m:d>
          <m:r>
            <w:rPr>
              <w:rFonts w:ascii="Cambria Math" w:hAnsi="Cambria Math"/>
            </w:rPr>
            <m:t xml:space="preserve"> </m:t>
          </m:r>
          <m:r>
            <w:rPr>
              <w:rFonts w:ascii="Cambria Math" w:hAnsi="Cambria Math"/>
            </w:rPr>
            <m:t>-0.0007486</m:t>
          </m:r>
          <m:d>
            <m:dPr>
              <m:ctrlPr>
                <w:rPr>
                  <w:rFonts w:ascii="Cambria Math" w:hAnsi="Cambria Math"/>
                  <w:i/>
                </w:rPr>
              </m:ctrlPr>
            </m:dPr>
            <m:e>
              <m:r>
                <w:rPr>
                  <w:rFonts w:ascii="Cambria Math" w:hAnsi="Cambria Math"/>
                </w:rPr>
                <m:t>cagro</m:t>
              </m:r>
              <m:sSub>
                <m:sSubPr>
                  <m:ctrlPr>
                    <w:rPr>
                      <w:rFonts w:ascii="Cambria Math" w:hAnsi="Cambria Math"/>
                      <w:i/>
                    </w:rPr>
                  </m:ctrlPr>
                </m:sSubPr>
                <m:e>
                  <m:r>
                    <w:rPr>
                      <w:rFonts w:ascii="Cambria Math" w:hAnsi="Cambria Math"/>
                    </w:rPr>
                    <m:t>p</m:t>
                  </m:r>
                </m:e>
                <m:sub>
                  <m:r>
                    <w:rPr>
                      <w:rFonts w:ascii="Cambria Math" w:hAnsi="Cambria Math"/>
                    </w:rPr>
                    <m:t>vlr</m:t>
                  </m:r>
                </m:sub>
              </m:sSub>
            </m:e>
          </m:d>
          <m:r>
            <w:rPr>
              <w:rFonts w:ascii="Cambria Math" w:hAnsi="Cambria Math"/>
            </w:rPr>
            <m:t xml:space="preserve"> </m:t>
          </m:r>
          <m:r>
            <w:rPr>
              <w:rFonts w:ascii="Cambria Math" w:hAnsi="Cambria Math"/>
            </w:rPr>
            <m:t>-0.0001746</m:t>
          </m:r>
          <m:d>
            <m:dPr>
              <m:ctrlPr>
                <w:rPr>
                  <w:rFonts w:ascii="Cambria Math" w:eastAsiaTheme="minorEastAsia" w:hAnsi="Cambria Math"/>
                  <w:i/>
                </w:rPr>
              </m:ctrlPr>
            </m:dPr>
            <m:e>
              <m:r>
                <w:rPr>
                  <w:rFonts w:ascii="Cambria Math" w:eastAsiaTheme="minorEastAsia" w:hAnsi="Cambria Math"/>
                </w:rPr>
                <m:t>crede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vlr</m:t>
                  </m:r>
                </m:sub>
              </m:sSub>
            </m:e>
          </m:d>
          <m:r>
            <w:rPr>
              <w:rFonts w:ascii="Cambria Math" w:eastAsiaTheme="minorEastAsia" w:hAnsi="Cambria Math"/>
            </w:rPr>
            <m:t>-0.00011291</m:t>
          </m:r>
          <m:d>
            <m:dPr>
              <m:ctrlPr>
                <w:rPr>
                  <w:rFonts w:ascii="Cambria Math" w:eastAsiaTheme="minorEastAsia" w:hAnsi="Cambria Math"/>
                  <w:i/>
                </w:rPr>
              </m:ctrlPr>
            </m:dPr>
            <m:e>
              <m:r>
                <w:rPr>
                  <w:rFonts w:ascii="Cambria Math" w:eastAsiaTheme="minorEastAsia" w:hAnsi="Cambria Math"/>
                </w:rPr>
                <m:t>linve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vlr</m:t>
                  </m:r>
                </m:sub>
              </m:sSub>
            </m:e>
          </m:d>
          <m:r>
            <w:rPr>
              <w:rFonts w:ascii="Cambria Math" w:eastAsiaTheme="minorEastAsia" w:hAnsi="Cambria Math"/>
            </w:rPr>
            <m:t>+</m:t>
          </m:r>
          <m:r>
            <w:rPr>
              <w:rFonts w:ascii="Cambria Math" w:eastAsiaTheme="minorEastAsia" w:hAnsi="Cambria Math"/>
            </w:rPr>
            <m:t>0.0001595</m:t>
          </m:r>
          <m:r>
            <w:rPr>
              <w:rFonts w:ascii="Cambria Math" w:eastAsiaTheme="minorEastAsia" w:hAnsi="Cambria Math"/>
            </w:rPr>
            <m:t>(</m:t>
          </m:r>
          <m:r>
            <w:rPr>
              <w:rFonts w:ascii="Cambria Math" w:eastAsiaTheme="minorEastAsia" w:hAnsi="Cambria Math"/>
            </w:rPr>
            <m:t>pcc</m:t>
          </m:r>
          <m:r>
            <w:rPr>
              <w:rFonts w:ascii="Cambria Math" w:eastAsiaTheme="minorEastAsia" w:hAnsi="Cambria Math"/>
            </w:rPr>
            <m:t>)</m:t>
          </m:r>
        </m:oMath>
      </m:oMathPara>
    </w:p>
    <w:p w14:paraId="34B5A726" w14:textId="37DA2FE7" w:rsidR="006078EC" w:rsidRDefault="006078EC" w:rsidP="00AC1290">
      <w:pPr>
        <w:pStyle w:val="Prrafodelista"/>
        <w:jc w:val="both"/>
      </w:pPr>
    </w:p>
    <w:p w14:paraId="486C7541" w14:textId="215B71D8" w:rsidR="006078EC" w:rsidRDefault="006078EC" w:rsidP="006078EC">
      <w:pPr>
        <w:pStyle w:val="Prrafodelista"/>
        <w:numPr>
          <w:ilvl w:val="1"/>
          <w:numId w:val="6"/>
        </w:numPr>
        <w:jc w:val="both"/>
      </w:pPr>
      <w:r>
        <w:t>La no intervención de crédito para este modelo representa un incremento de 0.9 puntos en el índice de productividad.</w:t>
      </w:r>
    </w:p>
    <w:p w14:paraId="4C2B24F0" w14:textId="77777777" w:rsidR="006078EC" w:rsidRDefault="006078EC" w:rsidP="006078EC">
      <w:pPr>
        <w:pStyle w:val="Prrafodelista"/>
        <w:ind w:left="1440"/>
        <w:jc w:val="both"/>
      </w:pPr>
    </w:p>
    <w:p w14:paraId="7066586E" w14:textId="2A24B058" w:rsidR="006078EC" w:rsidRDefault="006078EC" w:rsidP="006078EC">
      <w:pPr>
        <w:pStyle w:val="Prrafodelista"/>
        <w:numPr>
          <w:ilvl w:val="1"/>
          <w:numId w:val="6"/>
        </w:numPr>
        <w:jc w:val="both"/>
      </w:pPr>
      <w:r>
        <w:t>El incremento de un millón del crédito otorgado al pequeño productor, representa un incremento del 0.0001 en el índice de productividad.</w:t>
      </w:r>
    </w:p>
    <w:p w14:paraId="4942FF15" w14:textId="77777777" w:rsidR="006078EC" w:rsidRDefault="006078EC" w:rsidP="006078EC">
      <w:pPr>
        <w:pStyle w:val="Prrafodelista"/>
      </w:pPr>
    </w:p>
    <w:p w14:paraId="5C8DDC22" w14:textId="613D0165" w:rsidR="006078EC" w:rsidRDefault="006078EC" w:rsidP="006078EC">
      <w:pPr>
        <w:pStyle w:val="Prrafodelista"/>
        <w:numPr>
          <w:ilvl w:val="1"/>
          <w:numId w:val="6"/>
        </w:numPr>
        <w:jc w:val="both"/>
      </w:pPr>
      <w:r>
        <w:t>El incremento de un millón del crédito de cartera agropecuario, representa una reducción del 0.0007 del índice de productividad.</w:t>
      </w:r>
    </w:p>
    <w:p w14:paraId="2ECA75B6" w14:textId="77777777" w:rsidR="006078EC" w:rsidRDefault="006078EC" w:rsidP="006078EC">
      <w:pPr>
        <w:pStyle w:val="Prrafodelista"/>
      </w:pPr>
    </w:p>
    <w:p w14:paraId="5D660B40" w14:textId="089594D5" w:rsidR="006078EC" w:rsidRDefault="006078EC" w:rsidP="006078EC">
      <w:pPr>
        <w:pStyle w:val="Prrafodelista"/>
        <w:numPr>
          <w:ilvl w:val="1"/>
          <w:numId w:val="6"/>
        </w:numPr>
        <w:jc w:val="both"/>
      </w:pPr>
      <w:r>
        <w:t>El incremento de un millón de la cartera de redescuentos, representa una reducción de la productividad de 0.0001 puntos.</w:t>
      </w:r>
    </w:p>
    <w:p w14:paraId="31EA868F" w14:textId="77777777" w:rsidR="006078EC" w:rsidRDefault="006078EC" w:rsidP="006078EC">
      <w:pPr>
        <w:pStyle w:val="Prrafodelista"/>
      </w:pPr>
    </w:p>
    <w:p w14:paraId="2244512A" w14:textId="73235D07" w:rsidR="006078EC" w:rsidRDefault="006078EC" w:rsidP="006078EC">
      <w:pPr>
        <w:pStyle w:val="Prrafodelista"/>
        <w:numPr>
          <w:ilvl w:val="1"/>
          <w:numId w:val="6"/>
        </w:numPr>
        <w:jc w:val="both"/>
      </w:pPr>
      <w:r>
        <w:t xml:space="preserve">El incremento de un millón de la línea de crédito de inversión, representa una reducción de la productividad del </w:t>
      </w:r>
      <w:r w:rsidR="00CB271F">
        <w:t>0.0001 puntos.</w:t>
      </w:r>
    </w:p>
    <w:p w14:paraId="687EE8E5" w14:textId="77777777" w:rsidR="00CB271F" w:rsidRDefault="00CB271F" w:rsidP="00CB271F">
      <w:pPr>
        <w:pStyle w:val="Prrafodelista"/>
      </w:pPr>
    </w:p>
    <w:p w14:paraId="2EB4C88F" w14:textId="7958D229" w:rsidR="00CB271F" w:rsidRDefault="00CB271F" w:rsidP="006078EC">
      <w:pPr>
        <w:pStyle w:val="Prrafodelista"/>
        <w:numPr>
          <w:ilvl w:val="1"/>
          <w:numId w:val="6"/>
        </w:numPr>
        <w:jc w:val="both"/>
      </w:pPr>
      <w:r>
        <w:t xml:space="preserve">Finalmente, un incremento de una tonelada obtenida de siembra representa un incremento del 0.0001 puntos en la productividad. </w:t>
      </w:r>
    </w:p>
    <w:p w14:paraId="4EC2F56B" w14:textId="77777777" w:rsidR="004C489A" w:rsidRDefault="004C489A" w:rsidP="004C489A">
      <w:pPr>
        <w:pStyle w:val="Prrafodelista"/>
      </w:pPr>
    </w:p>
    <w:p w14:paraId="5F8364E8" w14:textId="099E7444" w:rsidR="004C489A" w:rsidRPr="007D1A0C" w:rsidRDefault="004C489A" w:rsidP="004C489A">
      <w:pPr>
        <w:jc w:val="both"/>
      </w:pPr>
      <w:r>
        <w:t xml:space="preserve">Es de resaltar que los modelos obtenidos tienen un bajo poder explicativo sobre la variable independiente, lo que podría indicar que los datos disponibles pueden no ser suficientes para capturar de forma correcta la relación entre las variables. </w:t>
      </w:r>
    </w:p>
    <w:sectPr w:rsidR="004C489A" w:rsidRPr="007D1A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503EB"/>
    <w:multiLevelType w:val="hybridMultilevel"/>
    <w:tmpl w:val="AAE836B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99E56FA"/>
    <w:multiLevelType w:val="hybridMultilevel"/>
    <w:tmpl w:val="87B6DE4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AD65B20"/>
    <w:multiLevelType w:val="hybridMultilevel"/>
    <w:tmpl w:val="EBA826C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AB135E8"/>
    <w:multiLevelType w:val="hybridMultilevel"/>
    <w:tmpl w:val="E2848AB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A746048"/>
    <w:multiLevelType w:val="hybridMultilevel"/>
    <w:tmpl w:val="12A80342"/>
    <w:lvl w:ilvl="0" w:tplc="C43CA56E">
      <w:start w:val="1"/>
      <w:numFmt w:val="lowerLetter"/>
      <w:lvlText w:val="%1."/>
      <w:lvlJc w:val="left"/>
      <w:pPr>
        <w:ind w:left="1060" w:hanging="360"/>
      </w:pPr>
      <w:rPr>
        <w:rFonts w:hint="default"/>
      </w:rPr>
    </w:lvl>
    <w:lvl w:ilvl="1" w:tplc="080A0019" w:tentative="1">
      <w:start w:val="1"/>
      <w:numFmt w:val="lowerLetter"/>
      <w:lvlText w:val="%2."/>
      <w:lvlJc w:val="left"/>
      <w:pPr>
        <w:ind w:left="1780" w:hanging="360"/>
      </w:p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5" w15:restartNumberingAfterBreak="0">
    <w:nsid w:val="7CA81CF7"/>
    <w:multiLevelType w:val="hybridMultilevel"/>
    <w:tmpl w:val="4F5CE0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42231595">
    <w:abstractNumId w:val="0"/>
  </w:num>
  <w:num w:numId="2" w16cid:durableId="289289773">
    <w:abstractNumId w:val="5"/>
  </w:num>
  <w:num w:numId="3" w16cid:durableId="901865200">
    <w:abstractNumId w:val="3"/>
  </w:num>
  <w:num w:numId="4" w16cid:durableId="2012172545">
    <w:abstractNumId w:val="4"/>
  </w:num>
  <w:num w:numId="5" w16cid:durableId="529880435">
    <w:abstractNumId w:val="2"/>
  </w:num>
  <w:num w:numId="6" w16cid:durableId="24646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0C"/>
    <w:rsid w:val="003C255F"/>
    <w:rsid w:val="004406E4"/>
    <w:rsid w:val="004C489A"/>
    <w:rsid w:val="00554DEC"/>
    <w:rsid w:val="006078EC"/>
    <w:rsid w:val="00686586"/>
    <w:rsid w:val="007D1A0C"/>
    <w:rsid w:val="0099303B"/>
    <w:rsid w:val="009B0CB9"/>
    <w:rsid w:val="00AC1290"/>
    <w:rsid w:val="00B1452D"/>
    <w:rsid w:val="00B54D94"/>
    <w:rsid w:val="00CB271F"/>
    <w:rsid w:val="00CD1887"/>
    <w:rsid w:val="00D172C7"/>
    <w:rsid w:val="00E36CBB"/>
    <w:rsid w:val="00E9489F"/>
    <w:rsid w:val="00EC35B5"/>
    <w:rsid w:val="00ED0916"/>
    <w:rsid w:val="00F61A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73E47396"/>
  <w15:chartTrackingRefBased/>
  <w15:docId w15:val="{4760D5AF-F5C1-954A-AB0D-AB134C84E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2C7"/>
    <w:rPr>
      <w:rFonts w:ascii="Times New Roman" w:eastAsia="Times New Roman" w:hAnsi="Times New Roman" w:cs="Times New Roman"/>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A0C"/>
    <w:pPr>
      <w:ind w:left="720"/>
      <w:contextualSpacing/>
    </w:pPr>
    <w:rPr>
      <w:rFonts w:asciiTheme="minorHAnsi" w:eastAsiaTheme="minorHAnsi" w:hAnsiTheme="minorHAnsi" w:cstheme="minorBidi"/>
      <w:lang w:eastAsia="en-US"/>
    </w:rPr>
  </w:style>
  <w:style w:type="paragraph" w:styleId="NormalWeb">
    <w:name w:val="Normal (Web)"/>
    <w:basedOn w:val="Normal"/>
    <w:uiPriority w:val="99"/>
    <w:semiHidden/>
    <w:unhideWhenUsed/>
    <w:rsid w:val="00EC35B5"/>
    <w:pPr>
      <w:spacing w:before="100" w:beforeAutospacing="1" w:after="100" w:afterAutospacing="1"/>
    </w:pPr>
  </w:style>
  <w:style w:type="character" w:styleId="CdigoHTML">
    <w:name w:val="HTML Code"/>
    <w:basedOn w:val="Fuentedeprrafopredeter"/>
    <w:uiPriority w:val="99"/>
    <w:semiHidden/>
    <w:unhideWhenUsed/>
    <w:rsid w:val="00EC35B5"/>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AC12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9529">
      <w:bodyDiv w:val="1"/>
      <w:marLeft w:val="0"/>
      <w:marRight w:val="0"/>
      <w:marTop w:val="0"/>
      <w:marBottom w:val="0"/>
      <w:divBdr>
        <w:top w:val="none" w:sz="0" w:space="0" w:color="auto"/>
        <w:left w:val="none" w:sz="0" w:space="0" w:color="auto"/>
        <w:bottom w:val="none" w:sz="0" w:space="0" w:color="auto"/>
        <w:right w:val="none" w:sz="0" w:space="0" w:color="auto"/>
      </w:divBdr>
    </w:div>
    <w:div w:id="203251633">
      <w:bodyDiv w:val="1"/>
      <w:marLeft w:val="0"/>
      <w:marRight w:val="0"/>
      <w:marTop w:val="0"/>
      <w:marBottom w:val="0"/>
      <w:divBdr>
        <w:top w:val="none" w:sz="0" w:space="0" w:color="auto"/>
        <w:left w:val="none" w:sz="0" w:space="0" w:color="auto"/>
        <w:bottom w:val="none" w:sz="0" w:space="0" w:color="auto"/>
        <w:right w:val="none" w:sz="0" w:space="0" w:color="auto"/>
      </w:divBdr>
    </w:div>
    <w:div w:id="416219406">
      <w:bodyDiv w:val="1"/>
      <w:marLeft w:val="0"/>
      <w:marRight w:val="0"/>
      <w:marTop w:val="0"/>
      <w:marBottom w:val="0"/>
      <w:divBdr>
        <w:top w:val="none" w:sz="0" w:space="0" w:color="auto"/>
        <w:left w:val="none" w:sz="0" w:space="0" w:color="auto"/>
        <w:bottom w:val="none" w:sz="0" w:space="0" w:color="auto"/>
        <w:right w:val="none" w:sz="0" w:space="0" w:color="auto"/>
      </w:divBdr>
    </w:div>
    <w:div w:id="614405048">
      <w:bodyDiv w:val="1"/>
      <w:marLeft w:val="0"/>
      <w:marRight w:val="0"/>
      <w:marTop w:val="0"/>
      <w:marBottom w:val="0"/>
      <w:divBdr>
        <w:top w:val="none" w:sz="0" w:space="0" w:color="auto"/>
        <w:left w:val="none" w:sz="0" w:space="0" w:color="auto"/>
        <w:bottom w:val="none" w:sz="0" w:space="0" w:color="auto"/>
        <w:right w:val="none" w:sz="0" w:space="0" w:color="auto"/>
      </w:divBdr>
    </w:div>
    <w:div w:id="694844615">
      <w:bodyDiv w:val="1"/>
      <w:marLeft w:val="0"/>
      <w:marRight w:val="0"/>
      <w:marTop w:val="0"/>
      <w:marBottom w:val="0"/>
      <w:divBdr>
        <w:top w:val="none" w:sz="0" w:space="0" w:color="auto"/>
        <w:left w:val="none" w:sz="0" w:space="0" w:color="auto"/>
        <w:bottom w:val="none" w:sz="0" w:space="0" w:color="auto"/>
        <w:right w:val="none" w:sz="0" w:space="0" w:color="auto"/>
      </w:divBdr>
    </w:div>
    <w:div w:id="948584201">
      <w:bodyDiv w:val="1"/>
      <w:marLeft w:val="0"/>
      <w:marRight w:val="0"/>
      <w:marTop w:val="0"/>
      <w:marBottom w:val="0"/>
      <w:divBdr>
        <w:top w:val="none" w:sz="0" w:space="0" w:color="auto"/>
        <w:left w:val="none" w:sz="0" w:space="0" w:color="auto"/>
        <w:bottom w:val="none" w:sz="0" w:space="0" w:color="auto"/>
        <w:right w:val="none" w:sz="0" w:space="0" w:color="auto"/>
      </w:divBdr>
    </w:div>
    <w:div w:id="192105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1923</Words>
  <Characters>10578</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CANO NI�O MAURICIO ALEJANDRO</dc:creator>
  <cp:keywords/>
  <dc:description/>
  <cp:lastModifiedBy>CANO NI�O MAURICIO ALEJANDRO</cp:lastModifiedBy>
  <cp:revision>3</cp:revision>
  <dcterms:created xsi:type="dcterms:W3CDTF">2023-02-08T20:50:00Z</dcterms:created>
  <dcterms:modified xsi:type="dcterms:W3CDTF">2023-02-11T14:57:00Z</dcterms:modified>
</cp:coreProperties>
</file>