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15" w:rsidRPr="008A250E" w:rsidRDefault="00BE4715" w:rsidP="00BE4715">
      <w:r>
        <w:rPr>
          <w:noProof/>
        </w:rPr>
        <w:drawing>
          <wp:inline distT="0" distB="0" distL="0" distR="0">
            <wp:extent cx="1781175" cy="485775"/>
            <wp:effectExtent l="0" t="0" r="9525" b="9525"/>
            <wp:docPr id="1" name="Imagem 1" descr="Best_Sell_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_Sell_Br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Pr="008A250E" w:rsidRDefault="00BE4715" w:rsidP="00BE4715"/>
    <w:p w:rsidR="00923566" w:rsidRDefault="00923566" w:rsidP="00BE4715">
      <w:pPr>
        <w:pStyle w:val="Cadeira"/>
      </w:pPr>
    </w:p>
    <w:p w:rsidR="00BE4715" w:rsidRPr="007A0539" w:rsidRDefault="00BE4715" w:rsidP="00BE4715">
      <w:pPr>
        <w:pStyle w:val="Cadeira"/>
      </w:pPr>
      <w:r w:rsidRPr="007A0539">
        <w:t>[</w:t>
      </w:r>
      <w:r>
        <w:t>Sistemas Operativos 2]</w:t>
      </w:r>
    </w:p>
    <w:p w:rsidR="00BE4715" w:rsidRDefault="00BE4715" w:rsidP="00BE4715">
      <w:pPr>
        <w:pStyle w:val="Cadeira"/>
      </w:pPr>
      <w:r>
        <w:t>2017/2018</w:t>
      </w:r>
    </w:p>
    <w:p w:rsidR="00BE4715" w:rsidRDefault="00BE4715" w:rsidP="00BE4715">
      <w:pPr>
        <w:rPr>
          <w:b/>
          <w:sz w:val="48"/>
          <w:szCs w:val="56"/>
        </w:rPr>
      </w:pPr>
    </w:p>
    <w:p w:rsidR="00BE4715" w:rsidRDefault="00BE4715" w:rsidP="00BE4715">
      <w:r>
        <w:tab/>
      </w:r>
      <w:r>
        <w:tab/>
      </w:r>
      <w:r>
        <w:tab/>
      </w:r>
      <w:r>
        <w:tab/>
      </w:r>
    </w:p>
    <w:p w:rsidR="00BE4715" w:rsidRDefault="00BE4715" w:rsidP="00BE4715"/>
    <w:p w:rsidR="00BE4715" w:rsidRDefault="00BE4715" w:rsidP="00BE4715"/>
    <w:p w:rsidR="00BE4715" w:rsidRPr="007B3E80" w:rsidRDefault="00BE4715" w:rsidP="00BE4715">
      <w:pPr>
        <w:jc w:val="center"/>
        <w:rPr>
          <w:b/>
          <w:sz w:val="40"/>
          <w:szCs w:val="40"/>
        </w:rPr>
      </w:pPr>
      <w:r w:rsidRPr="007B3E80">
        <w:rPr>
          <w:b/>
          <w:sz w:val="40"/>
          <w:szCs w:val="40"/>
        </w:rPr>
        <w:t xml:space="preserve">META </w:t>
      </w:r>
      <w:r w:rsidR="00D9508B">
        <w:rPr>
          <w:b/>
          <w:sz w:val="40"/>
          <w:szCs w:val="40"/>
        </w:rPr>
        <w:t>2</w:t>
      </w:r>
      <w:r w:rsidRPr="007B3E80">
        <w:rPr>
          <w:b/>
          <w:sz w:val="40"/>
          <w:szCs w:val="40"/>
        </w:rPr>
        <w:t xml:space="preserve"> – PHOENIX MULTIPLAYER</w:t>
      </w:r>
    </w:p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/>
    <w:p w:rsidR="00BE4715" w:rsidRDefault="00BE4715" w:rsidP="00BE4715">
      <w:r>
        <w:t>Emanuel Fragoso, 21240358</w:t>
      </w:r>
    </w:p>
    <w:p w:rsidR="00BE4715" w:rsidRDefault="00BE4715" w:rsidP="00BE4715">
      <w:r>
        <w:t>Maurício Carvalho, 21190216</w:t>
      </w:r>
    </w:p>
    <w:p w:rsidR="00157EA5" w:rsidRDefault="00157EA5"/>
    <w:p w:rsidR="00BE4715" w:rsidRDefault="00BE4715"/>
    <w:p w:rsidR="00923566" w:rsidRDefault="00923566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2341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566" w:rsidRDefault="00923566">
          <w:pPr>
            <w:pStyle w:val="Cabealhodondice"/>
          </w:pPr>
          <w:r>
            <w:t>Índice</w:t>
          </w:r>
        </w:p>
        <w:p w:rsidR="004E77E5" w:rsidRDefault="00923566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402635" w:history="1">
            <w:r w:rsidR="004E77E5" w:rsidRPr="00C45A8C">
              <w:rPr>
                <w:rStyle w:val="Hiperligao"/>
                <w:noProof/>
              </w:rPr>
              <w:t>0. Introdução</w:t>
            </w:r>
            <w:r w:rsidR="004E77E5">
              <w:rPr>
                <w:noProof/>
                <w:webHidden/>
              </w:rPr>
              <w:tab/>
            </w:r>
            <w:r w:rsidR="004E77E5">
              <w:rPr>
                <w:noProof/>
                <w:webHidden/>
              </w:rPr>
              <w:fldChar w:fldCharType="begin"/>
            </w:r>
            <w:r w:rsidR="004E77E5">
              <w:rPr>
                <w:noProof/>
                <w:webHidden/>
              </w:rPr>
              <w:instrText xml:space="preserve"> PAGEREF _Toc517402635 \h </w:instrText>
            </w:r>
            <w:r w:rsidR="004E77E5">
              <w:rPr>
                <w:noProof/>
                <w:webHidden/>
              </w:rPr>
            </w:r>
            <w:r w:rsidR="004E77E5">
              <w:rPr>
                <w:noProof/>
                <w:webHidden/>
              </w:rPr>
              <w:fldChar w:fldCharType="separate"/>
            </w:r>
            <w:r w:rsidR="004E77E5">
              <w:rPr>
                <w:noProof/>
                <w:webHidden/>
              </w:rPr>
              <w:t>3</w:t>
            </w:r>
            <w:r w:rsidR="004E77E5"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36" w:history="1">
            <w:r w:rsidRPr="00C45A8C">
              <w:rPr>
                <w:rStyle w:val="Hiperligao"/>
                <w:noProof/>
              </w:rPr>
              <w:t>1. 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37" w:history="1">
            <w:r w:rsidRPr="00C45A8C">
              <w:rPr>
                <w:rStyle w:val="Hiperligao"/>
                <w:noProof/>
              </w:rPr>
              <w:t>2.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38" w:history="1">
            <w:r w:rsidRPr="00C45A8C">
              <w:rPr>
                <w:rStyle w:val="Hiperligao"/>
                <w:noProof/>
              </w:rPr>
              <w:t>3.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39" w:history="1">
            <w:r w:rsidRPr="00C45A8C">
              <w:rPr>
                <w:rStyle w:val="Hiperligao"/>
                <w:noProof/>
              </w:rPr>
              <w:t>4. 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40" w:history="1">
            <w:r w:rsidRPr="00C45A8C">
              <w:rPr>
                <w:rStyle w:val="Hiperligao"/>
                <w:noProof/>
              </w:rPr>
              <w:t>5. 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41" w:history="1">
            <w:r w:rsidRPr="00C45A8C">
              <w:rPr>
                <w:rStyle w:val="Hiperligao"/>
                <w:noProof/>
              </w:rPr>
              <w:t>6. Memória Partilhada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42" w:history="1">
            <w:r w:rsidRPr="00C45A8C">
              <w:rPr>
                <w:rStyle w:val="Hiperligao"/>
                <w:noProof/>
              </w:rPr>
              <w:t>7. Named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43" w:history="1">
            <w:r w:rsidRPr="00C45A8C">
              <w:rPr>
                <w:rStyle w:val="Hiperligao"/>
                <w:noProof/>
              </w:rPr>
              <w:t>8.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44" w:history="1">
            <w:r w:rsidRPr="00C45A8C">
              <w:rPr>
                <w:rStyle w:val="Hiperligao"/>
                <w:noProof/>
              </w:rPr>
              <w:t>9.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E5" w:rsidRDefault="004E77E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7402645" w:history="1">
            <w:r w:rsidRPr="00C45A8C">
              <w:rPr>
                <w:rStyle w:val="Hiperligao"/>
                <w:noProof/>
              </w:rPr>
              <w:t>10.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66" w:rsidRDefault="00923566">
          <w:r>
            <w:rPr>
              <w:b/>
              <w:bCs/>
            </w:rPr>
            <w:fldChar w:fldCharType="end"/>
          </w:r>
        </w:p>
      </w:sdtContent>
    </w:sdt>
    <w:p w:rsidR="00923566" w:rsidRDefault="00923566" w:rsidP="00923566">
      <w:r>
        <w:t xml:space="preserve"> </w:t>
      </w:r>
      <w:r>
        <w:br w:type="page"/>
      </w:r>
    </w:p>
    <w:p w:rsidR="00BE4715" w:rsidRDefault="00BE4715"/>
    <w:p w:rsidR="004E77E5" w:rsidRDefault="004E77E5"/>
    <w:p w:rsidR="004E77E5" w:rsidRDefault="004E77E5"/>
    <w:p w:rsidR="00BE4715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1" w:name="_Toc517402635"/>
      <w:r>
        <w:t>0. Introdução</w:t>
      </w:r>
      <w:bookmarkEnd w:id="1"/>
    </w:p>
    <w:p w:rsidR="006D5DCC" w:rsidRPr="006D5DCC" w:rsidRDefault="006D5DCC" w:rsidP="006D5DCC"/>
    <w:p w:rsidR="00BE4715" w:rsidRDefault="00BE4715" w:rsidP="00BE4715">
      <w:pPr>
        <w:rPr>
          <w:sz w:val="48"/>
          <w:szCs w:val="48"/>
        </w:rPr>
      </w:pPr>
    </w:p>
    <w:p w:rsidR="00D9508B" w:rsidRDefault="00BE4715" w:rsidP="00BE4715">
      <w:r>
        <w:t xml:space="preserve">Este relatório serve de informação à fase </w:t>
      </w:r>
      <w:r w:rsidR="004A7E9F">
        <w:t>2</w:t>
      </w:r>
      <w:r>
        <w:t xml:space="preserve"> do jogo a implementar com a API Win32 do Windows – Phoenix </w:t>
      </w:r>
      <w:proofErr w:type="spellStart"/>
      <w:r>
        <w:t>Multiplayer</w:t>
      </w:r>
      <w:proofErr w:type="spellEnd"/>
      <w:r>
        <w:t xml:space="preserve">. Nesta fase é pretendida implementar </w:t>
      </w:r>
      <w:r w:rsidR="00D9508B">
        <w:t xml:space="preserve">uma lógica Cliente-Servidor com utilização de um Gateway intermediário e de uma DLL, </w:t>
      </w:r>
      <w:proofErr w:type="spellStart"/>
      <w:r w:rsidR="00D9508B">
        <w:t>Named</w:t>
      </w:r>
      <w:proofErr w:type="spellEnd"/>
      <w:r w:rsidR="00D9508B">
        <w:t xml:space="preserve"> </w:t>
      </w:r>
      <w:proofErr w:type="spellStart"/>
      <w:r w:rsidR="00D9508B">
        <w:t>Pipes</w:t>
      </w:r>
      <w:proofErr w:type="spellEnd"/>
      <w:r w:rsidR="00D9508B">
        <w:t xml:space="preserve">, Memória Partilhada e Mecanismos de Sincronização </w:t>
      </w:r>
      <w:proofErr w:type="gramStart"/>
      <w:r w:rsidR="00D9508B">
        <w:t xml:space="preserve">( </w:t>
      </w:r>
      <w:proofErr w:type="spellStart"/>
      <w:r w:rsidR="00D9508B">
        <w:t>Mutexes</w:t>
      </w:r>
      <w:proofErr w:type="spellEnd"/>
      <w:proofErr w:type="gramEnd"/>
      <w:r w:rsidR="00D9508B">
        <w:t>, Eventos e Semáforos).</w:t>
      </w:r>
    </w:p>
    <w:p w:rsidR="00D9508B" w:rsidRDefault="00D9508B" w:rsidP="00BE4715">
      <w:r>
        <w:t xml:space="preserve">O programa é implementado com a API Win32 do </w:t>
      </w:r>
      <w:proofErr w:type="gramStart"/>
      <w:r>
        <w:t>Windo</w:t>
      </w:r>
      <w:r w:rsidR="004A7E9F">
        <w:t>w</w:t>
      </w:r>
      <w:r>
        <w:t>s ,</w:t>
      </w:r>
      <w:proofErr w:type="gramEnd"/>
      <w:r>
        <w:t xml:space="preserve"> em que se pretende fazer uso desta para implementação gráfica do Cliente.</w:t>
      </w:r>
    </w:p>
    <w:p w:rsidR="00BE4715" w:rsidRDefault="00D9508B">
      <w:r>
        <w:t xml:space="preserve"> </w:t>
      </w:r>
      <w:r w:rsidR="00BE4715">
        <w:t xml:space="preserve"> </w:t>
      </w:r>
    </w:p>
    <w:p w:rsidR="004A7E9F" w:rsidRDefault="004A7E9F"/>
    <w:p w:rsidR="00BE4715" w:rsidRDefault="00BE471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4E77E5" w:rsidRDefault="004E77E5"/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2" w:name="_Toc517402636"/>
      <w:r>
        <w:t>1. Estrutura de dados</w:t>
      </w:r>
      <w:bookmarkEnd w:id="2"/>
    </w:p>
    <w:p w:rsidR="00DA0F6D" w:rsidRDefault="00DA0F6D" w:rsidP="00DA0F6D">
      <w:pPr>
        <w:pStyle w:val="PargrafodaLista"/>
        <w:ind w:left="1713"/>
        <w:rPr>
          <w:sz w:val="44"/>
          <w:szCs w:val="44"/>
        </w:rPr>
      </w:pPr>
    </w:p>
    <w:p w:rsidR="00DA0F6D" w:rsidRDefault="00DA0F6D" w:rsidP="00DA0F6D">
      <w:r>
        <w:t xml:space="preserve">A memória partilhada está dividida em </w:t>
      </w:r>
      <w:r w:rsidR="00180715">
        <w:t xml:space="preserve">2 </w:t>
      </w:r>
      <w:r>
        <w:t>partes</w:t>
      </w:r>
    </w:p>
    <w:p w:rsidR="00DA0F6D" w:rsidRDefault="00DA0F6D" w:rsidP="00DA0F6D"/>
    <w:p w:rsidR="006D5DCC" w:rsidRDefault="006D5DCC" w:rsidP="006D5DCC">
      <w:pPr>
        <w:pStyle w:val="PargrafodaLista"/>
        <w:numPr>
          <w:ilvl w:val="1"/>
          <w:numId w:val="4"/>
        </w:numPr>
      </w:pPr>
      <w:r>
        <w:t>Buffer circular</w:t>
      </w:r>
    </w:p>
    <w:p w:rsidR="006D5DCC" w:rsidRDefault="006D5DCC" w:rsidP="004A7E9F">
      <w:pPr>
        <w:ind w:left="705"/>
      </w:pP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E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dados[</w:t>
      </w:r>
      <w:proofErr w:type="gramEnd"/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10];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iEscrita</w:t>
      </w:r>
      <w:proofErr w:type="spellEnd"/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E9F" w:rsidRDefault="004A7E9F" w:rsidP="004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iLeitura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7E9F" w:rsidRDefault="004A7E9F" w:rsidP="004A7E9F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bufferinfo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7E9F" w:rsidRDefault="004A7E9F" w:rsidP="004A7E9F">
      <w:pPr>
        <w:ind w:left="705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7E5" w:rsidRDefault="004E77E5" w:rsidP="004A7E9F">
      <w:pPr>
        <w:ind w:left="705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7E5" w:rsidRDefault="004E77E5" w:rsidP="004A7E9F">
      <w:pPr>
        <w:ind w:left="705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</w:t>
      </w:r>
      <w:proofErr w:type="spellEnd"/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aux1;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aux2;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aux3;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aux4;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E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aux5;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E9F"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aux6[1024];</w:t>
      </w:r>
    </w:p>
    <w:p w:rsidR="004A7E9F" w:rsidRP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E9F"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 w:rsidRPr="004A7E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aux7[1024];</w:t>
      </w:r>
    </w:p>
    <w:p w:rsidR="004A7E9F" w:rsidRDefault="004A7E9F" w:rsidP="004A7E9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aux8[1024];</w:t>
      </w:r>
    </w:p>
    <w:p w:rsidR="004E77E5" w:rsidRDefault="004A7E9F" w:rsidP="004E77E5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7E9F" w:rsidRPr="004A7E9F" w:rsidRDefault="004A7E9F" w:rsidP="004E77E5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Para tratamento posterior das mensagens enviadas pelo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Gateway( oriundas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 cliente).</w:t>
      </w:r>
    </w:p>
    <w:p w:rsidR="006D5DCC" w:rsidRPr="006D5DCC" w:rsidRDefault="006D5DCC" w:rsidP="006D5DCC"/>
    <w:p w:rsidR="006D5DCC" w:rsidRPr="006D5DCC" w:rsidRDefault="006D5DCC" w:rsidP="006D5DCC"/>
    <w:p w:rsidR="00180715" w:rsidRDefault="00180715" w:rsidP="00180715"/>
    <w:p w:rsidR="00180715" w:rsidRDefault="00180715" w:rsidP="00180715">
      <w:pPr>
        <w:pStyle w:val="PargrafodaLista"/>
        <w:numPr>
          <w:ilvl w:val="1"/>
          <w:numId w:val="4"/>
        </w:numPr>
      </w:pPr>
      <w:r>
        <w:t xml:space="preserve">Estrutura de Configuração </w:t>
      </w:r>
      <w:proofErr w:type="gramStart"/>
      <w:r>
        <w:t>( mapa</w:t>
      </w:r>
      <w:proofErr w:type="gramEnd"/>
      <w:r>
        <w:t xml:space="preserve"> )</w:t>
      </w:r>
    </w:p>
    <w:p w:rsidR="00DA0F6D" w:rsidRDefault="00DA0F6D" w:rsidP="00DA0F6D">
      <w:pPr>
        <w:pStyle w:val="PargrafodaLista"/>
      </w:pPr>
    </w:p>
    <w:p w:rsidR="00DA0F6D" w:rsidRDefault="00DA0F6D" w:rsidP="00DA0F6D">
      <w:pPr>
        <w:ind w:left="360" w:firstLine="360"/>
      </w:pPr>
      <w:r>
        <w:t>Estrutura de dados que aglomera toda a informação necessária enviar ao cliente e processada pelo servidor, ou seja, os dados relativos ao jogo em execução.</w:t>
      </w:r>
    </w:p>
    <w:p w:rsidR="00C85731" w:rsidRDefault="00C85731" w:rsidP="006D5DCC">
      <w:pPr>
        <w:rPr>
          <w:sz w:val="44"/>
          <w:szCs w:val="44"/>
        </w:rPr>
      </w:pPr>
    </w:p>
    <w:p w:rsidR="004E77E5" w:rsidRDefault="004E77E5" w:rsidP="006D5DCC">
      <w:pPr>
        <w:rPr>
          <w:sz w:val="44"/>
          <w:szCs w:val="44"/>
        </w:rPr>
      </w:pPr>
    </w:p>
    <w:p w:rsidR="004E77E5" w:rsidRPr="006D5DCC" w:rsidRDefault="004E77E5" w:rsidP="006D5DCC">
      <w:pPr>
        <w:rPr>
          <w:sz w:val="44"/>
          <w:szCs w:val="44"/>
        </w:rPr>
      </w:pP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3" w:name="_Toc517402637"/>
      <w:r>
        <w:t>2. Cliente</w:t>
      </w:r>
      <w:bookmarkEnd w:id="3"/>
    </w:p>
    <w:p w:rsidR="00DA0F6D" w:rsidRDefault="00DA0F6D" w:rsidP="00DA0F6D"/>
    <w:p w:rsidR="00DA0F6D" w:rsidRDefault="00DA0F6D" w:rsidP="004A7E9F">
      <w:pPr>
        <w:ind w:left="1418" w:hanging="698"/>
      </w:pPr>
      <w:r>
        <w:t>2.1</w:t>
      </w:r>
      <w:r>
        <w:tab/>
      </w:r>
      <w:r w:rsidR="004A7E9F">
        <w:t>Inicio de Jogo</w:t>
      </w:r>
    </w:p>
    <w:p w:rsidR="00DA0F6D" w:rsidRDefault="00DA0F6D" w:rsidP="004A7E9F">
      <w:pPr>
        <w:ind w:left="426" w:firstLine="425"/>
      </w:pPr>
      <w:r>
        <w:t>O cliente no menu de inicio não está conectado ao jogo, para isso necessita de inseri</w:t>
      </w:r>
      <w:r w:rsidR="004A7E9F">
        <w:t xml:space="preserve">r </w:t>
      </w:r>
      <w:r>
        <w:t>um nome</w:t>
      </w:r>
      <w:r w:rsidR="004A7E9F">
        <w:t xml:space="preserve"> </w:t>
      </w:r>
      <w:proofErr w:type="gramStart"/>
      <w:r>
        <w:t>(</w:t>
      </w:r>
      <w:r w:rsidR="004A7E9F">
        <w:t xml:space="preserve"> </w:t>
      </w:r>
      <w:r>
        <w:t>login</w:t>
      </w:r>
      <w:proofErr w:type="gramEnd"/>
      <w:r w:rsidR="00C85731">
        <w:t xml:space="preserve"> numa </w:t>
      </w:r>
      <w:proofErr w:type="spellStart"/>
      <w:r w:rsidR="00C85731">
        <w:t>dialog</w:t>
      </w:r>
      <w:proofErr w:type="spellEnd"/>
      <w:r w:rsidR="00C85731">
        <w:t xml:space="preserve"> box</w:t>
      </w:r>
      <w:r>
        <w:t>) que terá que bater certo com o login no servidor (Explicado adiante no tópico do servidor).</w:t>
      </w:r>
    </w:p>
    <w:p w:rsidR="00DA0F6D" w:rsidRDefault="00DA0F6D" w:rsidP="00DA0F6D">
      <w:pPr>
        <w:ind w:left="1418" w:hanging="698"/>
      </w:pPr>
    </w:p>
    <w:p w:rsidR="00DA0F6D" w:rsidRDefault="00DA0F6D" w:rsidP="00DA0F6D">
      <w:pPr>
        <w:ind w:left="1418" w:hanging="698"/>
      </w:pPr>
      <w:r>
        <w:t>Após este passo ser validado, o jogo entra em execução.</w:t>
      </w:r>
    </w:p>
    <w:p w:rsidR="00B5448F" w:rsidRDefault="00B5448F" w:rsidP="00DA0F6D">
      <w:pPr>
        <w:ind w:left="1418" w:hanging="698"/>
      </w:pPr>
    </w:p>
    <w:p w:rsidR="00B5448F" w:rsidRDefault="00B5448F" w:rsidP="00DA0F6D">
      <w:pPr>
        <w:ind w:left="1418" w:hanging="698"/>
      </w:pPr>
      <w:r>
        <w:t>2.2 Execução do jogo</w:t>
      </w:r>
    </w:p>
    <w:p w:rsidR="00C85731" w:rsidRDefault="00C85731" w:rsidP="00DA0F6D">
      <w:pPr>
        <w:ind w:left="1418" w:hanging="698"/>
      </w:pPr>
      <w:r>
        <w:rPr>
          <w:noProof/>
        </w:rPr>
        <w:drawing>
          <wp:inline distT="0" distB="0" distL="0" distR="0">
            <wp:extent cx="5379720" cy="3017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31" w:rsidRPr="004A7E9F" w:rsidRDefault="00C85731" w:rsidP="004A7E9F">
      <w:pPr>
        <w:rPr>
          <w:sz w:val="44"/>
          <w:szCs w:val="44"/>
        </w:rPr>
      </w:pPr>
    </w:p>
    <w:p w:rsidR="00C85731" w:rsidRDefault="00C85731" w:rsidP="00B5448F">
      <w:pPr>
        <w:pStyle w:val="PargrafodaLista"/>
        <w:ind w:left="1713"/>
        <w:rPr>
          <w:sz w:val="44"/>
          <w:szCs w:val="44"/>
        </w:rPr>
      </w:pP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4" w:name="_Toc517402638"/>
      <w:r>
        <w:t>3. Servidor</w:t>
      </w:r>
      <w:bookmarkEnd w:id="4"/>
    </w:p>
    <w:p w:rsidR="00B5448F" w:rsidRDefault="00B5448F" w:rsidP="00B5448F">
      <w:pPr>
        <w:rPr>
          <w:sz w:val="44"/>
          <w:szCs w:val="44"/>
        </w:rPr>
      </w:pPr>
    </w:p>
    <w:p w:rsidR="00B5448F" w:rsidRDefault="00B5448F" w:rsidP="00B5448F">
      <w:pPr>
        <w:ind w:left="708"/>
      </w:pPr>
      <w:r>
        <w:t>O Servidor é o responsável pelo estado e lógica do jogo, bem como as configurações de arranque do mesmo.</w:t>
      </w:r>
    </w:p>
    <w:p w:rsidR="00A047B2" w:rsidRDefault="00A047B2" w:rsidP="00B5448F">
      <w:pPr>
        <w:ind w:left="708"/>
      </w:pPr>
    </w:p>
    <w:p w:rsidR="00A047B2" w:rsidRDefault="00A047B2" w:rsidP="00B5448F">
      <w:pPr>
        <w:ind w:left="708"/>
      </w:pPr>
      <w:r>
        <w:t>As configurações iniciais consistem como na imagem:</w:t>
      </w:r>
    </w:p>
    <w:p w:rsidR="00A047B2" w:rsidRDefault="00A047B2" w:rsidP="00B5448F">
      <w:pPr>
        <w:ind w:left="708"/>
      </w:pPr>
    </w:p>
    <w:p w:rsidR="00A047B2" w:rsidRDefault="00EE1CB7" w:rsidP="00B5448F">
      <w:pPr>
        <w:ind w:left="708"/>
      </w:pPr>
      <w:r>
        <w:rPr>
          <w:noProof/>
        </w:rPr>
        <w:drawing>
          <wp:inline distT="0" distB="0" distL="0" distR="0">
            <wp:extent cx="5394960" cy="2529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B7" w:rsidRDefault="00EE1CB7" w:rsidP="00B5448F">
      <w:pPr>
        <w:ind w:left="708"/>
      </w:pPr>
    </w:p>
    <w:p w:rsidR="004A7E9F" w:rsidRDefault="00EE1CB7" w:rsidP="00B5448F">
      <w:pPr>
        <w:ind w:left="708"/>
      </w:pPr>
      <w:r>
        <w:t xml:space="preserve"> Os Nomes dos Jogadores são definidos nas configurações de Novo Jogo. Definições de teclas e dimensões de janela </w:t>
      </w:r>
      <w:r w:rsidR="00183606">
        <w:t xml:space="preserve">podem </w:t>
      </w:r>
      <w:r>
        <w:t>também ser definidas.</w:t>
      </w:r>
    </w:p>
    <w:p w:rsidR="00C85731" w:rsidRDefault="00C85731" w:rsidP="00DA0F6D">
      <w:pPr>
        <w:rPr>
          <w:sz w:val="44"/>
          <w:szCs w:val="44"/>
        </w:rPr>
      </w:pPr>
    </w:p>
    <w:p w:rsidR="00C85731" w:rsidRDefault="00C85731" w:rsidP="00DA0F6D">
      <w:pPr>
        <w:rPr>
          <w:sz w:val="44"/>
          <w:szCs w:val="44"/>
        </w:rPr>
      </w:pPr>
    </w:p>
    <w:p w:rsidR="00183606" w:rsidRPr="00DA0F6D" w:rsidRDefault="00183606" w:rsidP="00DA0F6D">
      <w:pPr>
        <w:rPr>
          <w:sz w:val="44"/>
          <w:szCs w:val="44"/>
        </w:rPr>
      </w:pP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5" w:name="_Toc517402639"/>
      <w:r>
        <w:t>4.  Gateway</w:t>
      </w:r>
      <w:bookmarkEnd w:id="5"/>
    </w:p>
    <w:p w:rsidR="00F12340" w:rsidRDefault="00F12340" w:rsidP="00F12340"/>
    <w:p w:rsidR="00F12340" w:rsidRDefault="00F12340" w:rsidP="00F12340">
      <w:pPr>
        <w:ind w:left="708"/>
      </w:pPr>
      <w:r>
        <w:t>O Gateway Trata de toda a informação que circula entre o Servidor e o Cliente.</w:t>
      </w:r>
    </w:p>
    <w:p w:rsidR="00F12340" w:rsidRDefault="00F12340" w:rsidP="00F12340">
      <w:pPr>
        <w:ind w:left="708"/>
      </w:pPr>
    </w:p>
    <w:p w:rsidR="00F12340" w:rsidRDefault="00F12340" w:rsidP="00F12340">
      <w:pPr>
        <w:ind w:left="708"/>
      </w:pPr>
      <w:r>
        <w:tab/>
        <w:t>4.1- Servidor&lt;-&gt;Gateway</w:t>
      </w:r>
    </w:p>
    <w:p w:rsidR="00F12340" w:rsidRDefault="00F12340" w:rsidP="00F12340">
      <w:pPr>
        <w:ind w:left="708"/>
      </w:pPr>
      <w:r>
        <w:tab/>
      </w:r>
    </w:p>
    <w:p w:rsidR="00F12340" w:rsidRDefault="00F12340" w:rsidP="00F12340">
      <w:pPr>
        <w:ind w:left="708"/>
      </w:pPr>
      <w:r>
        <w:t xml:space="preserve">Em memória está mapeada a estrutura de jogo em que </w:t>
      </w:r>
      <w:proofErr w:type="gramStart"/>
      <w:r>
        <w:t>o ambos</w:t>
      </w:r>
      <w:proofErr w:type="gramEnd"/>
      <w:r>
        <w:t xml:space="preserve"> o </w:t>
      </w:r>
      <w:proofErr w:type="spellStart"/>
      <w:r>
        <w:t>gateway</w:t>
      </w:r>
      <w:proofErr w:type="spellEnd"/>
      <w:r>
        <w:t xml:space="preserve"> e o Servidor têm acesso. </w:t>
      </w:r>
      <w:r>
        <w:br/>
        <w:t xml:space="preserve">O </w:t>
      </w:r>
      <w:proofErr w:type="spellStart"/>
      <w:r>
        <w:t>gateway</w:t>
      </w:r>
      <w:proofErr w:type="spellEnd"/>
      <w:r>
        <w:t xml:space="preserve"> lê esta estrutura sempre que o evento do servidor lhe dá sinal que esta foi atualizada.</w:t>
      </w:r>
    </w:p>
    <w:p w:rsidR="004E77E5" w:rsidRDefault="004E77E5" w:rsidP="00F12340">
      <w:pPr>
        <w:ind w:left="708"/>
      </w:pPr>
    </w:p>
    <w:p w:rsidR="004E77E5" w:rsidRDefault="004E77E5" w:rsidP="00F12340">
      <w:pPr>
        <w:ind w:left="708"/>
      </w:pPr>
    </w:p>
    <w:p w:rsidR="004E77E5" w:rsidRDefault="004E77E5" w:rsidP="00F12340">
      <w:pPr>
        <w:ind w:left="708"/>
      </w:pPr>
    </w:p>
    <w:p w:rsidR="00F12340" w:rsidRDefault="00F12340" w:rsidP="00F12340">
      <w:pPr>
        <w:ind w:left="708"/>
      </w:pPr>
      <w:r w:rsidRPr="00F12340">
        <w:t xml:space="preserve">No Gateway, uma </w:t>
      </w:r>
      <w:proofErr w:type="spellStart"/>
      <w:r w:rsidRPr="00F12340">
        <w:t>Thread</w:t>
      </w:r>
      <w:proofErr w:type="spellEnd"/>
      <w:r w:rsidRPr="00F12340">
        <w:t xml:space="preserve"> (produtora) e</w:t>
      </w:r>
      <w:r>
        <w:t>screve num buffer circular, também em memória, a informação que o servidor(consumidor) vai ler. Esta informação contém os comandos provenientes do cliente.</w:t>
      </w:r>
    </w:p>
    <w:p w:rsidR="00F12340" w:rsidRDefault="00F12340" w:rsidP="00F12340">
      <w:pPr>
        <w:ind w:left="708"/>
      </w:pPr>
    </w:p>
    <w:p w:rsidR="00F12340" w:rsidRDefault="00F12340" w:rsidP="00F12340">
      <w:pPr>
        <w:ind w:left="708"/>
      </w:pPr>
      <w:r>
        <w:tab/>
        <w:t>4.2 Gateway&lt;-&gt;Cliente</w:t>
      </w:r>
    </w:p>
    <w:p w:rsidR="00F12340" w:rsidRDefault="00F12340" w:rsidP="00F12340">
      <w:pPr>
        <w:ind w:left="708"/>
      </w:pPr>
    </w:p>
    <w:p w:rsidR="00F12340" w:rsidRDefault="00F12340" w:rsidP="00F12340">
      <w:pPr>
        <w:ind w:left="708"/>
      </w:pPr>
      <w:r>
        <w:t xml:space="preserve">Uma </w:t>
      </w:r>
      <w:proofErr w:type="spellStart"/>
      <w:r>
        <w:t>thr</w:t>
      </w:r>
      <w:r w:rsidR="00183606">
        <w:t>e</w:t>
      </w:r>
      <w:r>
        <w:t>ad</w:t>
      </w:r>
      <w:proofErr w:type="spellEnd"/>
      <w:r w:rsidR="00183606">
        <w:t xml:space="preserve"> </w:t>
      </w:r>
      <w:r>
        <w:t>(</w:t>
      </w:r>
      <w:proofErr w:type="spellStart"/>
      <w:r>
        <w:t>main</w:t>
      </w:r>
      <w:proofErr w:type="spellEnd"/>
      <w:r>
        <w:t xml:space="preserve">) que escuta o evento da estrutura de dados, vai enviar por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broadcast</w:t>
      </w:r>
      <w:proofErr w:type="spellEnd"/>
      <w:proofErr w:type="gramEnd"/>
      <w:r>
        <w:t>) para todos os clientes conectados.</w:t>
      </w:r>
    </w:p>
    <w:p w:rsidR="00F12340" w:rsidRPr="00F12340" w:rsidRDefault="00F12340" w:rsidP="00F12340">
      <w:pPr>
        <w:ind w:left="708"/>
      </w:pPr>
      <w:r>
        <w:t xml:space="preserve">Uma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trataCliente</w:t>
      </w:r>
      <w:proofErr w:type="spellEnd"/>
      <w:r>
        <w:t xml:space="preserve">) que escuta os comandos provenientes por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>, escreve diretamente no buffer circular referido anteriormente.</w:t>
      </w:r>
    </w:p>
    <w:p w:rsidR="00F12340" w:rsidRPr="00F12340" w:rsidRDefault="00F12340" w:rsidP="00F12340">
      <w:pPr>
        <w:ind w:left="708"/>
      </w:pPr>
      <w:r w:rsidRPr="00F12340">
        <w:tab/>
      </w:r>
    </w:p>
    <w:p w:rsidR="00F12340" w:rsidRPr="00F12340" w:rsidRDefault="00F12340" w:rsidP="00F12340">
      <w:pPr>
        <w:ind w:left="708"/>
      </w:pPr>
      <w:r w:rsidRPr="00F12340">
        <w:tab/>
      </w: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6" w:name="_Toc517402640"/>
      <w:r>
        <w:t>5.  DLL</w:t>
      </w:r>
      <w:bookmarkEnd w:id="6"/>
    </w:p>
    <w:p w:rsidR="00F12340" w:rsidRDefault="00F12340" w:rsidP="00F12340"/>
    <w:p w:rsidR="00F12340" w:rsidRDefault="00F12340" w:rsidP="00F12340">
      <w:pPr>
        <w:ind w:left="708"/>
      </w:pPr>
      <w:r>
        <w:t>A DLL apresenta o código respetivo à criação e manipulação da memória Partilhada.</w:t>
      </w:r>
    </w:p>
    <w:p w:rsidR="00F12340" w:rsidRDefault="00F12340" w:rsidP="00F12340">
      <w:pPr>
        <w:ind w:left="708"/>
      </w:pPr>
    </w:p>
    <w:p w:rsidR="00F12340" w:rsidRDefault="00F12340" w:rsidP="00F12340">
      <w:pPr>
        <w:ind w:left="708"/>
      </w:pPr>
      <w:r>
        <w:t xml:space="preserve">Mapeamento de buffer circular </w:t>
      </w:r>
      <w:proofErr w:type="gramStart"/>
      <w:r>
        <w:t>( Gateway</w:t>
      </w:r>
      <w:proofErr w:type="gramEnd"/>
      <w:r>
        <w:t>-&gt;servidor)</w:t>
      </w:r>
    </w:p>
    <w:p w:rsidR="00F12340" w:rsidRDefault="00F12340" w:rsidP="00F12340">
      <w:pPr>
        <w:ind w:left="708"/>
      </w:pPr>
      <w:r>
        <w:t>Mapeamento da estrutura de dados de jogo.</w:t>
      </w:r>
    </w:p>
    <w:p w:rsidR="00F8685F" w:rsidRDefault="00F8685F" w:rsidP="00183606">
      <w:pPr>
        <w:rPr>
          <w:sz w:val="44"/>
          <w:szCs w:val="44"/>
        </w:rPr>
      </w:pPr>
    </w:p>
    <w:p w:rsidR="00183606" w:rsidRPr="00F12340" w:rsidRDefault="00183606" w:rsidP="00183606">
      <w:pPr>
        <w:rPr>
          <w:sz w:val="44"/>
          <w:szCs w:val="44"/>
        </w:rPr>
      </w:pP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7" w:name="_Toc517402641"/>
      <w:r>
        <w:t>6. Memória Partilhada</w:t>
      </w:r>
      <w:bookmarkEnd w:id="7"/>
    </w:p>
    <w:p w:rsidR="004A2B26" w:rsidRDefault="004A2B26" w:rsidP="004A2B26">
      <w:pPr>
        <w:rPr>
          <w:sz w:val="44"/>
          <w:szCs w:val="44"/>
        </w:rPr>
      </w:pPr>
    </w:p>
    <w:p w:rsidR="004A2B26" w:rsidRDefault="004A2B26" w:rsidP="004A2B26">
      <w:pPr>
        <w:ind w:firstLine="360"/>
      </w:pPr>
      <w:r>
        <w:t>Foi utilizado um buffer circular onde através do Gateway, os clientes enviam informação e o servidor recebe a informação</w:t>
      </w:r>
      <w:r w:rsidR="000E7634">
        <w:t>, e vice-versa</w:t>
      </w:r>
      <w:r>
        <w:t xml:space="preserve">. A cada envio de informação </w:t>
      </w:r>
      <w:r w:rsidR="000E7634">
        <w:t xml:space="preserve">do </w:t>
      </w:r>
      <w:r w:rsidR="00B00058">
        <w:t>G</w:t>
      </w:r>
      <w:r w:rsidR="000E7634">
        <w:t>ateway</w:t>
      </w:r>
      <w:r>
        <w:t xml:space="preserve"> a varável de input (escrita) irá aumentar em um valor. A cada leitura do servidor a variável de output (leitura) será incrementada em um valor.</w:t>
      </w:r>
    </w:p>
    <w:p w:rsidR="004A2B26" w:rsidRDefault="004A2B26" w:rsidP="004A2B26"/>
    <w:p w:rsidR="004E77E5" w:rsidRDefault="004A2B26" w:rsidP="004E77E5">
      <w:pPr>
        <w:ind w:firstLine="360"/>
      </w:pPr>
      <w:r>
        <w:t xml:space="preserve">Para obter resultados eficazes com o buffer circular, foi necessário recorrer a mecanismos de sincronização. Esses mecanismos são: 2 Semáforos e 1 </w:t>
      </w:r>
      <w:proofErr w:type="spellStart"/>
      <w:r>
        <w:t>Mutex</w:t>
      </w:r>
      <w:proofErr w:type="spellEnd"/>
      <w:r>
        <w:t>. Os semáforos evitam o servidor ler conteúdo quando o buffer está vazio</w:t>
      </w:r>
      <w:r w:rsidR="00183606">
        <w:t>,</w:t>
      </w:r>
      <w:r>
        <w:t xml:space="preserve"> e o </w:t>
      </w:r>
      <w:proofErr w:type="spellStart"/>
      <w:r w:rsidR="00B00058">
        <w:t>gateway</w:t>
      </w:r>
      <w:proofErr w:type="spellEnd"/>
      <w:r>
        <w:t xml:space="preserve"> postar conteúdo quando o </w:t>
      </w:r>
    </w:p>
    <w:p w:rsidR="004E77E5" w:rsidRDefault="004E77E5" w:rsidP="004E77E5">
      <w:pPr>
        <w:ind w:firstLine="360"/>
      </w:pPr>
    </w:p>
    <w:p w:rsidR="00453811" w:rsidRDefault="004A2B26" w:rsidP="004E77E5">
      <w:r>
        <w:t xml:space="preserve">buffer está cheio. O </w:t>
      </w:r>
      <w:proofErr w:type="spellStart"/>
      <w:r>
        <w:t>mutex</w:t>
      </w:r>
      <w:proofErr w:type="spellEnd"/>
      <w:r>
        <w:t xml:space="preserve"> por outro lado foi utilizado para garantir que as variáveis de input e output não sejam alteradas em simultâneo.</w:t>
      </w:r>
    </w:p>
    <w:p w:rsidR="004E77E5" w:rsidRPr="004E77E5" w:rsidRDefault="004E77E5" w:rsidP="004E77E5">
      <w:pPr>
        <w:ind w:firstLine="360"/>
      </w:pP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8" w:name="_Toc517402642"/>
      <w:r>
        <w:t xml:space="preserve">7.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bookmarkEnd w:id="8"/>
      <w:proofErr w:type="spellEnd"/>
    </w:p>
    <w:p w:rsidR="00453811" w:rsidRDefault="00453811" w:rsidP="00BE4715">
      <w:pPr>
        <w:rPr>
          <w:sz w:val="44"/>
          <w:szCs w:val="44"/>
        </w:rPr>
      </w:pPr>
    </w:p>
    <w:p w:rsidR="003C7E41" w:rsidRDefault="003C7E41" w:rsidP="00183606">
      <w:pPr>
        <w:ind w:left="-142" w:firstLine="426"/>
        <w:rPr>
          <w:rFonts w:ascii="Century Gothic" w:hAnsi="Century Gothic"/>
          <w:sz w:val="24"/>
          <w:szCs w:val="24"/>
          <w:u w:val="single"/>
        </w:rPr>
      </w:pPr>
      <w:r>
        <w:t>Fo</w:t>
      </w:r>
      <w:r w:rsidR="00183606">
        <w:t>ram</w:t>
      </w:r>
      <w:r>
        <w:t xml:space="preserve"> utilizado</w:t>
      </w:r>
      <w:r w:rsidR="00183606">
        <w:t>s</w:t>
      </w:r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 w:rsidR="00183606">
        <w:t>P</w:t>
      </w:r>
      <w:r>
        <w:t>ipes</w:t>
      </w:r>
      <w:proofErr w:type="spellEnd"/>
      <w:r>
        <w:t xml:space="preserve"> unidirecionais para estabelecer uma conexão entre Cliente-Gateway. </w:t>
      </w:r>
    </w:p>
    <w:p w:rsidR="003C7E41" w:rsidRDefault="003C7E41" w:rsidP="00183606">
      <w:pPr>
        <w:ind w:left="-142" w:firstLine="426"/>
      </w:pPr>
      <w:r>
        <w:t xml:space="preserve">Ao iniciar o Gateway, este lança uma </w:t>
      </w:r>
      <w:proofErr w:type="spellStart"/>
      <w:r>
        <w:t>Thread</w:t>
      </w:r>
      <w:proofErr w:type="spellEnd"/>
      <w:r>
        <w:t xml:space="preserve">, que aguarda por pedidos de conexão dos clientes. Caso o Gateway se encontre num estado onde poderá aceitar as conexões dos clientes, lançará uma </w:t>
      </w:r>
      <w:proofErr w:type="spellStart"/>
      <w:r>
        <w:t>Thread</w:t>
      </w:r>
      <w:proofErr w:type="spellEnd"/>
      <w:r>
        <w:t xml:space="preserve"> para cada respetivo cliente.</w:t>
      </w:r>
    </w:p>
    <w:p w:rsidR="003C7E41" w:rsidRDefault="003C7E41" w:rsidP="00183606">
      <w:pPr>
        <w:ind w:left="-142" w:firstLine="426"/>
      </w:pPr>
      <w:r>
        <w:t>O “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” do </w:t>
      </w:r>
      <w:r w:rsidR="00183606">
        <w:t>G</w:t>
      </w:r>
      <w:r>
        <w:t xml:space="preserve">ateway é conhecido através de uma </w:t>
      </w:r>
      <w:proofErr w:type="spellStart"/>
      <w:r>
        <w:t>path</w:t>
      </w:r>
      <w:proofErr w:type="spellEnd"/>
      <w:r>
        <w:t xml:space="preserve"> fornecida aos clientes.</w:t>
      </w:r>
    </w:p>
    <w:p w:rsidR="00183606" w:rsidRDefault="00183606" w:rsidP="00183606">
      <w:pPr>
        <w:ind w:left="-142" w:firstLine="426"/>
      </w:pPr>
      <w:r>
        <w:t xml:space="preserve">Existe um </w:t>
      </w:r>
      <w:proofErr w:type="spellStart"/>
      <w:r>
        <w:t>Pipe</w:t>
      </w:r>
      <w:proofErr w:type="spellEnd"/>
      <w:r>
        <w:t xml:space="preserve"> exclusivamente para o Gateway enviar informações do mapa para o cliente.</w:t>
      </w:r>
    </w:p>
    <w:p w:rsidR="00453811" w:rsidRDefault="00453811" w:rsidP="00BE4715">
      <w:pPr>
        <w:rPr>
          <w:sz w:val="44"/>
          <w:szCs w:val="44"/>
        </w:rPr>
      </w:pPr>
    </w:p>
    <w:p w:rsidR="003C7E41" w:rsidRDefault="003C7E41" w:rsidP="00BE4715">
      <w:pPr>
        <w:rPr>
          <w:sz w:val="44"/>
          <w:szCs w:val="44"/>
        </w:rPr>
      </w:pPr>
    </w:p>
    <w:p w:rsidR="00EE1CB7" w:rsidRDefault="00EE1CB7" w:rsidP="00BE4715">
      <w:pPr>
        <w:rPr>
          <w:sz w:val="44"/>
          <w:szCs w:val="44"/>
        </w:rPr>
      </w:pPr>
    </w:p>
    <w:p w:rsidR="004E77E5" w:rsidRDefault="004E77E5" w:rsidP="00BE4715">
      <w:pPr>
        <w:rPr>
          <w:sz w:val="44"/>
          <w:szCs w:val="44"/>
        </w:rPr>
      </w:pP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9" w:name="_Toc517402643"/>
      <w:r>
        <w:t>8. Observações</w:t>
      </w:r>
      <w:bookmarkEnd w:id="9"/>
    </w:p>
    <w:p w:rsidR="00EE1CB7" w:rsidRDefault="00EE1CB7" w:rsidP="00183606">
      <w:pPr>
        <w:pStyle w:val="PargrafodaLista"/>
        <w:ind w:left="426" w:firstLine="283"/>
      </w:pPr>
      <w:r w:rsidRPr="00183606">
        <w:t xml:space="preserve">Com esta meta do trabalho, foi possível aperfeiçoar as técnicas de Sincronização (Eventos, </w:t>
      </w:r>
      <w:proofErr w:type="spellStart"/>
      <w:r w:rsidRPr="00183606">
        <w:t>Mutexes</w:t>
      </w:r>
      <w:proofErr w:type="spellEnd"/>
      <w:r w:rsidRPr="00183606">
        <w:t xml:space="preserve"> e Semáforos), uso de Memória Partilhada em Windows, uso de DLL e comunicação Cliente Servidor através de um </w:t>
      </w:r>
      <w:proofErr w:type="spellStart"/>
      <w:r w:rsidRPr="00183606">
        <w:t>gateway</w:t>
      </w:r>
      <w:proofErr w:type="spellEnd"/>
      <w:r w:rsidRPr="00183606">
        <w:t xml:space="preserve">. </w:t>
      </w:r>
    </w:p>
    <w:p w:rsidR="00183606" w:rsidRPr="00183606" w:rsidRDefault="00183606" w:rsidP="00183606">
      <w:pPr>
        <w:pStyle w:val="PargrafodaLista"/>
        <w:ind w:left="426" w:firstLine="283"/>
      </w:pPr>
      <w:r>
        <w:t xml:space="preserve">O mapeamento do buffer circular tem a sua chamada no servidor com uma função local </w:t>
      </w:r>
      <w:proofErr w:type="gramStart"/>
      <w:r>
        <w:t>( quando</w:t>
      </w:r>
      <w:proofErr w:type="gramEnd"/>
      <w:r>
        <w:t xml:space="preserve"> deveria estar na DLL) uma vez que esta tornava outra função (</w:t>
      </w:r>
      <w:proofErr w:type="spellStart"/>
      <w:r>
        <w:t>tratamsg</w:t>
      </w:r>
      <w:proofErr w:type="spellEnd"/>
      <w:r>
        <w:t xml:space="preserve">) dependente dela e assim sucessivamente por outras funções. Para não perder tempo e porque se reparou nisto numa fase final, decidimos manter assim a função no servidor. </w:t>
      </w:r>
    </w:p>
    <w:p w:rsidR="00EE1CB7" w:rsidRDefault="00EE1CB7" w:rsidP="00EE1CB7">
      <w:pPr>
        <w:rPr>
          <w:sz w:val="44"/>
          <w:szCs w:val="44"/>
        </w:rPr>
      </w:pPr>
    </w:p>
    <w:p w:rsidR="00EE1CB7" w:rsidRDefault="00EE1CB7" w:rsidP="00EE1CB7">
      <w:pPr>
        <w:rPr>
          <w:sz w:val="44"/>
          <w:szCs w:val="44"/>
        </w:rPr>
      </w:pPr>
    </w:p>
    <w:p w:rsidR="004E77E5" w:rsidRDefault="004E77E5" w:rsidP="00EE1CB7">
      <w:pPr>
        <w:rPr>
          <w:sz w:val="44"/>
          <w:szCs w:val="44"/>
        </w:rPr>
      </w:pPr>
    </w:p>
    <w:p w:rsidR="004E77E5" w:rsidRPr="00EE1CB7" w:rsidRDefault="004E77E5" w:rsidP="00EE1CB7">
      <w:pPr>
        <w:rPr>
          <w:sz w:val="44"/>
          <w:szCs w:val="44"/>
        </w:rPr>
      </w:pPr>
    </w:p>
    <w:p w:rsidR="006D5DCC" w:rsidRDefault="006D5DCC" w:rsidP="006D5DCC">
      <w:pPr>
        <w:pStyle w:val="Ttulo1"/>
        <w:rPr>
          <w:rFonts w:asciiTheme="minorHAnsi" w:eastAsiaTheme="minorEastAsia" w:hAnsiTheme="minorHAnsi" w:cstheme="minorBidi"/>
          <w:color w:val="auto"/>
          <w:sz w:val="48"/>
          <w:szCs w:val="48"/>
        </w:rPr>
      </w:pPr>
      <w:bookmarkStart w:id="10" w:name="_Toc517402644"/>
      <w:r>
        <w:t>9. Conclusão</w:t>
      </w:r>
      <w:bookmarkEnd w:id="10"/>
    </w:p>
    <w:p w:rsidR="005A02C0" w:rsidRDefault="000A4BBC" w:rsidP="006D5DCC">
      <w:pPr>
        <w:pStyle w:val="PargrafodaLista"/>
        <w:ind w:left="1713"/>
      </w:pPr>
      <w:r>
        <w:br/>
      </w:r>
    </w:p>
    <w:p w:rsidR="004E77E5" w:rsidRDefault="005A02C0" w:rsidP="000A4BBC">
      <w:r>
        <w:t>Foi despendido muito tempo a procurar as melhores soluções para implementar a melhor solução para o posicionamento das naves inimigas tendo em conta o reconhecimento da vizinhança da mesma</w:t>
      </w:r>
      <w:r w:rsidR="00180715">
        <w:t xml:space="preserve">. </w:t>
      </w:r>
      <w:r>
        <w:t xml:space="preserve">Vários problemas no </w:t>
      </w:r>
      <w:proofErr w:type="spellStart"/>
      <w:r>
        <w:t>Debug</w:t>
      </w:r>
      <w:proofErr w:type="spellEnd"/>
      <w:r>
        <w:t xml:space="preserve"> das soluções foi um problema com o Visual </w:t>
      </w:r>
      <w:proofErr w:type="spellStart"/>
      <w:r>
        <w:t>Studio</w:t>
      </w:r>
      <w:proofErr w:type="spellEnd"/>
      <w:r>
        <w:t xml:space="preserve"> dificultando e retirando </w:t>
      </w:r>
      <w:r w:rsidR="00183606">
        <w:t>várias</w:t>
      </w:r>
      <w:r>
        <w:t xml:space="preserve"> horas de trabalho.</w:t>
      </w:r>
    </w:p>
    <w:p w:rsidR="00180715" w:rsidRDefault="005A02C0" w:rsidP="000A4BBC">
      <w:r>
        <w:t xml:space="preserve"> </w:t>
      </w:r>
      <w:r w:rsidR="00183606">
        <w:t xml:space="preserve">Apesar de o trabalho não estar </w:t>
      </w:r>
      <w:r w:rsidR="004E77E5">
        <w:t>completo,</w:t>
      </w:r>
      <w:r w:rsidR="00183606">
        <w:t xml:space="preserve"> o que faltou foi essencialmente adicionar mais logica de jogo, para que este se tornasse mais robusto e </w:t>
      </w:r>
      <w:proofErr w:type="gramStart"/>
      <w:r w:rsidR="00183606">
        <w:t>apelativo( acabar</w:t>
      </w:r>
      <w:proofErr w:type="gramEnd"/>
      <w:r w:rsidR="00183606">
        <w:t xml:space="preserve"> a logica dos </w:t>
      </w:r>
      <w:proofErr w:type="spellStart"/>
      <w:r w:rsidR="00183606">
        <w:t>power</w:t>
      </w:r>
      <w:proofErr w:type="spellEnd"/>
      <w:r w:rsidR="00183606">
        <w:t xml:space="preserve"> -</w:t>
      </w:r>
      <w:proofErr w:type="spellStart"/>
      <w:r w:rsidR="00183606">
        <w:t>ups</w:t>
      </w:r>
      <w:proofErr w:type="spellEnd"/>
      <w:r w:rsidR="00183606">
        <w:t xml:space="preserve"> e bombas) , porém achamos que demos uso a toda a matéria que os professores nos transmitiram ao longo do semestre! </w:t>
      </w:r>
    </w:p>
    <w:p w:rsidR="00EE1CB7" w:rsidRDefault="00EE1CB7" w:rsidP="000A4BBC"/>
    <w:p w:rsidR="00EE1CB7" w:rsidRDefault="00EE1CB7" w:rsidP="000A4BBC"/>
    <w:p w:rsidR="004E77E5" w:rsidRDefault="004E77E5" w:rsidP="000A4BBC"/>
    <w:p w:rsidR="00183606" w:rsidRPr="004E77E5" w:rsidRDefault="00183606" w:rsidP="00183606">
      <w:pPr>
        <w:pStyle w:val="Ttulo1"/>
      </w:pPr>
      <w:bookmarkStart w:id="11" w:name="_Toc517402645"/>
      <w:r>
        <w:t>10</w:t>
      </w:r>
      <w:r>
        <w:t xml:space="preserve">. </w:t>
      </w:r>
      <w:r>
        <w:t>Referências</w:t>
      </w:r>
      <w:bookmarkEnd w:id="11"/>
    </w:p>
    <w:p w:rsidR="00EE1CB7" w:rsidRDefault="00EE1CB7" w:rsidP="000A4BBC">
      <w:r>
        <w:tab/>
      </w:r>
    </w:p>
    <w:p w:rsidR="00EE1CB7" w:rsidRDefault="00EE1CB7" w:rsidP="00C85731">
      <w:pPr>
        <w:numPr>
          <w:ilvl w:val="0"/>
          <w:numId w:val="9"/>
        </w:numPr>
      </w:pPr>
      <w:proofErr w:type="spellStart"/>
      <w:r>
        <w:t>Pdfs</w:t>
      </w:r>
      <w:proofErr w:type="spellEnd"/>
      <w:r>
        <w:t xml:space="preserve"> e exercícios das Aulas de Sistemas Operativos 2. </w:t>
      </w:r>
    </w:p>
    <w:p w:rsidR="00EE1CB7" w:rsidRDefault="00EE1CB7" w:rsidP="00EE1CB7">
      <w:pPr>
        <w:numPr>
          <w:ilvl w:val="0"/>
          <w:numId w:val="9"/>
        </w:numPr>
      </w:pPr>
      <w:r>
        <w:t xml:space="preserve">Recurso ao </w:t>
      </w:r>
      <w:proofErr w:type="spellStart"/>
      <w:r>
        <w:t>msdn</w:t>
      </w:r>
      <w:proofErr w:type="spellEnd"/>
      <w:r>
        <w:t xml:space="preserve"> para conhecimento da API win32 do Windows</w:t>
      </w:r>
    </w:p>
    <w:p w:rsidR="00EE1CB7" w:rsidRDefault="00EE1CB7" w:rsidP="00EE1CB7">
      <w:pPr>
        <w:ind w:left="720"/>
      </w:pPr>
      <w:r>
        <w:t>[</w:t>
      </w:r>
      <w:hyperlink r:id="rId9" w:history="1">
        <w:r>
          <w:rPr>
            <w:rStyle w:val="Hiperligao"/>
          </w:rPr>
          <w:t>https://social.msdn.microsoft.com/search/en-US?]</w:t>
        </w:r>
      </w:hyperlink>
    </w:p>
    <w:p w:rsidR="00EE1CB7" w:rsidRPr="00C85731" w:rsidRDefault="00EE1CB7" w:rsidP="000A4BBC">
      <w:pPr>
        <w:rPr>
          <w:u w:val="single"/>
        </w:rPr>
      </w:pPr>
    </w:p>
    <w:sectPr w:rsidR="00EE1CB7" w:rsidRPr="00C85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F4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4D112F"/>
    <w:multiLevelType w:val="hybridMultilevel"/>
    <w:tmpl w:val="781EB31C"/>
    <w:lvl w:ilvl="0" w:tplc="5256459C">
      <w:numFmt w:val="decimal"/>
      <w:lvlText w:val="%1-"/>
      <w:lvlJc w:val="left"/>
      <w:pPr>
        <w:ind w:left="171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519E"/>
    <w:multiLevelType w:val="multilevel"/>
    <w:tmpl w:val="B7E667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0AF183D"/>
    <w:multiLevelType w:val="hybridMultilevel"/>
    <w:tmpl w:val="412ED2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F4D"/>
    <w:multiLevelType w:val="multilevel"/>
    <w:tmpl w:val="B7E667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39512987"/>
    <w:multiLevelType w:val="hybridMultilevel"/>
    <w:tmpl w:val="781EB31C"/>
    <w:lvl w:ilvl="0" w:tplc="5256459C">
      <w:numFmt w:val="decimal"/>
      <w:lvlText w:val="%1-"/>
      <w:lvlJc w:val="left"/>
      <w:pPr>
        <w:ind w:left="171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B3A7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362DB6"/>
    <w:multiLevelType w:val="hybridMultilevel"/>
    <w:tmpl w:val="C0A2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A5204"/>
    <w:multiLevelType w:val="multilevel"/>
    <w:tmpl w:val="48266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7F1542B"/>
    <w:multiLevelType w:val="hybridMultilevel"/>
    <w:tmpl w:val="97AAD182"/>
    <w:lvl w:ilvl="0" w:tplc="F6BAC608">
      <w:numFmt w:val="decimal"/>
      <w:lvlText w:val="%1-"/>
      <w:lvlJc w:val="left"/>
      <w:pPr>
        <w:ind w:left="1713" w:hanging="720"/>
      </w:pPr>
      <w:rPr>
        <w:rFonts w:hint="default"/>
        <w:sz w:val="44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15"/>
    <w:rsid w:val="000A4BBC"/>
    <w:rsid w:val="000E7634"/>
    <w:rsid w:val="00157EA5"/>
    <w:rsid w:val="00180715"/>
    <w:rsid w:val="00183606"/>
    <w:rsid w:val="003016F3"/>
    <w:rsid w:val="003C7E41"/>
    <w:rsid w:val="003F5508"/>
    <w:rsid w:val="00453811"/>
    <w:rsid w:val="004A2B26"/>
    <w:rsid w:val="004A7E9F"/>
    <w:rsid w:val="004E77E5"/>
    <w:rsid w:val="005A02C0"/>
    <w:rsid w:val="006D26A2"/>
    <w:rsid w:val="006D5DCC"/>
    <w:rsid w:val="00923566"/>
    <w:rsid w:val="009C6840"/>
    <w:rsid w:val="00A047B2"/>
    <w:rsid w:val="00B00058"/>
    <w:rsid w:val="00B5448F"/>
    <w:rsid w:val="00BE4715"/>
    <w:rsid w:val="00C85731"/>
    <w:rsid w:val="00D9508B"/>
    <w:rsid w:val="00DA0F6D"/>
    <w:rsid w:val="00E93360"/>
    <w:rsid w:val="00EE1CB7"/>
    <w:rsid w:val="00F12340"/>
    <w:rsid w:val="00F8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05E7"/>
  <w15:chartTrackingRefBased/>
  <w15:docId w15:val="{5469C1B9-AF93-4137-8C03-DCFED2D5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566"/>
  </w:style>
  <w:style w:type="paragraph" w:styleId="Ttulo1">
    <w:name w:val="heading 1"/>
    <w:basedOn w:val="Normal"/>
    <w:next w:val="Normal"/>
    <w:link w:val="Ttulo1Carter"/>
    <w:uiPriority w:val="9"/>
    <w:qFormat/>
    <w:rsid w:val="009235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235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235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23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235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235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235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235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235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deira">
    <w:name w:val="Cadeira"/>
    <w:basedOn w:val="Normal"/>
    <w:rsid w:val="00BE4715"/>
    <w:pPr>
      <w:jc w:val="center"/>
    </w:pPr>
    <w:rPr>
      <w:b/>
      <w:sz w:val="48"/>
      <w:szCs w:val="56"/>
    </w:rPr>
  </w:style>
  <w:style w:type="paragraph" w:styleId="PargrafodaLista">
    <w:name w:val="List Paragraph"/>
    <w:basedOn w:val="Normal"/>
    <w:uiPriority w:val="34"/>
    <w:qFormat/>
    <w:rsid w:val="00BE4715"/>
    <w:pPr>
      <w:ind w:left="720"/>
      <w:contextualSpacing/>
    </w:pPr>
  </w:style>
  <w:style w:type="character" w:styleId="Hiperligao">
    <w:name w:val="Hyperlink"/>
    <w:uiPriority w:val="99"/>
    <w:unhideWhenUsed/>
    <w:rsid w:val="00EE1CB7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356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923566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23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2356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2356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2356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2356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2356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2356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2356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356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92356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356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35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356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923566"/>
    <w:rPr>
      <w:b/>
      <w:bCs/>
    </w:rPr>
  </w:style>
  <w:style w:type="character" w:styleId="nfase">
    <w:name w:val="Emphasis"/>
    <w:basedOn w:val="Tipodeletrapredefinidodopargrafo"/>
    <w:uiPriority w:val="20"/>
    <w:qFormat/>
    <w:rsid w:val="00923566"/>
    <w:rPr>
      <w:i/>
      <w:iCs/>
    </w:rPr>
  </w:style>
  <w:style w:type="paragraph" w:styleId="SemEspaamento">
    <w:name w:val="No Spacing"/>
    <w:uiPriority w:val="1"/>
    <w:qFormat/>
    <w:rsid w:val="0092356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356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356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356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356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923566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9235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92356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92356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923566"/>
    <w:rPr>
      <w:b/>
      <w:bCs/>
      <w:smallCaps/>
      <w:spacing w:val="10"/>
    </w:rPr>
  </w:style>
  <w:style w:type="paragraph" w:styleId="Reviso">
    <w:name w:val="Revision"/>
    <w:hidden/>
    <w:uiPriority w:val="99"/>
    <w:semiHidden/>
    <w:rsid w:val="00923566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923566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23566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23566"/>
    <w:pPr>
      <w:spacing w:after="100"/>
      <w:ind w:left="440"/>
    </w:pPr>
    <w:rPr>
      <w:rFonts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cial.msdn.microsoft.com/search/en-US?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E5C8-7818-4E36-AA6A-A3F22CA3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Luís Teixeira Fragoso</dc:creator>
  <cp:keywords/>
  <dc:description/>
  <cp:lastModifiedBy>Emanuel Luís Teixeira Fragoso</cp:lastModifiedBy>
  <cp:revision>6</cp:revision>
  <dcterms:created xsi:type="dcterms:W3CDTF">2018-05-13T06:08:00Z</dcterms:created>
  <dcterms:modified xsi:type="dcterms:W3CDTF">2018-06-22T02:48:00Z</dcterms:modified>
</cp:coreProperties>
</file>