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3"/>
          <w:szCs w:val="33"/>
          <w:rtl w:val="0"/>
        </w:rPr>
        <w:t xml:space="preserve">RegCorredores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adada"/>
          <w:sz w:val="33"/>
          <w:szCs w:val="33"/>
          <w:rtl w:val="0"/>
        </w:rPr>
        <w:t xml:space="preserve">numero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adada"/>
          <w:sz w:val="33"/>
          <w:szCs w:val="33"/>
          <w:rtl w:val="0"/>
        </w:rPr>
        <w:t xml:space="preserve">nombreApellido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3"/>
          <w:szCs w:val="33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];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adada"/>
          <w:sz w:val="33"/>
          <w:szCs w:val="33"/>
          <w:rtl w:val="0"/>
        </w:rPr>
        <w:t xml:space="preserve">categoria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3"/>
          <w:szCs w:val="33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];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adada"/>
          <w:sz w:val="33"/>
          <w:szCs w:val="33"/>
          <w:rtl w:val="0"/>
        </w:rPr>
        <w:t xml:space="preserve">genero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adada"/>
          <w:sz w:val="33"/>
          <w:szCs w:val="33"/>
          <w:rtl w:val="0"/>
        </w:rPr>
        <w:t xml:space="preserve">localidad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3"/>
          <w:szCs w:val="33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];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3"/>
          <w:szCs w:val="33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adada"/>
          <w:sz w:val="33"/>
          <w:szCs w:val="33"/>
          <w:rtl w:val="0"/>
        </w:rPr>
        <w:t xml:space="preserve">llegada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33"/>
          <w:szCs w:val="33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];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33"/>
          <w:szCs w:val="3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3"/>
          <w:szCs w:val="33"/>
          <w:rtl w:val="0"/>
        </w:rPr>
        <w:t xml:space="preserve">} 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