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02">
      <w:pPr>
        <w:spacing w:after="0" w:before="0" w:line="360" w:lineRule="auto"/>
        <w:jc w:val="center"/>
        <w:rPr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b w:val="0"/>
          <w:bCs w:val="1"/>
          <w:sz w:val="32"/>
          <w:szCs w:val="32"/>
          <w:rtl w:val="0"/>
        </w:rPr>
        <w:t xml:space="preserve">ATIVIDADES EXTENSIONISTAS</w:t>
      </w:r>
    </w:p>
    <w:p w:rsidR="00000000" w:rsidDel="00000000" w:rsidP="00000000" w:rsidRDefault="00000000" w:rsidRPr="00000000" w14:paraId="00000003">
      <w:pPr>
        <w:spacing w:after="0" w:before="0" w:line="360" w:lineRule="auto"/>
        <w:jc w:val="center"/>
        <w:rPr>
          <w:b w:val="1"/>
          <w:bCs w:val="1"/>
          <w:color w:val="1f497d"/>
          <w:sz w:val="32"/>
          <w:szCs w:val="32"/>
        </w:rPr>
      </w:pPr>
      <w:r w:rsidDel="00000000" w:rsidR="00000000" w:rsidRPr="00000000">
        <w:rPr>
          <w:b w:val="0"/>
          <w:bCs w:val="1"/>
          <w:sz w:val="32"/>
          <w:szCs w:val="32"/>
          <w:rtl w:val="0"/>
        </w:rPr>
        <w:t xml:space="preserve">Proposta de Tema / Trabalho Final</w:t>
      </w:r>
    </w:p>
    <w:p w:rsidR="00000000" w:rsidDel="00000000" w:rsidP="00000000" w:rsidRDefault="00000000" w:rsidRPr="00000000" w14:paraId="00000004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05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06">
      <w:pPr>
        <w:spacing w:after="0" w:before="0" w:line="360" w:lineRule="auto"/>
        <w:rPr>
          <w:b w:val="1"/>
          <w:bCs w:val="1"/>
          <w:color w:val="1f497d"/>
          <w:sz w:val="28"/>
          <w:szCs w:val="28"/>
        </w:rPr>
      </w:pPr>
      <w:r w:rsidDel="00000000" w:rsidR="00000000" w:rsidRPr="00000000">
        <w:rPr>
          <w:b w:val="0"/>
          <w:bCs w:val="1"/>
          <w:sz w:val="28"/>
          <w:szCs w:val="28"/>
          <w:rtl w:val="0"/>
        </w:rPr>
        <w:t xml:space="preserve">Curso</w:t>
      </w:r>
    </w:p>
    <w:p w:rsidR="00000000" w:rsidDel="00000000" w:rsidP="00000000" w:rsidRDefault="00000000" w:rsidRPr="00000000" w14:paraId="00000007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0"/>
          <w:sz w:val="24"/>
          <w:szCs w:val="24"/>
          <w:rtl w:val="0"/>
        </w:rPr>
        <w:t xml:space="preserve">(    ) Bacharelado em Ciência da Computação</w:t>
      </w:r>
    </w:p>
    <w:p w:rsidR="00000000" w:rsidDel="00000000" w:rsidP="00000000" w:rsidRDefault="00000000" w:rsidRPr="00000000" w14:paraId="00000008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0"/>
          <w:sz w:val="24"/>
          <w:szCs w:val="24"/>
          <w:rtl w:val="0"/>
        </w:rPr>
        <w:t xml:space="preserve">(    ) Bacharelado em Engenharia da Computação</w:t>
      </w:r>
    </w:p>
    <w:p w:rsidR="00000000" w:rsidDel="00000000" w:rsidP="00000000" w:rsidRDefault="00000000" w:rsidRPr="00000000" w14:paraId="00000009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0"/>
          <w:sz w:val="24"/>
          <w:szCs w:val="24"/>
          <w:rtl w:val="0"/>
        </w:rPr>
        <w:t xml:space="preserve">(    ) Bacharelado em Engenharia de Software</w:t>
      </w:r>
    </w:p>
    <w:p w:rsidR="00000000" w:rsidDel="00000000" w:rsidP="00000000" w:rsidRDefault="00000000" w:rsidRPr="00000000" w14:paraId="0000000A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0"/>
          <w:sz w:val="24"/>
          <w:szCs w:val="24"/>
          <w:rtl w:val="0"/>
        </w:rPr>
        <w:t xml:space="preserve">(    ) Bacharelado em Sistemas de Informação</w:t>
      </w:r>
    </w:p>
    <w:p w:rsidR="00000000" w:rsidDel="00000000" w:rsidP="00000000" w:rsidRDefault="00000000" w:rsidRPr="00000000" w14:paraId="0000000B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0"/>
          <w:sz w:val="24"/>
          <w:szCs w:val="24"/>
          <w:rtl w:val="0"/>
        </w:rPr>
        <w:t xml:space="preserve">(    ) CST em Análise e Desenvolvimento de Sistemas</w:t>
      </w:r>
    </w:p>
    <w:p w:rsidR="00000000" w:rsidDel="00000000" w:rsidP="00000000" w:rsidRDefault="00000000" w:rsidRPr="00000000" w14:paraId="0000000C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0"/>
          <w:sz w:val="24"/>
          <w:szCs w:val="24"/>
          <w:rtl w:val="0"/>
        </w:rPr>
        <w:t xml:space="preserve">(    ) CST em Banco de Dados</w:t>
      </w:r>
    </w:p>
    <w:p w:rsidR="00000000" w:rsidDel="00000000" w:rsidP="00000000" w:rsidRDefault="00000000" w:rsidRPr="00000000" w14:paraId="0000000D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0"/>
          <w:sz w:val="24"/>
          <w:szCs w:val="24"/>
          <w:rtl w:val="0"/>
        </w:rPr>
        <w:t xml:space="preserve">(    ) CST em Ciência de Dados</w:t>
      </w:r>
    </w:p>
    <w:p w:rsidR="00000000" w:rsidDel="00000000" w:rsidP="00000000" w:rsidRDefault="00000000" w:rsidRPr="00000000" w14:paraId="0000000E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0"/>
          <w:sz w:val="24"/>
          <w:szCs w:val="24"/>
          <w:rtl w:val="0"/>
        </w:rPr>
        <w:t xml:space="preserve">(    ) CST em Desenvolvimento Mobile</w:t>
      </w:r>
    </w:p>
    <w:p w:rsidR="00000000" w:rsidDel="00000000" w:rsidP="00000000" w:rsidRDefault="00000000" w:rsidRPr="00000000" w14:paraId="0000000F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0"/>
          <w:sz w:val="24"/>
          <w:szCs w:val="24"/>
          <w:rtl w:val="0"/>
        </w:rPr>
        <w:t xml:space="preserve">( x ) CST em Gestão da Tecnologia da Informação</w:t>
      </w:r>
    </w:p>
    <w:p w:rsidR="00000000" w:rsidDel="00000000" w:rsidP="00000000" w:rsidRDefault="00000000" w:rsidRPr="00000000" w14:paraId="00000010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0"/>
          <w:sz w:val="24"/>
          <w:szCs w:val="24"/>
          <w:rtl w:val="0"/>
        </w:rPr>
        <w:t xml:space="preserve">(    ) CST em Jogos Digitais</w:t>
      </w:r>
    </w:p>
    <w:p w:rsidR="00000000" w:rsidDel="00000000" w:rsidP="00000000" w:rsidRDefault="00000000" w:rsidRPr="00000000" w14:paraId="00000011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0"/>
          <w:sz w:val="24"/>
          <w:szCs w:val="24"/>
          <w:rtl w:val="0"/>
        </w:rPr>
        <w:t xml:space="preserve">(    ) CST em Redes de Computadores</w:t>
      </w:r>
    </w:p>
    <w:p w:rsidR="00000000" w:rsidDel="00000000" w:rsidP="00000000" w:rsidRDefault="00000000" w:rsidRPr="00000000" w14:paraId="00000012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0"/>
          <w:sz w:val="24"/>
          <w:szCs w:val="24"/>
          <w:rtl w:val="0"/>
        </w:rPr>
        <w:t xml:space="preserve">(    ) CST em Segurança da Informação</w:t>
      </w:r>
    </w:p>
    <w:p w:rsidR="00000000" w:rsidDel="00000000" w:rsidP="00000000" w:rsidRDefault="00000000" w:rsidRPr="00000000" w14:paraId="00000013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14">
      <w:pPr>
        <w:spacing w:after="0" w:before="0" w:line="360" w:lineRule="auto"/>
        <w:rPr>
          <w:b w:val="1"/>
          <w:bCs w:val="1"/>
          <w:color w:val="1f497d"/>
          <w:sz w:val="28"/>
          <w:szCs w:val="28"/>
        </w:rPr>
      </w:pPr>
      <w:r w:rsidDel="00000000" w:rsidR="00000000" w:rsidRPr="00000000">
        <w:rPr>
          <w:b w:val="0"/>
          <w:bCs w:val="1"/>
          <w:sz w:val="28"/>
          <w:szCs w:val="28"/>
          <w:rtl w:val="0"/>
        </w:rPr>
        <w:t xml:space="preserve">Disciplina</w:t>
      </w:r>
    </w:p>
    <w:p w:rsidR="00000000" w:rsidDel="00000000" w:rsidP="00000000" w:rsidRDefault="00000000" w:rsidRPr="00000000" w14:paraId="00000015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0"/>
          <w:sz w:val="24"/>
          <w:szCs w:val="24"/>
          <w:rtl w:val="0"/>
        </w:rPr>
        <w:t xml:space="preserve">(   ) Atividade Extensionista I: Tecnologia Aplicada à Inclusão Digital – Levantamento</w:t>
      </w:r>
    </w:p>
    <w:p w:rsidR="00000000" w:rsidDel="00000000" w:rsidP="00000000" w:rsidRDefault="00000000" w:rsidRPr="00000000" w14:paraId="00000016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0"/>
          <w:sz w:val="24"/>
          <w:szCs w:val="24"/>
          <w:rtl w:val="0"/>
        </w:rPr>
        <w:t xml:space="preserve">( x ) Atividade Extensionista II: Tecnologia Aplicada à Inclusão Digital – Projeto</w:t>
      </w:r>
    </w:p>
    <w:p w:rsidR="00000000" w:rsidDel="00000000" w:rsidP="00000000" w:rsidRDefault="00000000" w:rsidRPr="00000000" w14:paraId="00000017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0"/>
          <w:sz w:val="24"/>
          <w:szCs w:val="24"/>
          <w:rtl w:val="0"/>
        </w:rPr>
        <w:t xml:space="preserve">(    ) Atividade Extensionista III: Tecnologia Aplicada à Inclusão Digital – Análise</w:t>
      </w:r>
    </w:p>
    <w:p w:rsidR="00000000" w:rsidDel="00000000" w:rsidP="00000000" w:rsidRDefault="00000000" w:rsidRPr="00000000" w14:paraId="00000018">
      <w:pPr>
        <w:spacing w:after="0" w:before="0" w:line="360" w:lineRule="auto"/>
        <w:ind w:right="-227"/>
        <w:rPr>
          <w:sz w:val="24"/>
          <w:szCs w:val="24"/>
        </w:rPr>
      </w:pPr>
      <w:r w:rsidDel="00000000" w:rsidR="00000000" w:rsidRPr="00000000">
        <w:rPr>
          <w:b w:val="0"/>
          <w:sz w:val="24"/>
          <w:szCs w:val="24"/>
          <w:rtl w:val="0"/>
        </w:rPr>
        <w:t xml:space="preserve">(    ) Atividade Extensionista IV: Tecnologia Aplicada à Inclusão Digital – Implementação</w:t>
      </w:r>
    </w:p>
    <w:p w:rsidR="00000000" w:rsidDel="00000000" w:rsidP="00000000" w:rsidRDefault="00000000" w:rsidRPr="00000000" w14:paraId="00000019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1A">
      <w:pPr>
        <w:spacing w:after="0" w:before="0" w:line="360" w:lineRule="auto"/>
        <w:rPr>
          <w:b w:val="1"/>
          <w:bCs w:val="1"/>
          <w:color w:val="1f497d"/>
          <w:sz w:val="28"/>
          <w:szCs w:val="28"/>
        </w:rPr>
      </w:pPr>
      <w:r w:rsidDel="00000000" w:rsidR="00000000" w:rsidRPr="00000000">
        <w:rPr>
          <w:b w:val="0"/>
          <w:bCs w:val="1"/>
          <w:sz w:val="28"/>
          <w:szCs w:val="28"/>
          <w:rtl w:val="0"/>
        </w:rPr>
        <w:t xml:space="preserve">Etapa</w:t>
      </w:r>
    </w:p>
    <w:p w:rsidR="00000000" w:rsidDel="00000000" w:rsidP="00000000" w:rsidRDefault="00000000" w:rsidRPr="00000000" w14:paraId="0000001B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0"/>
          <w:sz w:val="24"/>
          <w:szCs w:val="24"/>
          <w:rtl w:val="0"/>
        </w:rPr>
        <w:t xml:space="preserve">(  ) Validação da proposta</w:t>
      </w:r>
    </w:p>
    <w:p w:rsidR="00000000" w:rsidDel="00000000" w:rsidP="00000000" w:rsidRDefault="00000000" w:rsidRPr="00000000" w14:paraId="0000001C">
      <w:pPr>
        <w:spacing w:after="0" w:before="0" w:line="360" w:lineRule="auto"/>
        <w:rPr>
          <w:color w:val="ff0000"/>
          <w:sz w:val="24"/>
          <w:szCs w:val="24"/>
        </w:rPr>
      </w:pPr>
      <w:r w:rsidDel="00000000" w:rsidR="00000000" w:rsidRPr="00000000">
        <w:rPr>
          <w:b w:val="0"/>
          <w:sz w:val="24"/>
          <w:szCs w:val="24"/>
          <w:rtl w:val="0"/>
        </w:rPr>
        <w:t xml:space="preserve">( x ) Trabalho final</w:t>
      </w: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1D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1E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1F">
      <w:pPr>
        <w:spacing w:after="0" w:before="0" w:line="360" w:lineRule="auto"/>
        <w:rPr>
          <w:b w:val="1"/>
          <w:bCs w:val="1"/>
          <w:color w:val="1f497d"/>
          <w:sz w:val="28"/>
          <w:szCs w:val="28"/>
        </w:rPr>
      </w:pPr>
      <w:r w:rsidDel="00000000" w:rsidR="00000000" w:rsidRPr="00000000">
        <w:rPr>
          <w:b w:val="0"/>
          <w:bCs w:val="1"/>
          <w:sz w:val="28"/>
          <w:szCs w:val="28"/>
          <w:rtl w:val="0"/>
        </w:rPr>
        <w:t xml:space="preserve">Aluno(s) e RU(s)</w:t>
      </w:r>
    </w:p>
    <w:tbl>
      <w:tblPr>
        <w:tblStyle w:val="Table1"/>
        <w:tblW w:w="963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804"/>
        <w:gridCol w:w="2835"/>
        <w:tblGridChange w:id="0">
          <w:tblGrid>
            <w:gridCol w:w="6804"/>
            <w:gridCol w:w="283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60" w:before="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Aluno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60" w:before="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RU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Mauricio dos Santos Rodrigues Filho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60" w:before="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5054755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60" w:before="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60" w:before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60" w:before="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29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2A">
      <w:pPr>
        <w:spacing w:after="0" w:before="0" w:line="360" w:lineRule="auto"/>
        <w:rPr>
          <w:b w:val="1"/>
          <w:bCs w:val="1"/>
          <w:color w:val="1f497d"/>
          <w:sz w:val="28"/>
          <w:szCs w:val="28"/>
        </w:rPr>
      </w:pPr>
      <w:r w:rsidDel="00000000" w:rsidR="00000000" w:rsidRPr="00000000">
        <w:rPr>
          <w:b w:val="0"/>
          <w:bCs w:val="1"/>
          <w:sz w:val="28"/>
          <w:szCs w:val="28"/>
          <w:rtl w:val="0"/>
        </w:rPr>
        <w:t xml:space="preserve">Título</w:t>
      </w:r>
    </w:p>
    <w:p w:rsidR="00000000" w:rsidDel="00000000" w:rsidP="00000000" w:rsidRDefault="00000000" w:rsidRPr="00000000" w14:paraId="0000002B">
      <w:pPr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0"/>
          <w:bCs w:val="1"/>
          <w:sz w:val="24"/>
          <w:szCs w:val="24"/>
          <w:rtl w:val="0"/>
        </w:rPr>
        <w:t xml:space="preserve">Plataforma Digital para Capacitação de Idosos em Tecnologia</w:t>
      </w:r>
    </w:p>
    <w:p w:rsidR="00000000" w:rsidDel="00000000" w:rsidP="00000000" w:rsidRDefault="00000000" w:rsidRPr="00000000" w14:paraId="0000002C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2D">
      <w:pPr>
        <w:spacing w:after="0" w:before="0" w:line="360" w:lineRule="auto"/>
        <w:rPr>
          <w:b w:val="1"/>
          <w:bCs w:val="1"/>
          <w:color w:val="1f497d"/>
          <w:sz w:val="28"/>
          <w:szCs w:val="28"/>
        </w:rPr>
      </w:pPr>
      <w:r w:rsidDel="00000000" w:rsidR="00000000" w:rsidRPr="00000000">
        <w:rPr>
          <w:b w:val="0"/>
          <w:bCs w:val="1"/>
          <w:sz w:val="28"/>
          <w:szCs w:val="28"/>
          <w:rtl w:val="0"/>
        </w:rPr>
        <w:t xml:space="preserve">Setor de Aplicação</w:t>
      </w:r>
    </w:p>
    <w:p w:rsidR="00000000" w:rsidDel="00000000" w:rsidP="00000000" w:rsidRDefault="00000000" w:rsidRPr="00000000" w14:paraId="0000002E">
      <w:pPr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0"/>
          <w:bCs w:val="1"/>
          <w:sz w:val="24"/>
          <w:szCs w:val="24"/>
          <w:rtl w:val="0"/>
        </w:rPr>
        <w:t>[NOME DA INSTITUIÇÃO OU LOCAL DE ENCONTRO], [MUNICÍPIO]/[UF].</w:t>
      </w:r>
    </w:p>
    <w:p w:rsidR="00000000" w:rsidDel="00000000" w:rsidP="00000000" w:rsidRDefault="00000000" w:rsidRPr="00000000" w14:paraId="0000002F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30">
      <w:pPr>
        <w:spacing w:after="0" w:before="0" w:line="360" w:lineRule="auto"/>
        <w:rPr>
          <w:b w:val="1"/>
          <w:bCs w:val="1"/>
          <w:color w:val="1f497d"/>
          <w:sz w:val="28"/>
          <w:szCs w:val="28"/>
        </w:rPr>
      </w:pPr>
      <w:r w:rsidDel="00000000" w:rsidR="00000000" w:rsidRPr="00000000">
        <w:rPr>
          <w:b w:val="0"/>
          <w:bCs w:val="1"/>
          <w:sz w:val="28"/>
          <w:szCs w:val="28"/>
          <w:rtl w:val="0"/>
        </w:rPr>
        <w:t xml:space="preserve">Objetivos de Desenvolvimento Sustentável (ODS)</w:t>
      </w:r>
    </w:p>
    <w:p w:rsidR="00000000" w:rsidDel="00000000" w:rsidP="00000000" w:rsidRDefault="00000000" w:rsidRPr="00000000" w14:paraId="00000031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0"/>
          <w:sz w:val="24"/>
          <w:szCs w:val="24"/>
          <w:rtl w:val="0"/>
        </w:rPr>
        <w:t xml:space="preserve">(    ) 01. Erradicação da pobreza</w:t>
      </w:r>
    </w:p>
    <w:p w:rsidR="00000000" w:rsidDel="00000000" w:rsidP="00000000" w:rsidRDefault="00000000" w:rsidRPr="00000000" w14:paraId="00000032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0"/>
          <w:sz w:val="24"/>
          <w:szCs w:val="24"/>
          <w:rtl w:val="0"/>
        </w:rPr>
        <w:t xml:space="preserve">(    ) 02. Fome zero e agricultura sustentável</w:t>
      </w:r>
    </w:p>
    <w:p w:rsidR="00000000" w:rsidDel="00000000" w:rsidP="00000000" w:rsidRDefault="00000000" w:rsidRPr="00000000" w14:paraId="00000033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0"/>
          <w:sz w:val="24"/>
          <w:szCs w:val="24"/>
          <w:rtl w:val="0"/>
        </w:rPr>
        <w:t xml:space="preserve">(    ) 03. Saúde e bem-estar</w:t>
      </w:r>
    </w:p>
    <w:p w:rsidR="00000000" w:rsidDel="00000000" w:rsidP="00000000" w:rsidRDefault="00000000" w:rsidRPr="00000000" w14:paraId="00000034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0"/>
          <w:sz w:val="24"/>
          <w:szCs w:val="24"/>
          <w:rtl w:val="0"/>
        </w:rPr>
        <w:t xml:space="preserve">( x ) 04. Educação de qualidade</w:t>
      </w:r>
    </w:p>
    <w:p w:rsidR="00000000" w:rsidDel="00000000" w:rsidP="00000000" w:rsidRDefault="00000000" w:rsidRPr="00000000" w14:paraId="00000035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0"/>
          <w:sz w:val="24"/>
          <w:szCs w:val="24"/>
          <w:rtl w:val="0"/>
        </w:rPr>
        <w:t xml:space="preserve">(    ) 05. Igualdade de gênero</w:t>
      </w:r>
    </w:p>
    <w:p w:rsidR="00000000" w:rsidDel="00000000" w:rsidP="00000000" w:rsidRDefault="00000000" w:rsidRPr="00000000" w14:paraId="00000036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0"/>
          <w:sz w:val="24"/>
          <w:szCs w:val="24"/>
          <w:rtl w:val="0"/>
        </w:rPr>
        <w:t xml:space="preserve">(    ) 06. Água potável e saneamento</w:t>
      </w:r>
    </w:p>
    <w:p w:rsidR="00000000" w:rsidDel="00000000" w:rsidP="00000000" w:rsidRDefault="00000000" w:rsidRPr="00000000" w14:paraId="00000037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0"/>
          <w:sz w:val="24"/>
          <w:szCs w:val="24"/>
          <w:rtl w:val="0"/>
        </w:rPr>
        <w:t xml:space="preserve">(    ) 07. Energia limpa e acessível</w:t>
      </w:r>
    </w:p>
    <w:p w:rsidR="00000000" w:rsidDel="00000000" w:rsidP="00000000" w:rsidRDefault="00000000" w:rsidRPr="00000000" w14:paraId="00000038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0"/>
          <w:sz w:val="24"/>
          <w:szCs w:val="24"/>
          <w:rtl w:val="0"/>
        </w:rPr>
        <w:t xml:space="preserve">(    ) 08. Trabalho decente e crescimento econômico</w:t>
      </w:r>
    </w:p>
    <w:p w:rsidR="00000000" w:rsidDel="00000000" w:rsidP="00000000" w:rsidRDefault="00000000" w:rsidRPr="00000000" w14:paraId="00000039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0"/>
          <w:sz w:val="24"/>
          <w:szCs w:val="24"/>
          <w:rtl w:val="0"/>
        </w:rPr>
        <w:t xml:space="preserve">(    ) 09. Indústria, inovação e infraestrutura</w:t>
      </w:r>
    </w:p>
    <w:p w:rsidR="00000000" w:rsidDel="00000000" w:rsidP="00000000" w:rsidRDefault="00000000" w:rsidRPr="00000000" w14:paraId="0000003A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0"/>
          <w:sz w:val="24"/>
          <w:szCs w:val="24"/>
          <w:rtl w:val="0"/>
        </w:rPr>
        <w:t xml:space="preserve">( x ) 10. Redução das desigualdades</w:t>
      </w:r>
    </w:p>
    <w:p w:rsidR="00000000" w:rsidDel="00000000" w:rsidP="00000000" w:rsidRDefault="00000000" w:rsidRPr="00000000" w14:paraId="0000003B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0"/>
          <w:sz w:val="24"/>
          <w:szCs w:val="24"/>
          <w:rtl w:val="0"/>
        </w:rPr>
        <w:t xml:space="preserve">(    ) 11. Cidades e comunidades sustentáveis</w:t>
      </w:r>
    </w:p>
    <w:p w:rsidR="00000000" w:rsidDel="00000000" w:rsidP="00000000" w:rsidRDefault="00000000" w:rsidRPr="00000000" w14:paraId="0000003C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0"/>
          <w:sz w:val="24"/>
          <w:szCs w:val="24"/>
          <w:rtl w:val="0"/>
        </w:rPr>
        <w:t xml:space="preserve">(    ) 12. Consumo e produção responsáveis</w:t>
      </w:r>
    </w:p>
    <w:p w:rsidR="00000000" w:rsidDel="00000000" w:rsidP="00000000" w:rsidRDefault="00000000" w:rsidRPr="00000000" w14:paraId="0000003D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0"/>
          <w:sz w:val="24"/>
          <w:szCs w:val="24"/>
          <w:rtl w:val="0"/>
        </w:rPr>
        <w:t xml:space="preserve">(    ) 13. Ação contra a mudança global do clima</w:t>
      </w:r>
    </w:p>
    <w:p w:rsidR="00000000" w:rsidDel="00000000" w:rsidP="00000000" w:rsidRDefault="00000000" w:rsidRPr="00000000" w14:paraId="0000003E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0"/>
          <w:sz w:val="24"/>
          <w:szCs w:val="24"/>
          <w:rtl w:val="0"/>
        </w:rPr>
        <w:t xml:space="preserve">(    ) 14. Vida na água</w:t>
      </w:r>
    </w:p>
    <w:p w:rsidR="00000000" w:rsidDel="00000000" w:rsidP="00000000" w:rsidRDefault="00000000" w:rsidRPr="00000000" w14:paraId="0000003F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0"/>
          <w:sz w:val="24"/>
          <w:szCs w:val="24"/>
          <w:rtl w:val="0"/>
        </w:rPr>
        <w:t xml:space="preserve">(    ) 15. Vida terrestre</w:t>
      </w:r>
    </w:p>
    <w:p w:rsidR="00000000" w:rsidDel="00000000" w:rsidP="00000000" w:rsidRDefault="00000000" w:rsidRPr="00000000" w14:paraId="00000040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0"/>
          <w:sz w:val="24"/>
          <w:szCs w:val="24"/>
          <w:rtl w:val="0"/>
        </w:rPr>
        <w:t xml:space="preserve">(    ) 16. Paz, justiça e instituições eficazes</w:t>
      </w:r>
    </w:p>
    <w:p w:rsidR="00000000" w:rsidDel="00000000" w:rsidP="00000000" w:rsidRDefault="00000000" w:rsidRPr="00000000" w14:paraId="00000041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0"/>
          <w:sz w:val="24"/>
          <w:szCs w:val="24"/>
          <w:rtl w:val="0"/>
        </w:rPr>
        <w:t xml:space="preserve">(    ) 17. Parcerias e meios de implementação</w:t>
      </w:r>
    </w:p>
    <w:p w:rsidR="00000000" w:rsidDel="00000000" w:rsidP="00000000" w:rsidRDefault="00000000" w:rsidRPr="00000000" w14:paraId="00000042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43">
      <w:pPr>
        <w:spacing w:after="0" w:before="0" w:line="360" w:lineRule="auto"/>
        <w:rPr>
          <w:b w:val="1"/>
          <w:bCs w:val="1"/>
          <w:color w:val="1f497d"/>
          <w:sz w:val="28"/>
          <w:szCs w:val="28"/>
        </w:rPr>
      </w:pPr>
      <w:r w:rsidDel="00000000" w:rsidR="00000000" w:rsidRPr="00000000">
        <w:rPr>
          <w:b w:val="0"/>
          <w:bCs w:val="1"/>
          <w:sz w:val="28"/>
          <w:szCs w:val="28"/>
          <w:rtl w:val="0"/>
        </w:rPr>
        <w:t xml:space="preserve">Objetivos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Levantar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as principais necessidades e dificuldades dos idosos no uso de tecnologia (smartphones, aplicativos, serviços online).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Mapear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barreiras de acessibilidade e preferências de aprendizagem, aplicando os princípios do </w:t>
      </w:r>
      <w:r w:rsidDel="00000000" w:rsidR="00000000" w:rsidRPr="00000000">
        <w:rPr>
          <w:rFonts w:ascii="Arial" w:cs="Arial" w:eastAsia="Arial" w:hAnsi="Arial"/>
          <w:b w:val="0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Desenho Universal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Pesquisar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alternativas tecnológicas para capacitação, como tutoriais, videoaulas e plataformas digitais simples.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Definir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conteúdos básicos de ensino (uso de WhatsApp/e-mail, segurança digital, serviços públicos e bancários online).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Validar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a proposta junto à comunidade, registrando ajustes para a próxima etapa do projeto.</w:t>
      </w:r>
    </w:p>
    <w:p w:rsidR="00000000" w:rsidDel="00000000" w:rsidP="00000000" w:rsidRDefault="00000000" w:rsidRPr="00000000" w14:paraId="00000049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4A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4B">
      <w:pPr>
        <w:spacing w:after="0" w:before="0" w:line="360" w:lineRule="auto"/>
        <w:rPr>
          <w:b w:val="1"/>
          <w:bCs w:val="1"/>
          <w:color w:val="1f497d"/>
          <w:sz w:val="28"/>
          <w:szCs w:val="28"/>
        </w:rPr>
      </w:pPr>
      <w:r w:rsidDel="00000000" w:rsidR="00000000" w:rsidRPr="00000000">
        <w:rPr>
          <w:b w:val="0"/>
          <w:bCs w:val="1"/>
          <w:sz w:val="28"/>
          <w:szCs w:val="28"/>
          <w:rtl w:val="0"/>
        </w:rPr>
        <w:t xml:space="preserve">Metodologia</w:t>
      </w:r>
    </w:p>
    <w:p w:rsidR="00000000" w:rsidDel="00000000" w:rsidP="00000000" w:rsidRDefault="00000000" w:rsidRPr="00000000" w14:paraId="0000004C">
      <w:pPr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0"/>
          <w:bCs w:val="1"/>
          <w:sz w:val="24"/>
          <w:szCs w:val="24"/>
          <w:rtl w:val="0"/>
        </w:rPr>
        <w:t xml:space="preserve">Fase 1: Levantamento de Necessidades (2 semanas)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0"/>
          <w:bCs w:val="1"/>
          <w:sz w:val="24"/>
          <w:szCs w:val="24"/>
          <w:rtl w:val="0"/>
        </w:rPr>
        <w:t xml:space="preserve">Atividade A</w:t>
      </w:r>
      <w:r w:rsidDel="00000000" w:rsidR="00000000" w:rsidRPr="00000000">
        <w:rPr>
          <w:b w:val="0"/>
          <w:sz w:val="24"/>
          <w:szCs w:val="24"/>
          <w:rtl w:val="0"/>
        </w:rPr>
        <w:t xml:space="preserve">: Pesquisa de campo em centros comunitários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0"/>
          <w:bCs w:val="1"/>
          <w:sz w:val="24"/>
          <w:szCs w:val="24"/>
          <w:rtl w:val="0"/>
        </w:rPr>
        <w:t xml:space="preserve">Atividade B</w:t>
      </w:r>
      <w:r w:rsidDel="00000000" w:rsidR="00000000" w:rsidRPr="00000000">
        <w:rPr>
          <w:b w:val="0"/>
          <w:sz w:val="24"/>
          <w:szCs w:val="24"/>
          <w:rtl w:val="0"/>
        </w:rPr>
        <w:t xml:space="preserve">: Aplicação de questionários estruturados</w:t>
      </w:r>
    </w:p>
    <w:p w:rsidR="00000000" w:rsidDel="00000000" w:rsidP="00000000" w:rsidRDefault="00000000" w:rsidRPr="00000000" w14:paraId="0000004F">
      <w:pPr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0"/>
          <w:bCs w:val="1"/>
          <w:sz w:val="24"/>
          <w:szCs w:val="24"/>
          <w:rtl w:val="0"/>
        </w:rPr>
        <w:t xml:space="preserve">Fase 2: Análise e Mapeamento (2 semanas)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0"/>
          <w:bCs w:val="1"/>
          <w:sz w:val="24"/>
          <w:szCs w:val="24"/>
          <w:rtl w:val="0"/>
        </w:rPr>
        <w:t xml:space="preserve">Atividade C</w:t>
      </w:r>
      <w:r w:rsidDel="00000000" w:rsidR="00000000" w:rsidRPr="00000000">
        <w:rPr>
          <w:b w:val="0"/>
          <w:sz w:val="24"/>
          <w:szCs w:val="24"/>
          <w:rtl w:val="0"/>
        </w:rPr>
        <w:t xml:space="preserve">: Análise qualitativa e quantitativa dos dados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0"/>
          <w:bCs w:val="1"/>
          <w:sz w:val="24"/>
          <w:szCs w:val="24"/>
          <w:rtl w:val="0"/>
        </w:rPr>
        <w:t xml:space="preserve">Atividade D</w:t>
      </w:r>
      <w:r w:rsidDel="00000000" w:rsidR="00000000" w:rsidRPr="00000000">
        <w:rPr>
          <w:b w:val="0"/>
          <w:sz w:val="24"/>
          <w:szCs w:val="24"/>
          <w:rtl w:val="0"/>
        </w:rPr>
        <w:t xml:space="preserve">: Mapeamento de barreiras de acessibilidade</w:t>
      </w:r>
    </w:p>
    <w:p w:rsidR="00000000" w:rsidDel="00000000" w:rsidP="00000000" w:rsidRDefault="00000000" w:rsidRPr="00000000" w14:paraId="00000052">
      <w:pPr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0"/>
          <w:bCs w:val="1"/>
          <w:sz w:val="24"/>
          <w:szCs w:val="24"/>
          <w:rtl w:val="0"/>
        </w:rPr>
        <w:t xml:space="preserve">Fase 3: Pesquisa de Soluções (2 semanas)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0"/>
          <w:bCs w:val="1"/>
          <w:sz w:val="24"/>
          <w:szCs w:val="24"/>
          <w:rtl w:val="0"/>
        </w:rPr>
        <w:t xml:space="preserve">Atividade E</w:t>
      </w:r>
      <w:r w:rsidDel="00000000" w:rsidR="00000000" w:rsidRPr="00000000">
        <w:rPr>
          <w:b w:val="0"/>
          <w:sz w:val="24"/>
          <w:szCs w:val="24"/>
          <w:rtl w:val="0"/>
        </w:rPr>
        <w:t xml:space="preserve">: Pesquisa de alternativas tecnológicas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0"/>
          <w:bCs w:val="1"/>
          <w:sz w:val="24"/>
          <w:szCs w:val="24"/>
          <w:rtl w:val="0"/>
        </w:rPr>
        <w:t xml:space="preserve">Atividade F</w:t>
      </w:r>
      <w:r w:rsidDel="00000000" w:rsidR="00000000" w:rsidRPr="00000000">
        <w:rPr>
          <w:b w:val="0"/>
          <w:sz w:val="24"/>
          <w:szCs w:val="24"/>
          <w:rtl w:val="0"/>
        </w:rPr>
        <w:t xml:space="preserve">: Análise de plataformas existentes</w:t>
      </w:r>
    </w:p>
    <w:p w:rsidR="00000000" w:rsidDel="00000000" w:rsidP="00000000" w:rsidRDefault="00000000" w:rsidRPr="00000000" w14:paraId="00000055">
      <w:pPr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0"/>
          <w:bCs w:val="1"/>
          <w:sz w:val="24"/>
          <w:szCs w:val="24"/>
          <w:rtl w:val="0"/>
        </w:rPr>
        <w:t xml:space="preserve">Fase 4: Definição de Conteúdo (3 semanas)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0"/>
          <w:bCs w:val="1"/>
          <w:sz w:val="24"/>
          <w:szCs w:val="24"/>
          <w:rtl w:val="0"/>
        </w:rPr>
        <w:t xml:space="preserve">Atividade G</w:t>
      </w:r>
      <w:r w:rsidDel="00000000" w:rsidR="00000000" w:rsidRPr="00000000">
        <w:rPr>
          <w:b w:val="0"/>
          <w:sz w:val="24"/>
          <w:szCs w:val="24"/>
          <w:rtl w:val="0"/>
        </w:rPr>
        <w:t xml:space="preserve">: Estruturação do currículo básico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0"/>
          <w:bCs w:val="1"/>
          <w:sz w:val="24"/>
          <w:szCs w:val="24"/>
          <w:rtl w:val="0"/>
        </w:rPr>
        <w:t xml:space="preserve">Atividade H</w:t>
      </w:r>
      <w:r w:rsidDel="00000000" w:rsidR="00000000" w:rsidRPr="00000000">
        <w:rPr>
          <w:b w:val="0"/>
          <w:sz w:val="24"/>
          <w:szCs w:val="24"/>
          <w:rtl w:val="0"/>
        </w:rPr>
        <w:t xml:space="preserve">: Criação de materiais didáticos adaptados</w:t>
      </w:r>
    </w:p>
    <w:p w:rsidR="00000000" w:rsidDel="00000000" w:rsidP="00000000" w:rsidRDefault="00000000" w:rsidRPr="00000000" w14:paraId="00000058">
      <w:pPr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0"/>
          <w:bCs w:val="1"/>
          <w:sz w:val="24"/>
          <w:szCs w:val="24"/>
          <w:rtl w:val="0"/>
        </w:rPr>
        <w:t xml:space="preserve">Fase 5: Validação (3 semanas)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0"/>
          <w:bCs w:val="1"/>
          <w:sz w:val="24"/>
          <w:szCs w:val="24"/>
          <w:rtl w:val="0"/>
        </w:rPr>
        <w:t xml:space="preserve">Atividade I</w:t>
      </w:r>
      <w:r w:rsidDel="00000000" w:rsidR="00000000" w:rsidRPr="00000000">
        <w:rPr>
          <w:b w:val="0"/>
          <w:sz w:val="24"/>
          <w:szCs w:val="24"/>
          <w:rtl w:val="0"/>
        </w:rPr>
        <w:t xml:space="preserve">: Implementação de teste piloto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0"/>
          <w:bCs w:val="1"/>
          <w:sz w:val="24"/>
          <w:szCs w:val="24"/>
          <w:rtl w:val="0"/>
        </w:rPr>
        <w:t xml:space="preserve">Atividade J</w:t>
      </w:r>
      <w:r w:rsidDel="00000000" w:rsidR="00000000" w:rsidRPr="00000000">
        <w:rPr>
          <w:b w:val="0"/>
          <w:sz w:val="24"/>
          <w:szCs w:val="24"/>
          <w:rtl w:val="0"/>
        </w:rPr>
        <w:t xml:space="preserve">: Coleta de feedback da comunidade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0"/>
          <w:bCs w:val="1"/>
          <w:sz w:val="24"/>
          <w:szCs w:val="24"/>
          <w:rtl w:val="0"/>
        </w:rPr>
        <w:t xml:space="preserve">Atividade K</w:t>
      </w:r>
      <w:r w:rsidDel="00000000" w:rsidR="00000000" w:rsidRPr="00000000">
        <w:rPr>
          <w:b w:val="0"/>
          <w:sz w:val="24"/>
          <w:szCs w:val="24"/>
          <w:rtl w:val="0"/>
        </w:rPr>
        <w:t xml:space="preserve">: Ajustes baseados no feedback</w:t>
      </w:r>
    </w:p>
    <w:p w:rsidR="00000000" w:rsidDel="00000000" w:rsidP="00000000" w:rsidRDefault="00000000" w:rsidRPr="00000000" w14:paraId="0000005C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0"/>
          <w:bCs w:val="1"/>
          <w:sz w:val="24"/>
          <w:szCs w:val="24"/>
          <w:rtl w:val="0"/>
        </w:rPr>
        <w:t xml:space="preserve">Duração Total Estimada</w:t>
      </w:r>
      <w:r w:rsidDel="00000000" w:rsidR="00000000" w:rsidRPr="00000000">
        <w:rPr>
          <w:b w:val="0"/>
          <w:sz w:val="24"/>
          <w:szCs w:val="24"/>
          <w:rtl w:val="0"/>
        </w:rPr>
        <w:t xml:space="preserve">: 12 semanas</w:t>
      </w:r>
    </w:p>
    <w:p w:rsidR="00000000" w:rsidDel="00000000" w:rsidP="00000000" w:rsidRDefault="00000000" w:rsidRPr="00000000" w14:paraId="0000005D">
      <w:pPr>
        <w:spacing w:after="0" w:before="0" w:line="360" w:lineRule="auto"/>
        <w:rPr>
          <w:color w:val="1f497d"/>
          <w:sz w:val="24"/>
          <w:szCs w:val="24"/>
        </w:rPr>
      </w:pP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5E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0"/>
          <w:sz w:val="16"/>
          <w:szCs w:val="16"/>
        </w:rPr>
        <w:drawing>
          <wp:inline distB="0" distT="0" distL="0" distR="0">
            <wp:extent cx="3181350" cy="8877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887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5F">
      <w:pPr>
        <w:spacing w:after="0" w:before="0" w:line="360" w:lineRule="auto"/>
        <w:rPr>
          <w:b w:val="1"/>
          <w:bCs w:val="1"/>
          <w:color w:val="1f497d"/>
          <w:sz w:val="28"/>
          <w:szCs w:val="28"/>
        </w:rPr>
      </w:pPr>
      <w:r w:rsidDel="00000000" w:rsidR="00000000" w:rsidRPr="00000000">
        <w:rPr>
          <w:b w:val="0"/>
          <w:bCs w:val="1"/>
          <w:sz w:val="28"/>
          <w:szCs w:val="28"/>
          <w:rtl w:val="0"/>
        </w:rPr>
        <w:t>Resultados obtidos (parcial, com implementação em andamento):</w:t>
        <w:br/>
        <w:t>1. Produto desenvolvido: plataforma web acessível para inclusão digital e prevenção de golpes.</w:t>
        <w:br/>
        <w:t>2. Publicação: https://atividade-extensionista-eight.vercel.app</w:t>
        <w:br/>
        <w:t>3. Módulo complementar SafeCheck: https://cadencecode-safecheck.vercel.app</w:t>
        <w:br/>
        <w:t>4. Repositório: https://github.com/MauricioRFilho/atividade-extensionista</w:t>
        <w:br/>
        <w:t>5. Instrumento de coleta: https://forms.gle/NQKq4myatLHDBaYn6</w:t>
        <w:br/>
        <w:t>6. Implementação no local escolhido: [PENDENTE DE DEFINIÇÃO — serão incluídos nome da instituição/local, município/UF, data, número de participantes e evidências da aplicação].</w:t>
        <w:br/>
        <w:t>7. Evidências planejadas para anexar na próxima etapa: mídias da atividade, roteiro das aulas, descrição do desenvolvimento e diagrama das fases do projeto.</w:t>
      </w:r>
      <w:r w:rsidDel="00000000" w:rsidR="00000000" w:rsidRPr="00000000">
        <w:rPr>
          <w:b w:val="0"/>
          <w:sz w:val="24"/>
          <w:szCs w:val="24"/>
          <w:rtl w:val="0"/>
        </w:rPr>
      </w:r>
      <w:r w:rsidDel="00000000" w:rsidR="00000000" w:rsidRPr="00000000">
        <w:rPr>
          <w:b w:val="0"/>
          <w:bCs w:val="1"/>
          <w:sz w:val="28"/>
          <w:szCs w:val="28"/>
          <w:rtl w:val="0"/>
        </w:rPr>
      </w:r>
    </w:p>
    <w:p w:rsidR="00000000" w:rsidDel="00000000" w:rsidP="00000000" w:rsidRDefault="00000000" w:rsidRPr="00000000" w14:paraId="00000060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0"/>
          <w:sz w:val="24"/>
          <w:szCs w:val="24"/>
          <w:rtl w:val="0"/>
        </w:rPr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https://atividade-extensionista-eight.vercel.app/</w:t>
        </w:r>
      </w:hyperlink>
      <w:r w:rsidDel="00000000" w:rsidR="00000000" w:rsidRPr="00000000">
        <w:rPr>
          <w:b w:val="0"/>
          <w:sz w:val="24"/>
          <w:szCs w:val="24"/>
          <w:rtl w:val="0"/>
        </w:rPr>
      </w:r>
    </w:p>
    <w:p w:rsidR="00000000" w:rsidDel="00000000" w:rsidP="00000000" w:rsidRDefault="00000000" w:rsidRPr="00000000" w14:paraId="00000061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0"/>
          <w:sz w:val="24"/>
          <w:szCs w:val="24"/>
          <w:rtl w:val="0"/>
        </w:rPr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https://forms.gle/NQKq4myatLHDBaYn6</w:t>
        </w:r>
      </w:hyperlink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62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0"/>
          <w:sz w:val="24"/>
          <w:szCs w:val="24"/>
          <w:rtl w:val="0"/>
        </w:rPr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https://github.com/MauricioRFilho/atividade-extensionista</w:t>
        </w:r>
      </w:hyperlink>
      <w:r w:rsidDel="00000000" w:rsidR="00000000" w:rsidRPr="00000000">
        <w:rPr>
          <w:b w:val="0"/>
          <w:sz w:val="24"/>
          <w:szCs w:val="24"/>
          <w:rtl w:val="0"/>
        </w:rPr>
      </w:r>
    </w:p>
    <w:p w:rsidR="00000000" w:rsidDel="00000000" w:rsidP="00000000" w:rsidRDefault="00000000" w:rsidRPr="00000000" w14:paraId="00000063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0"/>
          <w:sz w:val="24"/>
          <w:szCs w:val="24"/>
          <w:rtl w:val="0"/>
        </w:rPr>
      </w:r>
    </w:p>
    <w:p w:rsidR="00000000" w:rsidDel="00000000" w:rsidP="00000000" w:rsidRDefault="00000000" w:rsidRPr="00000000" w14:paraId="00000064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65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0"/>
          <w:sz w:val="24"/>
          <w:szCs w:val="24"/>
          <w:rtl w:val="0"/>
        </w:rPr>
      </w:r>
    </w:p>
    <w:p w:rsidR="00000000" w:rsidDel="00000000" w:rsidP="00000000" w:rsidRDefault="00000000" w:rsidRPr="00000000" w14:paraId="00000066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0"/>
          <w:sz w:val="24"/>
          <w:szCs w:val="24"/>
          <w:rtl w:val="0"/>
        </w:rPr>
      </w:r>
      <w:r w:rsidDel="00000000" w:rsidR="00000000" w:rsidRPr="00000000">
        <w:rPr>
          <w:b w:val="0"/>
          <w:sz w:val="24"/>
          <w:szCs w:val="24"/>
          <w:rtl w:val="0"/>
        </w:rPr>
      </w:r>
    </w:p>
    <w:p w:rsidR="00000000" w:rsidDel="00000000" w:rsidP="00000000" w:rsidRDefault="00000000" w:rsidRPr="00000000" w14:paraId="00000067">
      <w:pPr>
        <w:spacing w:after="0" w:before="0" w:line="360" w:lineRule="auto"/>
        <w:rPr>
          <w:b w:val="1"/>
          <w:bCs w:val="1"/>
          <w:color w:val="1f497d"/>
          <w:sz w:val="28"/>
          <w:szCs w:val="28"/>
        </w:rPr>
      </w:pPr>
      <w:r w:rsidDel="00000000" w:rsidR="00000000" w:rsidRPr="00000000">
        <w:rPr>
          <w:b w:val="0"/>
          <w:bCs w:val="1"/>
          <w:sz w:val="28"/>
          <w:szCs w:val="28"/>
          <w:rtl w:val="0"/>
        </w:rPr>
        <w:t xml:space="preserve">Considerações Finais</w:t>
      </w:r>
    </w:p>
    <w:p w:rsidR="00000000" w:rsidDel="00000000" w:rsidP="00000000" w:rsidRDefault="00000000" w:rsidRPr="00000000" w14:paraId="00000068">
      <w:pPr>
        <w:spacing w:after="0" w:before="0" w:line="360" w:lineRule="auto"/>
        <w:rPr>
          <w:b w:val="1"/>
          <w:bCs w:val="1"/>
          <w:color w:val="1f497d"/>
          <w:sz w:val="28"/>
          <w:szCs w:val="28"/>
        </w:rPr>
      </w:pPr>
      <w:r w:rsidDel="00000000" w:rsidR="00000000" w:rsidRPr="00000000">
        <w:rPr>
          <w:b w:val="0"/>
          <w:rtl w:val="0"/>
        </w:rPr>
        <w:t>A Atividade Extensionista II consolidou o projeto de capacitação digital para idosos com foco em acessibilidade e segurança online. Nesta etapa, foi estruturado o conteúdo, desenvolvida a aplicação web e preparado o módulo SafeCheck para análise de links e imagens suspeitas. Como próximo passo, será registrada a implementação no local escolhido, com evidências de aplicação prática, mídias, roteiro de aula e resultados obtidos com os participantes.</w:t>
      </w:r>
    </w:p>
    <w:p w:rsidR="00000000" w:rsidDel="00000000" w:rsidP="00000000" w:rsidRDefault="00000000" w:rsidRPr="00000000" w14:paraId="00000069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0"/>
          <w:sz w:val="24"/>
          <w:szCs w:val="24"/>
          <w:rtl w:val="0"/>
        </w:rPr>
        <w:t xml:space="preserve">A realização da Atividade Extensionista I demonstrou, de forma prática, a relevância social da tecnologia quando aplicada com empatia e propósito inclusivo. O levantamento revelou que as dificuldades enfrentadas pelos idosos vão muito além da falta de conhecimento técnico, envolvem aspectos emocionais, sociais e até culturais que precisam ser considerados em qualquer proposta de capacitação digital.</w:t>
      </w:r>
    </w:p>
    <w:p w:rsidR="00000000" w:rsidDel="00000000" w:rsidP="00000000" w:rsidRDefault="00000000" w:rsidRPr="00000000" w14:paraId="0000006A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0"/>
          <w:sz w:val="24"/>
          <w:szCs w:val="24"/>
          <w:rtl w:val="0"/>
        </w:rPr>
        <w:t xml:space="preserve">Os resultados alcançados reforçam o potencial transformador do projeto. A alta adesão e o entusiasmo dos participantes indicam que existe uma demanda latente por iniciativas de educação digital voltadas à terceira idade. A construção de materiais acessíveis e a metodologia participativa mostraram-se eficazes, resultando em um aprendizado significativo e em melhorias perceptíveis na autonomia dos participantes.</w:t>
      </w:r>
    </w:p>
    <w:p w:rsidR="00000000" w:rsidDel="00000000" w:rsidP="00000000" w:rsidRDefault="00000000" w:rsidRPr="00000000" w14:paraId="0000006B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0"/>
          <w:sz w:val="24"/>
          <w:szCs w:val="24"/>
          <w:rtl w:val="0"/>
        </w:rPr>
        <w:t xml:space="preserve">Contudo, um ponto crítico identificado durante a execução do projeto foi a </w:t>
      </w:r>
      <w:r w:rsidDel="00000000" w:rsidR="00000000" w:rsidRPr="00000000">
        <w:rPr>
          <w:b w:val="0"/>
          <w:bCs w:val="1"/>
          <w:sz w:val="24"/>
          <w:szCs w:val="24"/>
          <w:rtl w:val="0"/>
        </w:rPr>
        <w:t xml:space="preserve">necessidade de alfabetização prévia</w:t>
      </w:r>
      <w:r w:rsidDel="00000000" w:rsidR="00000000" w:rsidRPr="00000000">
        <w:rPr>
          <w:b w:val="0"/>
          <w:sz w:val="24"/>
          <w:szCs w:val="24"/>
          <w:rtl w:val="0"/>
        </w:rPr>
        <w:t xml:space="preserve"> para o acompanhamento das atividades. Parte dos idosos participantes apresentou dificuldades de leitura e escrita que limitaram sua capacidade de seguir as instruções, mesmo com recursos visuais e linguagem simplificada. Essa constatação evidencia que </w:t>
      </w:r>
      <w:r w:rsidDel="00000000" w:rsidR="00000000" w:rsidRPr="00000000">
        <w:rPr>
          <w:b w:val="0"/>
          <w:bCs w:val="1"/>
          <w:sz w:val="24"/>
          <w:szCs w:val="24"/>
          <w:rtl w:val="0"/>
        </w:rPr>
        <w:t xml:space="preserve">a inclusão digital depende diretamente da inclusão educacional básica</w:t>
      </w:r>
      <w:r w:rsidDel="00000000" w:rsidR="00000000" w:rsidRPr="00000000">
        <w:rPr>
          <w:b w:val="0"/>
          <w:sz w:val="24"/>
          <w:szCs w:val="24"/>
          <w:rtl w:val="0"/>
        </w:rPr>
        <w:t xml:space="preserve">, sem uma alfabetização mínima, o projeto perde parte de sua efetividade. Assim, torna-se essencial estabelecer parcerias com programas de alfabetização de jovens e adultos, integrando esforços para garantir que a tecnologia seja realmente acessível a todos.</w:t>
      </w:r>
    </w:p>
    <w:p w:rsidR="00000000" w:rsidDel="00000000" w:rsidP="00000000" w:rsidRDefault="00000000" w:rsidRPr="00000000" w14:paraId="0000006C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0"/>
          <w:sz w:val="24"/>
          <w:szCs w:val="24"/>
          <w:rtl w:val="0"/>
        </w:rPr>
        <w:t xml:space="preserve">Do ponto de vista acadêmico, esta experiência proporcionou o desenvolvimento de competências essenciais ao futuro gestor de tecnologia: comunicação empática, planejamento de projetos sociais, análise de dados qualitativos e integração entre teoria e prática.</w:t>
      </w:r>
    </w:p>
    <w:p w:rsidR="00000000" w:rsidDel="00000000" w:rsidP="00000000" w:rsidRDefault="00000000" w:rsidRPr="00000000" w14:paraId="0000006D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0"/>
          <w:sz w:val="24"/>
          <w:szCs w:val="24"/>
          <w:rtl w:val="0"/>
        </w:rPr>
        <w:t xml:space="preserve">O projeto promove educação de qualidade e redução das desigualdades digitais. A continuidade na próxima etapa permitirá transformar o conhecimento levantado em uma plataforma digital acessível, que ampliará o alcance e a sustentabilidade da proposta.</w:t>
      </w:r>
    </w:p>
    <w:p w:rsidR="00000000" w:rsidDel="00000000" w:rsidP="00000000" w:rsidRDefault="00000000" w:rsidRPr="00000000" w14:paraId="0000006E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0"/>
          <w:sz w:val="24"/>
          <w:szCs w:val="24"/>
          <w:rtl w:val="0"/>
        </w:rPr>
        <w:t xml:space="preserve">Conclui-se, portanto, que a tecnologia, quando utilizada de forma humana e adaptada, é um vetor de inclusão e cidadania. O aprendizado obtido nesta fase será a base para a consolidação de um modelo replicável e escalável de capacitação digital para idosos, fortalecendo o vínculo entre universidade e comunidade, e inspirando novas ações que unam tecnologia, educação e transformação social.</w:t>
      </w:r>
    </w:p>
    <w:p w:rsidR="00000000" w:rsidDel="00000000" w:rsidP="00000000" w:rsidRDefault="00000000" w:rsidRPr="00000000" w14:paraId="0000006F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70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71">
      <w:pPr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b w:val="0"/>
          <w:rtl w:val="0"/>
        </w:rPr>
      </w:r>
    </w:p>
    <w:sectPr>
      <w:headerReference r:id="rId11" w:type="default"/>
      <w:footerReference r:id="rId12" w:type="default"/>
      <w:pgSz w:h="16838" w:w="11906" w:orient="portrait"/>
      <w:pgMar w:bottom="1134" w:top="1701" w:left="1134" w:right="1134" w:header="709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" w:before="2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Atividades Extensionistas – Proposta de Tema / Trabalho Final</w:t>
    </w:r>
  </w:p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2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2"/>
      <w:tblW w:w="9638.0" w:type="dxa"/>
      <w:jc w:val="center"/>
      <w:tblBorders>
        <w:top w:color="000000" w:space="0" w:sz="0" w:val="nil"/>
        <w:left w:color="000000" w:space="0" w:sz="0" w:val="nil"/>
        <w:bottom w:color="000000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6519"/>
      <w:gridCol w:w="3119"/>
      <w:tblGridChange w:id="0">
        <w:tblGrid>
          <w:gridCol w:w="6519"/>
          <w:gridCol w:w="3119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7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120" w:before="2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1f497d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1f497d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Centro Universitário Internacional UNINTER</w:t>
          </w:r>
        </w:p>
        <w:p w:rsidR="00000000" w:rsidDel="00000000" w:rsidP="00000000" w:rsidRDefault="00000000" w:rsidRPr="00000000" w14:paraId="0000007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20" w:before="2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1f497d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1f497d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Escola Superior Politécnica – ESP</w:t>
          </w:r>
        </w:p>
      </w:tc>
      <w:tc>
        <w:tcPr>
          <w:vAlign w:val="center"/>
        </w:tcPr>
        <w:p w:rsidR="00000000" w:rsidDel="00000000" w:rsidP="00000000" w:rsidRDefault="00000000" w:rsidRPr="00000000" w14:paraId="0000007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120" w:before="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0" distR="0">
                <wp:extent cx="1225007" cy="540000"/>
                <wp:effectExtent b="0" l="0" r="0" t="0"/>
                <wp:docPr descr="Logo do Centro Universitário Internacional Uninter, cujo fundo é azul marinho com uma faixa amarela na borda inferior. Na parte azul marinho está escrito, em destaque, Uninter e abaixo Centro Universitário." id="2" name="image2.jpg"/>
                <a:graphic>
                  <a:graphicData uri="http://schemas.openxmlformats.org/drawingml/2006/picture">
                    <pic:pic>
                      <pic:nvPicPr>
                        <pic:cNvPr descr="Logo do Centro Universitário Internacional Uninter, cujo fundo é azul marinho com uma faixa amarela na borda inferior. Na parte azul marinho está escrito, em destaque, Uninter e abaixo Centro Universitário." id="0" name="image2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5007" cy="540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36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after="20" w:before="2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1f497d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0" w:lineRule="auto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Rule="auto"/>
      <w:ind w:left="2424"/>
      <w:jc w:val="center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github.com/MauricioRFilho/atividade-extensionista" TargetMode="External"/><Relationship Id="rId12" Type="http://schemas.openxmlformats.org/officeDocument/2006/relationships/footer" Target="footer1.xml"/><Relationship Id="rId9" Type="http://schemas.openxmlformats.org/officeDocument/2006/relationships/hyperlink" Target="https://forms.gle/NQKq4myatLHDBaYn6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atividade-extensionista-eight.vercel.app/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jJs1a0TGEJmf3GXAxveriXnVXw==">CgMxLjA4AHIhMXlXZi1ySVlENnBOWUFSaWo2dWx2M2hyQlhmMjByRXFy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