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s>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-253999</wp:posOffset>
            </wp:positionH>
            <wp:positionV relativeFrom="paragraph">
              <wp:posOffset>-156209</wp:posOffset>
            </wp:positionV>
            <wp:extent cx="1988820" cy="904875"/>
            <wp:effectExtent b="0" l="0" r="0" t="0"/>
            <wp:wrapNone/>
            <wp:docPr descr="Resultado de imagen para uanl" id="10" name="image2.png"/>
            <a:graphic>
              <a:graphicData uri="http://schemas.openxmlformats.org/drawingml/2006/picture">
                <pic:pic>
                  <pic:nvPicPr>
                    <pic:cNvPr descr="Resultado de imagen para uanl" id="0" name="image2.png"/>
                    <pic:cNvPicPr preferRelativeResize="0"/>
                  </pic:nvPicPr>
                  <pic:blipFill>
                    <a:blip r:embed="rId7"/>
                    <a:srcRect b="0" l="0" r="0" t="0"/>
                    <a:stretch>
                      <a:fillRect/>
                    </a:stretch>
                  </pic:blipFill>
                  <pic:spPr>
                    <a:xfrm>
                      <a:off x="0" y="0"/>
                      <a:ext cx="1988820" cy="904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4000245</wp:posOffset>
            </wp:positionH>
            <wp:positionV relativeFrom="paragraph">
              <wp:posOffset>-111124</wp:posOffset>
            </wp:positionV>
            <wp:extent cx="1943355" cy="904875"/>
            <wp:effectExtent b="0" l="0" r="0" t="0"/>
            <wp:wrapNone/>
            <wp:docPr descr="Resultado de imagen para fime" id="11" name="image1.png"/>
            <a:graphic>
              <a:graphicData uri="http://schemas.openxmlformats.org/drawingml/2006/picture">
                <pic:pic>
                  <pic:nvPicPr>
                    <pic:cNvPr descr="Resultado de imagen para fime" id="0" name="image1.png"/>
                    <pic:cNvPicPr preferRelativeResize="0"/>
                  </pic:nvPicPr>
                  <pic:blipFill>
                    <a:blip r:embed="rId8"/>
                    <a:srcRect b="0" l="0" r="0" t="0"/>
                    <a:stretch>
                      <a:fillRect/>
                    </a:stretch>
                  </pic:blipFill>
                  <pic:spPr>
                    <a:xfrm>
                      <a:off x="0" y="0"/>
                      <a:ext cx="1943355" cy="90487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Universidad Autónoma de Nuevo León</w:t>
      </w:r>
    </w:p>
    <w:p w:rsidR="00000000" w:rsidDel="00000000" w:rsidP="00000000" w:rsidRDefault="00000000" w:rsidRPr="00000000" w14:paraId="00000005">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Facultad de Ingeniería Mecánica y Eléctrica</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tabs>
          <w:tab w:val="left" w:leader="none" w:pos="2940"/>
        </w:tabs>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 Nombre del proyecto: “Análisis de alucinaciones de LLMs para la generación de código en el lenguaje de programación Python”</w:t>
      </w:r>
    </w:p>
    <w:p w:rsidR="00000000" w:rsidDel="00000000" w:rsidP="00000000" w:rsidRDefault="00000000" w:rsidRPr="00000000" w14:paraId="00000008">
      <w:pPr>
        <w:tabs>
          <w:tab w:val="left" w:leader="none" w:pos="2940"/>
        </w:tabs>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tabs>
          <w:tab w:val="left" w:leader="none" w:pos="2940"/>
        </w:tabs>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Alumno: Bryan Alberto Flores García</w:t>
      </w:r>
    </w:p>
    <w:p w:rsidR="00000000" w:rsidDel="00000000" w:rsidP="00000000" w:rsidRDefault="00000000" w:rsidRPr="00000000" w14:paraId="0000000A">
      <w:pPr>
        <w:tabs>
          <w:tab w:val="left" w:leader="none" w:pos="2940"/>
        </w:tabs>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Matricula: 1866566</w:t>
      </w:r>
    </w:p>
    <w:p w:rsidR="00000000" w:rsidDel="00000000" w:rsidP="00000000" w:rsidRDefault="00000000" w:rsidRPr="00000000" w14:paraId="0000000B">
      <w:pPr>
        <w:tabs>
          <w:tab w:val="left" w:leader="none" w:pos="2940"/>
        </w:tabs>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tabs>
          <w:tab w:val="left" w:leader="none" w:pos="2940"/>
        </w:tabs>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Asesor: M.C. Raymundo Said Zamora Pequeño</w:t>
      </w:r>
    </w:p>
    <w:p w:rsidR="00000000" w:rsidDel="00000000" w:rsidP="00000000" w:rsidRDefault="00000000" w:rsidRPr="00000000" w14:paraId="0000000D">
      <w:pPr>
        <w:tabs>
          <w:tab w:val="left" w:leader="none" w:pos="2940"/>
        </w:tabs>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E">
      <w:pPr>
        <w:tabs>
          <w:tab w:val="left" w:leader="none" w:pos="2940"/>
        </w:tabs>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Fecha: 03/ 12 / 2024</w:t>
      </w:r>
    </w:p>
    <w:p w:rsidR="00000000" w:rsidDel="00000000" w:rsidP="00000000" w:rsidRDefault="00000000" w:rsidRPr="00000000" w14:paraId="0000000F">
      <w:pPr>
        <w:tabs>
          <w:tab w:val="left" w:leader="none" w:pos="2940"/>
        </w:tabs>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44"/>
          <w:szCs w:val="44"/>
          <w:rtl w:val="0"/>
        </w:rPr>
        <w:t xml:space="preserve">San Nicolás de los Garza. Nuevo León.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both"/>
        <w:rPr>
          <w:b w:val="1"/>
          <w:sz w:val="24"/>
          <w:szCs w:val="24"/>
        </w:rPr>
      </w:pPr>
      <w:r w:rsidDel="00000000" w:rsidR="00000000" w:rsidRPr="00000000">
        <w:rPr>
          <w:b w:val="1"/>
          <w:sz w:val="24"/>
          <w:szCs w:val="24"/>
          <w:rtl w:val="0"/>
        </w:rPr>
        <w:t xml:space="preserve">Antecedentes.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En esta era de digitalización, la programación se ha convertido en una de las áreas más importantes y demandadas por la sociedad. Uno de los lenguajes de programación más importantes es Python, un lenguaje de alto nivel que destaca por su flexibilidad y potencia en tareas diversas, como el desarrollo de software, machine learning y ciencias de datos. Según la Universidad de Carlemany (2023), Python se encuentra entre los lenguajes más utilizados a nivel mundial debido a su amplia aplicabilidad y la simplicidad de su sintaxis.</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La programación ha experimentado una evolución notable, la forma en que codificamos y desarrollamos software ha cambiado drásticamente en comparación con años anteriores. Los foros de programación como Stack Overflow, por ejemplo, están perdiendo relevancia, la caída de estas plataformas es inminente. Según estadísticas de Similar Web (2023), Stack Overflow en 2023 experimentó una pérdida significativa de tráfico, con una caída de alrededor del 14% entre marzo y abril. Se visualiza, que, debido a diversas razones, principalmente por la aparición de herramientas como los LLMs, las plataformas tradicionales de programación perderán popularidad con el tiempo.</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En los últimos años, la Inteligencia Artificial (IA) ha tenido una gran evolución, particularmente en el ámbito del aprendizaje automático. Ejemplos importantes incluyen chatbots y sistemas de recomendación. Estos sistemas basados por algoritmos de aprendizaje automático han transformado la manera en que interactuamos con la tecnología, ofreciéndonos respuestas rápidas y personalizadas. Algunos ejemplos muy famosos son Alexa de Amazon y el sistema de recomendación de YouTube, que se han convertido en herramientas esenciales de nuestro uso diario.</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Sin embargo, uno de los avances más significativos en este campo ha sido el desarrollo de los Modelos de Lenguaje Extenso (LLMs), que llevan estas capacidades aún más lejos, permitiendo interacciones más complejas. Estos modelos emplean aprendizaje profundo para analizar grandes cantidades de datos de entrenamiento con el fin de generar texto y otros contenidos mediante el procesamiento del lenguaje natural. Son capaces de realizar diversas tareas, como redactar ensayos, traducir textos, responder preguntas, generar código, crear imágenes, analizar videos, entre otras.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La generación de código es una de las aplicaciones más comunes de los LLMs, ya que ayudan a agilizar los tiempos de desarrollo, la búsqueda de soluciones y la optimización del código, entre otros beneficios. Estas herramientas pueden asistir desde tareas sencillas como la sintaxis básica de un lenguaje, hasta problemas más complejos relacionado con la ciencia de datos o inteligencia artificial. Sin embargo, a pesar de su utilidad, el código generado por LLMs no está exento de defectos, tales como errores de sintaxis, errores lógicos o el uso incorrecto de librerías. Estos defectos, conocidos como alucinaciones, no solo ocurren en la generación de código, sino también en todo tipo de respuestas generadas por estos modelos. Según Spinak (2023), la tasa de alucinaciones en ChatGPT se estima entre un 15% y un 20%.</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sz w:val="24"/>
          <w:szCs w:val="24"/>
        </w:rPr>
      </w:pPr>
      <w:r w:rsidDel="00000000" w:rsidR="00000000" w:rsidRPr="00000000">
        <w:rPr>
          <w:b w:val="1"/>
          <w:sz w:val="24"/>
          <w:szCs w:val="24"/>
          <w:rtl w:val="0"/>
        </w:rPr>
        <w:t xml:space="preserve">Definición del problema.</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Actualmente no se conoce con precisión la tasa de aparición de errores de generación de código por alucinaciones en diferentes LLMs utilizados como asistentes en programación, especialmente en un lenguaje de programación tan importante como Python. Esta falta de precisión dificulta la evaluación de su impacto y la implementación de soluciones efectivas.</w:t>
      </w:r>
    </w:p>
    <w:p w:rsidR="00000000" w:rsidDel="00000000" w:rsidP="00000000" w:rsidRDefault="00000000" w:rsidRPr="00000000" w14:paraId="0000001C">
      <w:pPr>
        <w:jc w:val="both"/>
        <w:rPr>
          <w:b w:val="1"/>
          <w:sz w:val="24"/>
          <w:szCs w:val="24"/>
        </w:rPr>
      </w:pPr>
      <w:r w:rsidDel="00000000" w:rsidR="00000000" w:rsidRPr="00000000">
        <w:rPr>
          <w:b w:val="1"/>
          <w:sz w:val="24"/>
          <w:szCs w:val="24"/>
          <w:rtl w:val="0"/>
        </w:rPr>
        <w:t xml:space="preserve">Objetivo general</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Analizar los errores de generación de código provocados por alucinaciones en diferentes LLMs del lenguaje de programación Python.</w:t>
      </w:r>
    </w:p>
    <w:p w:rsidR="00000000" w:rsidDel="00000000" w:rsidP="00000000" w:rsidRDefault="00000000" w:rsidRPr="00000000" w14:paraId="0000001E">
      <w:pPr>
        <w:jc w:val="both"/>
        <w:rPr>
          <w:b w:val="1"/>
          <w:sz w:val="24"/>
          <w:szCs w:val="24"/>
        </w:rPr>
      </w:pPr>
      <w:r w:rsidDel="00000000" w:rsidR="00000000" w:rsidRPr="00000000">
        <w:rPr>
          <w:b w:val="1"/>
          <w:sz w:val="24"/>
          <w:szCs w:val="24"/>
          <w:rtl w:val="0"/>
        </w:rPr>
        <w:t xml:space="preserve">Objetivos particulares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un conjunto de instrucciones de prueba para la generación de código de Python.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Determinar la longitud de las consultas (token de consulta) para la generación del dataset.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la tasa de estimación de los errores de generación de código de Python por alucinaciones de LLMs.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Definir y clasificar tipos de alucinaciones que pueden ocurrir en la generación de código por parte de los LLMs.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Comparar la tasa de alucinaciones entre diferentes LLMs.</w:t>
      </w:r>
    </w:p>
    <w:p w:rsidR="00000000" w:rsidDel="00000000" w:rsidP="00000000" w:rsidRDefault="00000000" w:rsidRPr="00000000" w14:paraId="00000024">
      <w:pPr>
        <w:jc w:val="both"/>
        <w:rPr>
          <w:b w:val="1"/>
          <w:sz w:val="24"/>
          <w:szCs w:val="24"/>
        </w:rPr>
      </w:pPr>
      <w:r w:rsidDel="00000000" w:rsidR="00000000" w:rsidRPr="00000000">
        <w:rPr>
          <w:b w:val="1"/>
          <w:sz w:val="24"/>
          <w:szCs w:val="24"/>
          <w:rtl w:val="0"/>
        </w:rPr>
        <w:t xml:space="preserve">Contribución del estudiante.</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Durante la realización de este proyecto, se generará un dataset enfocado a la generación de código de Python por LLMs con el propósito de analizar los diferentes tipos de alucinaciones que se presenten, estimar la tasa de aparición, clasificarlas según diversos criterios. Para este análisis se utilizarán diferentes modelos de lenguaje. El dataset de enfocará en códigos del área de análisis de datos, con el fin de estudiar las alucinaciones en esta área en específico. </w:t>
      </w:r>
    </w:p>
    <w:p w:rsidR="00000000" w:rsidDel="00000000" w:rsidP="00000000" w:rsidRDefault="00000000" w:rsidRPr="00000000" w14:paraId="00000026">
      <w:pPr>
        <w:jc w:val="both"/>
        <w:rPr>
          <w:sz w:val="24"/>
          <w:szCs w:val="24"/>
        </w:rPr>
      </w:pPr>
      <w:r w:rsidDel="00000000" w:rsidR="00000000" w:rsidRPr="00000000">
        <w:rPr>
          <w:b w:val="1"/>
          <w:sz w:val="24"/>
          <w:szCs w:val="24"/>
          <w:rtl w:val="0"/>
        </w:rPr>
        <w:t xml:space="preserve">Cronograma tentativo.</w:t>
      </w: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rtl w:val="0"/>
        </w:rPr>
      </w:r>
    </w:p>
    <w:tbl>
      <w:tblPr>
        <w:tblStyle w:val="Table1"/>
        <w:tblpPr w:leftFromText="180" w:rightFromText="180" w:topFromText="180" w:bottomFromText="180" w:vertAnchor="text" w:horzAnchor="text" w:tblpX="630" w:tblpY="0"/>
        <w:tblW w:w="8121.999999999998" w:type="dxa"/>
        <w:jc w:val="left"/>
        <w:tblLayout w:type="fixed"/>
        <w:tblLook w:val="0400"/>
      </w:tblPr>
      <w:tblGrid>
        <w:gridCol w:w="1960"/>
        <w:gridCol w:w="366"/>
        <w:gridCol w:w="366"/>
        <w:gridCol w:w="366"/>
        <w:gridCol w:w="366"/>
        <w:gridCol w:w="366"/>
        <w:gridCol w:w="366"/>
        <w:gridCol w:w="366"/>
        <w:gridCol w:w="366"/>
        <w:gridCol w:w="366"/>
        <w:gridCol w:w="478"/>
        <w:gridCol w:w="478"/>
        <w:gridCol w:w="478"/>
        <w:gridCol w:w="478"/>
        <w:gridCol w:w="478"/>
        <w:gridCol w:w="478"/>
        <w:tblGridChange w:id="0">
          <w:tblGrid>
            <w:gridCol w:w="1960"/>
            <w:gridCol w:w="366"/>
            <w:gridCol w:w="366"/>
            <w:gridCol w:w="366"/>
            <w:gridCol w:w="366"/>
            <w:gridCol w:w="366"/>
            <w:gridCol w:w="366"/>
            <w:gridCol w:w="366"/>
            <w:gridCol w:w="366"/>
            <w:gridCol w:w="366"/>
            <w:gridCol w:w="478"/>
            <w:gridCol w:w="478"/>
            <w:gridCol w:w="478"/>
            <w:gridCol w:w="478"/>
            <w:gridCol w:w="478"/>
            <w:gridCol w:w="478"/>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S15</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Revisión del objetivo </w:t>
            </w:r>
          </w:p>
        </w:tc>
        <w:tc>
          <w:tcPr>
            <w:tcBorders>
              <w:top w:color="000000" w:space="0" w:sz="4" w:val="single"/>
              <w:left w:color="000000" w:space="0" w:sz="4" w:val="single"/>
              <w:bottom w:color="000000" w:space="0" w:sz="4" w:val="single"/>
              <w:right w:color="000000" w:space="0" w:sz="4" w:val="single"/>
            </w:tcBorders>
            <w:shd w:fill="808080" w:val="clear"/>
            <w:vAlign w:val="bottom"/>
          </w:tcPr>
          <w:p w:rsidR="00000000" w:rsidDel="00000000" w:rsidP="00000000" w:rsidRDefault="00000000" w:rsidRPr="00000000" w14:paraId="0000003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Marco teórico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104861" w:val="clear"/>
            <w:vAlign w:val="bottom"/>
          </w:tcPr>
          <w:p w:rsidR="00000000" w:rsidDel="00000000" w:rsidP="00000000" w:rsidRDefault="00000000" w:rsidRPr="00000000" w14:paraId="0000004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104861" w:val="clear"/>
            <w:vAlign w:val="bottom"/>
          </w:tcPr>
          <w:p w:rsidR="00000000" w:rsidDel="00000000" w:rsidP="00000000" w:rsidRDefault="00000000" w:rsidRPr="00000000" w14:paraId="0000004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104861" w:val="clear"/>
            <w:vAlign w:val="bottom"/>
          </w:tcPr>
          <w:p w:rsidR="00000000" w:rsidDel="00000000" w:rsidP="00000000" w:rsidRDefault="00000000" w:rsidRPr="00000000" w14:paraId="0000004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Metodología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47d359" w:val="clear"/>
            <w:vAlign w:val="bottom"/>
          </w:tcPr>
          <w:p w:rsidR="00000000" w:rsidDel="00000000" w:rsidP="00000000" w:rsidRDefault="00000000" w:rsidRPr="00000000" w14:paraId="0000005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47d359" w:val="clear"/>
            <w:vAlign w:val="bottom"/>
          </w:tcPr>
          <w:p w:rsidR="00000000" w:rsidDel="00000000" w:rsidP="00000000" w:rsidRDefault="00000000" w:rsidRPr="00000000" w14:paraId="0000005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47d359" w:val="clear"/>
            <w:vAlign w:val="bottom"/>
          </w:tcPr>
          <w:p w:rsidR="00000000" w:rsidDel="00000000" w:rsidP="00000000" w:rsidRDefault="00000000" w:rsidRPr="00000000" w14:paraId="0000005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Desarrollo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be5014" w:val="clear"/>
            <w:vAlign w:val="bottom"/>
          </w:tcPr>
          <w:p w:rsidR="00000000" w:rsidDel="00000000" w:rsidP="00000000" w:rsidRDefault="00000000" w:rsidRPr="00000000" w14:paraId="0000007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be5014" w:val="clear"/>
            <w:vAlign w:val="bottom"/>
          </w:tcPr>
          <w:p w:rsidR="00000000" w:rsidDel="00000000" w:rsidP="00000000" w:rsidRDefault="00000000" w:rsidRPr="00000000" w14:paraId="0000007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be5014" w:val="clear"/>
            <w:vAlign w:val="bottom"/>
          </w:tcPr>
          <w:p w:rsidR="00000000" w:rsidDel="00000000" w:rsidP="00000000" w:rsidRDefault="00000000" w:rsidRPr="00000000" w14:paraId="0000007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be5014" w:val="clear"/>
            <w:vAlign w:val="bottom"/>
          </w:tcPr>
          <w:p w:rsidR="00000000" w:rsidDel="00000000" w:rsidP="00000000" w:rsidRDefault="00000000" w:rsidRPr="00000000" w14:paraId="0000007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be5014" w:val="clear"/>
            <w:vAlign w:val="bottom"/>
          </w:tcPr>
          <w:p w:rsidR="00000000" w:rsidDel="00000000" w:rsidP="00000000" w:rsidRDefault="00000000" w:rsidRPr="00000000" w14:paraId="0000007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Resultados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7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156082" w:val="clear"/>
            <w:vAlign w:val="bottom"/>
          </w:tcPr>
          <w:p w:rsidR="00000000" w:rsidDel="00000000" w:rsidP="00000000" w:rsidRDefault="00000000" w:rsidRPr="00000000" w14:paraId="0000008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156082" w:val="clear"/>
            <w:vAlign w:val="bottom"/>
          </w:tcPr>
          <w:p w:rsidR="00000000" w:rsidDel="00000000" w:rsidP="00000000" w:rsidRDefault="00000000" w:rsidRPr="00000000" w14:paraId="0000008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8">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Conclusiones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9">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A">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B">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E">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0">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2">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4">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6">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c>
          <w:tcPr>
            <w:tcBorders>
              <w:top w:color="000000" w:space="0" w:sz="4" w:val="single"/>
              <w:left w:color="000000" w:space="0" w:sz="4" w:val="single"/>
              <w:bottom w:color="000000" w:space="0" w:sz="4" w:val="single"/>
              <w:right w:color="000000" w:space="0" w:sz="4" w:val="single"/>
            </w:tcBorders>
            <w:shd w:fill="ff0000" w:val="clear"/>
            <w:vAlign w:val="bottom"/>
          </w:tcPr>
          <w:p w:rsidR="00000000" w:rsidDel="00000000" w:rsidP="00000000" w:rsidRDefault="00000000" w:rsidRPr="00000000" w14:paraId="00000097">
            <w:pPr>
              <w:spacing w:after="0" w:line="240" w:lineRule="auto"/>
              <w:rPr>
                <w:rFonts w:ascii="Aptos Narrow" w:cs="Aptos Narrow" w:eastAsia="Aptos Narrow" w:hAnsi="Aptos Narrow"/>
              </w:rPr>
            </w:pPr>
            <w:r w:rsidDel="00000000" w:rsidR="00000000" w:rsidRPr="00000000">
              <w:rPr>
                <w:rFonts w:ascii="Aptos Narrow" w:cs="Aptos Narrow" w:eastAsia="Aptos Narrow" w:hAnsi="Aptos Narrow"/>
                <w:rtl w:val="0"/>
              </w:rPr>
              <w:t xml:space="preserve"> </w:t>
            </w:r>
          </w:p>
        </w:tc>
      </w:tr>
    </w:tbl>
    <w:p w:rsidR="00000000" w:rsidDel="00000000" w:rsidP="00000000" w:rsidRDefault="00000000" w:rsidRPr="00000000" w14:paraId="00000098">
      <w:pPr>
        <w:jc w:val="both"/>
        <w:rPr>
          <w:b w:val="1"/>
          <w:sz w:val="24"/>
          <w:szCs w:val="24"/>
        </w:rPr>
      </w:pPr>
      <w:r w:rsidDel="00000000" w:rsidR="00000000" w:rsidRPr="00000000">
        <w:rPr>
          <w:rtl w:val="0"/>
        </w:rPr>
      </w:r>
    </w:p>
    <w:p w:rsidR="00000000" w:rsidDel="00000000" w:rsidP="00000000" w:rsidRDefault="00000000" w:rsidRPr="00000000" w14:paraId="00000099">
      <w:pPr>
        <w:jc w:val="both"/>
        <w:rPr>
          <w:b w:val="1"/>
          <w:sz w:val="24"/>
          <w:szCs w:val="24"/>
        </w:rPr>
      </w:pPr>
      <w:r w:rsidDel="00000000" w:rsidR="00000000" w:rsidRPr="00000000">
        <w:rPr>
          <w:rtl w:val="0"/>
        </w:rPr>
      </w:r>
    </w:p>
    <w:p w:rsidR="00000000" w:rsidDel="00000000" w:rsidP="00000000" w:rsidRDefault="00000000" w:rsidRPr="00000000" w14:paraId="0000009A">
      <w:pPr>
        <w:jc w:val="both"/>
        <w:rPr>
          <w:b w:val="1"/>
          <w:sz w:val="24"/>
          <w:szCs w:val="24"/>
        </w:rPr>
      </w:pPr>
      <w:r w:rsidDel="00000000" w:rsidR="00000000" w:rsidRPr="00000000">
        <w:rPr>
          <w:b w:val="1"/>
          <w:sz w:val="24"/>
          <w:szCs w:val="24"/>
          <w:rtl w:val="0"/>
        </w:rPr>
        <w:t xml:space="preserve">Referencias</w:t>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Spinak, E. (2023, diciembre 20). ¿Es que la Inteligencia Artificial tiene alucinaciones? SciELO En Perspectiva. </w:t>
      </w:r>
      <w:hyperlink r:id="rId9">
        <w:r w:rsidDel="00000000" w:rsidR="00000000" w:rsidRPr="00000000">
          <w:rPr>
            <w:color w:val="0563c1"/>
            <w:sz w:val="24"/>
            <w:szCs w:val="24"/>
            <w:u w:val="single"/>
            <w:rtl w:val="0"/>
          </w:rPr>
          <w:t xml:space="preserve">https://blog.scielo.org/es/2023/12/20/es-que-la-inteligencia-artificial-tiene-alucinaciones/</w:t>
        </w:r>
      </w:hyperlink>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10 lenguajes de programación más usados. (2023, November 15). UCMA. </w:t>
      </w:r>
      <w:hyperlink r:id="rId10">
        <w:r w:rsidDel="00000000" w:rsidR="00000000" w:rsidRPr="00000000">
          <w:rPr>
            <w:color w:val="0563c1"/>
            <w:sz w:val="24"/>
            <w:szCs w:val="24"/>
            <w:u w:val="single"/>
            <w:rtl w:val="0"/>
          </w:rPr>
          <w:t xml:space="preserve">https://www.universitatcarlemany.com/actualidad/blog/lenguajes-de-programacion-mas-usados/</w:t>
        </w:r>
      </w:hyperlink>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Carr, D. (2023, 19 abril). Stack Overflow is ChatGPT Casualty: Traffic Down 14% in March. Similarweb. </w:t>
      </w:r>
      <w:hyperlink r:id="rId11">
        <w:r w:rsidDel="00000000" w:rsidR="00000000" w:rsidRPr="00000000">
          <w:rPr>
            <w:color w:val="0563c1"/>
            <w:sz w:val="24"/>
            <w:szCs w:val="24"/>
            <w:u w:val="single"/>
            <w:rtl w:val="0"/>
          </w:rPr>
          <w:t xml:space="preserve">https://www.similarweb.com/amp/blog/insights/ai-news/stack-overflow-chatgpt/</w:t>
        </w:r>
      </w:hyperlink>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ab/>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Narro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D5737B"/>
    <w:rPr>
      <w:lang w:val="es-MX"/>
    </w:rPr>
  </w:style>
  <w:style w:type="paragraph" w:styleId="Ttulo1">
    <w:name w:val="heading 1"/>
    <w:basedOn w:val="Normal"/>
    <w:next w:val="Normal"/>
    <w:link w:val="Ttulo1Car"/>
    <w:uiPriority w:val="9"/>
    <w:qFormat w:val="1"/>
    <w:rsid w:val="00AE51C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AE51C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AE51C2"/>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AE51C2"/>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AE51C2"/>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AE51C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AE51C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E51C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E51C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E51C2"/>
    <w:rPr>
      <w:rFonts w:asciiTheme="majorHAnsi" w:cstheme="majorBidi" w:eastAsiaTheme="majorEastAsia" w:hAnsiTheme="majorHAnsi"/>
      <w:color w:val="2f5496" w:themeColor="accent1" w:themeShade="0000BF"/>
      <w:sz w:val="40"/>
      <w:szCs w:val="40"/>
      <w:lang w:val="es-MX"/>
    </w:rPr>
  </w:style>
  <w:style w:type="character" w:styleId="Ttulo2Car" w:customStyle="1">
    <w:name w:val="Título 2 Car"/>
    <w:basedOn w:val="Fuentedeprrafopredeter"/>
    <w:link w:val="Ttulo2"/>
    <w:uiPriority w:val="9"/>
    <w:semiHidden w:val="1"/>
    <w:rsid w:val="00AE51C2"/>
    <w:rPr>
      <w:rFonts w:asciiTheme="majorHAnsi" w:cstheme="majorBidi" w:eastAsiaTheme="majorEastAsia" w:hAnsiTheme="majorHAnsi"/>
      <w:color w:val="2f5496" w:themeColor="accent1" w:themeShade="0000BF"/>
      <w:sz w:val="32"/>
      <w:szCs w:val="32"/>
      <w:lang w:val="es-MX"/>
    </w:rPr>
  </w:style>
  <w:style w:type="character" w:styleId="Ttulo3Car" w:customStyle="1">
    <w:name w:val="Título 3 Car"/>
    <w:basedOn w:val="Fuentedeprrafopredeter"/>
    <w:link w:val="Ttulo3"/>
    <w:uiPriority w:val="9"/>
    <w:semiHidden w:val="1"/>
    <w:rsid w:val="00AE51C2"/>
    <w:rPr>
      <w:rFonts w:cstheme="majorBidi" w:eastAsiaTheme="majorEastAsia"/>
      <w:color w:val="2f5496" w:themeColor="accent1" w:themeShade="0000BF"/>
      <w:sz w:val="28"/>
      <w:szCs w:val="28"/>
      <w:lang w:val="es-MX"/>
    </w:rPr>
  </w:style>
  <w:style w:type="character" w:styleId="Ttulo4Car" w:customStyle="1">
    <w:name w:val="Título 4 Car"/>
    <w:basedOn w:val="Fuentedeprrafopredeter"/>
    <w:link w:val="Ttulo4"/>
    <w:uiPriority w:val="9"/>
    <w:semiHidden w:val="1"/>
    <w:rsid w:val="00AE51C2"/>
    <w:rPr>
      <w:rFonts w:cstheme="majorBidi" w:eastAsiaTheme="majorEastAsia"/>
      <w:i w:val="1"/>
      <w:iCs w:val="1"/>
      <w:color w:val="2f5496" w:themeColor="accent1" w:themeShade="0000BF"/>
      <w:lang w:val="es-MX"/>
    </w:rPr>
  </w:style>
  <w:style w:type="character" w:styleId="Ttulo5Car" w:customStyle="1">
    <w:name w:val="Título 5 Car"/>
    <w:basedOn w:val="Fuentedeprrafopredeter"/>
    <w:link w:val="Ttulo5"/>
    <w:uiPriority w:val="9"/>
    <w:semiHidden w:val="1"/>
    <w:rsid w:val="00AE51C2"/>
    <w:rPr>
      <w:rFonts w:cstheme="majorBidi" w:eastAsiaTheme="majorEastAsia"/>
      <w:color w:val="2f5496" w:themeColor="accent1" w:themeShade="0000BF"/>
      <w:lang w:val="es-MX"/>
    </w:rPr>
  </w:style>
  <w:style w:type="character" w:styleId="Ttulo6Car" w:customStyle="1">
    <w:name w:val="Título 6 Car"/>
    <w:basedOn w:val="Fuentedeprrafopredeter"/>
    <w:link w:val="Ttulo6"/>
    <w:uiPriority w:val="9"/>
    <w:semiHidden w:val="1"/>
    <w:rsid w:val="00AE51C2"/>
    <w:rPr>
      <w:rFonts w:cstheme="majorBidi" w:eastAsiaTheme="majorEastAsia"/>
      <w:i w:val="1"/>
      <w:iCs w:val="1"/>
      <w:color w:val="595959" w:themeColor="text1" w:themeTint="0000A6"/>
      <w:lang w:val="es-MX"/>
    </w:rPr>
  </w:style>
  <w:style w:type="character" w:styleId="Ttulo7Car" w:customStyle="1">
    <w:name w:val="Título 7 Car"/>
    <w:basedOn w:val="Fuentedeprrafopredeter"/>
    <w:link w:val="Ttulo7"/>
    <w:uiPriority w:val="9"/>
    <w:semiHidden w:val="1"/>
    <w:rsid w:val="00AE51C2"/>
    <w:rPr>
      <w:rFonts w:cstheme="majorBidi" w:eastAsiaTheme="majorEastAsia"/>
      <w:color w:val="595959" w:themeColor="text1" w:themeTint="0000A6"/>
      <w:lang w:val="es-MX"/>
    </w:rPr>
  </w:style>
  <w:style w:type="character" w:styleId="Ttulo8Car" w:customStyle="1">
    <w:name w:val="Título 8 Car"/>
    <w:basedOn w:val="Fuentedeprrafopredeter"/>
    <w:link w:val="Ttulo8"/>
    <w:uiPriority w:val="9"/>
    <w:semiHidden w:val="1"/>
    <w:rsid w:val="00AE51C2"/>
    <w:rPr>
      <w:rFonts w:cstheme="majorBidi" w:eastAsiaTheme="majorEastAsia"/>
      <w:i w:val="1"/>
      <w:iCs w:val="1"/>
      <w:color w:val="272727" w:themeColor="text1" w:themeTint="0000D8"/>
      <w:lang w:val="es-MX"/>
    </w:rPr>
  </w:style>
  <w:style w:type="character" w:styleId="Ttulo9Car" w:customStyle="1">
    <w:name w:val="Título 9 Car"/>
    <w:basedOn w:val="Fuentedeprrafopredeter"/>
    <w:link w:val="Ttulo9"/>
    <w:uiPriority w:val="9"/>
    <w:semiHidden w:val="1"/>
    <w:rsid w:val="00AE51C2"/>
    <w:rPr>
      <w:rFonts w:cstheme="majorBidi" w:eastAsiaTheme="majorEastAsia"/>
      <w:color w:val="272727" w:themeColor="text1" w:themeTint="0000D8"/>
      <w:lang w:val="es-MX"/>
    </w:rPr>
  </w:style>
  <w:style w:type="paragraph" w:styleId="Ttulo">
    <w:name w:val="Title"/>
    <w:basedOn w:val="Normal"/>
    <w:next w:val="Normal"/>
    <w:link w:val="TtuloCar"/>
    <w:uiPriority w:val="10"/>
    <w:qFormat w:val="1"/>
    <w:rsid w:val="00AE51C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AE51C2"/>
    <w:rPr>
      <w:rFonts w:asciiTheme="majorHAnsi" w:cstheme="majorBidi" w:eastAsiaTheme="majorEastAsia" w:hAnsiTheme="majorHAnsi"/>
      <w:spacing w:val="-10"/>
      <w:kern w:val="28"/>
      <w:sz w:val="56"/>
      <w:szCs w:val="56"/>
      <w:lang w:val="es-MX"/>
    </w:rPr>
  </w:style>
  <w:style w:type="paragraph" w:styleId="Subttulo">
    <w:name w:val="Subtitle"/>
    <w:basedOn w:val="Normal"/>
    <w:next w:val="Normal"/>
    <w:link w:val="SubttuloCar"/>
    <w:uiPriority w:val="11"/>
    <w:qFormat w:val="1"/>
    <w:rsid w:val="00AE51C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AE51C2"/>
    <w:rPr>
      <w:rFonts w:cstheme="majorBidi" w:eastAsiaTheme="majorEastAsia"/>
      <w:color w:val="595959" w:themeColor="text1" w:themeTint="0000A6"/>
      <w:spacing w:val="15"/>
      <w:sz w:val="28"/>
      <w:szCs w:val="28"/>
      <w:lang w:val="es-MX"/>
    </w:rPr>
  </w:style>
  <w:style w:type="paragraph" w:styleId="Cita">
    <w:name w:val="Quote"/>
    <w:basedOn w:val="Normal"/>
    <w:next w:val="Normal"/>
    <w:link w:val="CitaCar"/>
    <w:uiPriority w:val="29"/>
    <w:qFormat w:val="1"/>
    <w:rsid w:val="00AE51C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E51C2"/>
    <w:rPr>
      <w:i w:val="1"/>
      <w:iCs w:val="1"/>
      <w:color w:val="404040" w:themeColor="text1" w:themeTint="0000BF"/>
      <w:lang w:val="es-MX"/>
    </w:rPr>
  </w:style>
  <w:style w:type="paragraph" w:styleId="Prrafodelista">
    <w:name w:val="List Paragraph"/>
    <w:basedOn w:val="Normal"/>
    <w:uiPriority w:val="34"/>
    <w:qFormat w:val="1"/>
    <w:rsid w:val="00AE51C2"/>
    <w:pPr>
      <w:ind w:left="720"/>
      <w:contextualSpacing w:val="1"/>
    </w:pPr>
  </w:style>
  <w:style w:type="character" w:styleId="nfasisintenso">
    <w:name w:val="Intense Emphasis"/>
    <w:basedOn w:val="Fuentedeprrafopredeter"/>
    <w:uiPriority w:val="21"/>
    <w:qFormat w:val="1"/>
    <w:rsid w:val="00AE51C2"/>
    <w:rPr>
      <w:i w:val="1"/>
      <w:iCs w:val="1"/>
      <w:color w:val="2f5496" w:themeColor="accent1" w:themeShade="0000BF"/>
    </w:rPr>
  </w:style>
  <w:style w:type="paragraph" w:styleId="Citadestacada">
    <w:name w:val="Intense Quote"/>
    <w:basedOn w:val="Normal"/>
    <w:next w:val="Normal"/>
    <w:link w:val="CitadestacadaCar"/>
    <w:uiPriority w:val="30"/>
    <w:qFormat w:val="1"/>
    <w:rsid w:val="00AE51C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E51C2"/>
    <w:rPr>
      <w:i w:val="1"/>
      <w:iCs w:val="1"/>
      <w:color w:val="2f5496" w:themeColor="accent1" w:themeShade="0000BF"/>
      <w:lang w:val="es-MX"/>
    </w:rPr>
  </w:style>
  <w:style w:type="character" w:styleId="Referenciaintensa">
    <w:name w:val="Intense Reference"/>
    <w:basedOn w:val="Fuentedeprrafopredeter"/>
    <w:uiPriority w:val="32"/>
    <w:qFormat w:val="1"/>
    <w:rsid w:val="00AE51C2"/>
    <w:rPr>
      <w:b w:val="1"/>
      <w:bCs w:val="1"/>
      <w:smallCaps w:val="1"/>
      <w:color w:val="2f5496" w:themeColor="accent1" w:themeShade="0000BF"/>
      <w:spacing w:val="5"/>
    </w:rPr>
  </w:style>
  <w:style w:type="character" w:styleId="Hipervnculo">
    <w:name w:val="Hyperlink"/>
    <w:basedOn w:val="Fuentedeprrafopredeter"/>
    <w:uiPriority w:val="99"/>
    <w:unhideWhenUsed w:val="1"/>
    <w:rsid w:val="00BA718E"/>
    <w:rPr>
      <w:color w:val="0563c1" w:themeColor="hyperlink"/>
      <w:u w:val="single"/>
    </w:rPr>
  </w:style>
  <w:style w:type="character" w:styleId="Mencinsinresolver">
    <w:name w:val="Unresolved Mention"/>
    <w:basedOn w:val="Fuentedeprrafopredeter"/>
    <w:uiPriority w:val="99"/>
    <w:semiHidden w:val="1"/>
    <w:unhideWhenUsed w:val="1"/>
    <w:rsid w:val="00BA718E"/>
    <w:rPr>
      <w:color w:val="605e5c"/>
      <w:shd w:color="auto" w:fill="e1dfdd" w:val="clear"/>
    </w:rPr>
  </w:style>
  <w:style w:type="character" w:styleId="Hipervnculovisitado">
    <w:name w:val="FollowedHyperlink"/>
    <w:basedOn w:val="Fuentedeprrafopredeter"/>
    <w:uiPriority w:val="99"/>
    <w:semiHidden w:val="1"/>
    <w:unhideWhenUsed w:val="1"/>
    <w:rsid w:val="009A2594"/>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imilarweb.com/amp/blog/insights/ai-news/stack-overflow-chatgpt/" TargetMode="External"/><Relationship Id="rId10" Type="http://schemas.openxmlformats.org/officeDocument/2006/relationships/hyperlink" Target="https://www.universitatcarlemany.com/actualidad/blog/lenguajes-de-programacion-mas-usados/" TargetMode="External"/><Relationship Id="rId9" Type="http://schemas.openxmlformats.org/officeDocument/2006/relationships/hyperlink" Target="https://blog.scielo.org/es/2023/12/20/es-que-la-inteligencia-artificial-tiene-alucinacion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pNsXZrFjRrEXrwPHCo9/wA4nQ==">CgMxLjA4AHIhMS14VnFnRGNkZEdLZl8xeVVWUTdWRkNGdlNObXZCS1NI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2024-12-04T01:35:00Z</dcterms:created>
  <dc:creator>BRYAN ALBERTO FLORES GARCIA</dc:creator>
</cp:coreProperties>
</file>