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UNIVERSIDAD AUTÓNOMA DE NUEVO LEÓN</w:t>
      </w:r>
    </w:p>
    <w:p w:rsidR="00000000" w:rsidDel="00000000" w:rsidP="00000000" w:rsidRDefault="00000000" w:rsidRPr="00000000" w14:paraId="00000002">
      <w:pPr>
        <w:pageBreakBefore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FACULTAD DE INGENIERÍA MECÁNICA Y ELÉCTRICA</w:t>
      </w:r>
    </w:p>
    <w:p w:rsidR="00000000" w:rsidDel="00000000" w:rsidP="00000000" w:rsidRDefault="00000000" w:rsidRPr="00000000" w14:paraId="00000003">
      <w:pPr>
        <w:pageBreakBefore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DIVISIÓN DE ESTUDIOS DE LICENCIATURA</w:t>
      </w:r>
    </w:p>
    <w:p w:rsidR="00000000" w:rsidDel="00000000" w:rsidP="00000000" w:rsidRDefault="00000000" w:rsidRPr="00000000" w14:paraId="00000004">
      <w:pPr>
        <w:pageBreakBefore w:val="0"/>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pageBreakBefore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39852" cy="2037278"/>
            <wp:effectExtent b="0" l="0" r="0" t="0"/>
            <wp:docPr id="297" name="image65.png"/>
            <a:graphic>
              <a:graphicData uri="http://schemas.openxmlformats.org/drawingml/2006/picture">
                <pic:pic>
                  <pic:nvPicPr>
                    <pic:cNvPr id="0" name="image65.png"/>
                    <pic:cNvPicPr preferRelativeResize="0"/>
                  </pic:nvPicPr>
                  <pic:blipFill>
                    <a:blip r:embed="rId7"/>
                    <a:srcRect b="0" l="0" r="12807" t="0"/>
                    <a:stretch>
                      <a:fillRect/>
                    </a:stretch>
                  </pic:blipFill>
                  <pic:spPr>
                    <a:xfrm>
                      <a:off x="0" y="0"/>
                      <a:ext cx="2039852" cy="20372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Comparación del Aprovechamiento de Energía Solar entre Captador Solar y Canal Parabólico Solar en Instalaciones de Laboratorio “Termo Solar”</w:t>
      </w:r>
    </w:p>
    <w:p w:rsidR="00000000" w:rsidDel="00000000" w:rsidP="00000000" w:rsidRDefault="00000000" w:rsidRPr="00000000" w14:paraId="00000007">
      <w:pPr>
        <w:pageBreakBefore w:val="0"/>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TESIS</w:t>
      </w:r>
    </w:p>
    <w:p w:rsidR="00000000" w:rsidDel="00000000" w:rsidP="00000000" w:rsidRDefault="00000000" w:rsidRPr="00000000" w14:paraId="00000008">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PRESENTADA COMO REQUISITO PARCIAL PARA OBTENER EL GRADO                   ACADÉMICO DE:</w:t>
      </w:r>
    </w:p>
    <w:p w:rsidR="00000000" w:rsidDel="00000000" w:rsidP="00000000" w:rsidRDefault="00000000" w:rsidRPr="00000000" w14:paraId="00000009">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LICENCIADO EN INGENIERIA MECÁNICA Y ELÉCTRICA</w:t>
      </w:r>
    </w:p>
    <w:p w:rsidR="00000000" w:rsidDel="00000000" w:rsidP="00000000" w:rsidRDefault="00000000" w:rsidRPr="00000000" w14:paraId="0000000A">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w:t>
      </w:r>
    </w:p>
    <w:p w:rsidR="00000000" w:rsidDel="00000000" w:rsidP="00000000" w:rsidRDefault="00000000" w:rsidRPr="00000000" w14:paraId="0000000C">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GONZÁLEZ ROBLES</w:t>
      </w:r>
    </w:p>
    <w:p w:rsidR="00000000" w:rsidDel="00000000" w:rsidP="00000000" w:rsidRDefault="00000000" w:rsidRPr="00000000" w14:paraId="0000000D">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jc w:val="center"/>
        <w:rPr>
          <w:rFonts w:ascii="Times New Roman" w:cs="Times New Roman" w:eastAsia="Times New Roman" w:hAnsi="Times New Roman"/>
          <w:sz w:val="24"/>
          <w:szCs w:val="24"/>
        </w:rPr>
        <w:sectPr>
          <w:pgSz w:h="15840" w:w="12240" w:orient="portrait"/>
          <w:pgMar w:bottom="1418" w:top="1418" w:left="2552" w:right="1701" w:header="708" w:footer="708"/>
          <w:pgNumType w:start="1"/>
        </w:sectPr>
      </w:pPr>
      <w:r w:rsidDel="00000000" w:rsidR="00000000" w:rsidRPr="00000000">
        <w:rPr>
          <w:rFonts w:ascii="Times New Roman" w:cs="Times New Roman" w:eastAsia="Times New Roman" w:hAnsi="Times New Roman"/>
          <w:sz w:val="24"/>
          <w:szCs w:val="24"/>
          <w:rtl w:val="0"/>
        </w:rPr>
        <w:t xml:space="preserve">MONTERREY, N.L.                                                                                NOVIEMBRE 2018</w:t>
      </w:r>
    </w:p>
    <w:p w:rsidR="00000000" w:rsidDel="00000000" w:rsidP="00000000" w:rsidRDefault="00000000" w:rsidRPr="00000000" w14:paraId="0000000F">
      <w:pPr>
        <w:pageBreakBefore w:val="0"/>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UNIVERSIDAD AUTÓNOMA DE NUEVO LEÓN</w:t>
      </w:r>
    </w:p>
    <w:p w:rsidR="00000000" w:rsidDel="00000000" w:rsidP="00000000" w:rsidRDefault="00000000" w:rsidRPr="00000000" w14:paraId="00000010">
      <w:pPr>
        <w:pageBreakBefore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FACULTAD DE INGENIERÍA MECÁNICA Y ELÉCTRICA</w:t>
      </w:r>
    </w:p>
    <w:p w:rsidR="00000000" w:rsidDel="00000000" w:rsidP="00000000" w:rsidRDefault="00000000" w:rsidRPr="00000000" w14:paraId="00000011">
      <w:pPr>
        <w:pageBreakBefore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DIVISIÓN DE ESTUDIOS DE LICENCIATURA</w:t>
      </w:r>
    </w:p>
    <w:p w:rsidR="00000000" w:rsidDel="00000000" w:rsidP="00000000" w:rsidRDefault="00000000" w:rsidRPr="00000000" w14:paraId="00000012">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05889" cy="2124714"/>
            <wp:effectExtent b="0" l="0" r="0" t="0"/>
            <wp:docPr descr="C:\Users\isaac\AppData\Local\Microsoft\Windows\INetCache\Content.MSO\16F52048.tmp" id="299" name="image70.jpg"/>
            <a:graphic>
              <a:graphicData uri="http://schemas.openxmlformats.org/drawingml/2006/picture">
                <pic:pic>
                  <pic:nvPicPr>
                    <pic:cNvPr descr="C:\Users\isaac\AppData\Local\Microsoft\Windows\INetCache\Content.MSO\16F52048.tmp" id="0" name="image70.jpg"/>
                    <pic:cNvPicPr preferRelativeResize="0"/>
                  </pic:nvPicPr>
                  <pic:blipFill>
                    <a:blip r:embed="rId8"/>
                    <a:srcRect b="0" l="0" r="0" t="0"/>
                    <a:stretch>
                      <a:fillRect/>
                    </a:stretch>
                  </pic:blipFill>
                  <pic:spPr>
                    <a:xfrm>
                      <a:off x="0" y="0"/>
                      <a:ext cx="1605889" cy="212471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COMPARACIÓN DEL APROVECHAMIENTO DE ENERGÍA SOLAR ENTRE CAPTADOR SOLAR Y CANAL PARABÓLICO SOLAR EN INSTALACIONES DE LABORATORIO “TERMO SOLAR”</w:t>
      </w:r>
    </w:p>
    <w:p w:rsidR="00000000" w:rsidDel="00000000" w:rsidP="00000000" w:rsidRDefault="00000000" w:rsidRPr="00000000" w14:paraId="0000001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w:t>
      </w:r>
    </w:p>
    <w:p w:rsidR="00000000" w:rsidDel="00000000" w:rsidP="00000000" w:rsidRDefault="00000000" w:rsidRPr="00000000" w14:paraId="00000017">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GONZÁLEZ ROBLES</w:t>
      </w:r>
    </w:p>
    <w:p w:rsidR="00000000" w:rsidDel="00000000" w:rsidP="00000000" w:rsidRDefault="00000000" w:rsidRPr="00000000" w14:paraId="00000018">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PRESENTADA AL PROGRAMA DE GRADUADOS EN INGENIERÍA MECÁNICA Y ELÉCTRICA</w:t>
      </w:r>
    </w:p>
    <w:p w:rsidR="00000000" w:rsidDel="00000000" w:rsidP="00000000" w:rsidRDefault="00000000" w:rsidRPr="00000000" w14:paraId="0000001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es requisito parcial para obtener el grado de Licenciado en Ingeniería Mecánica y Eléctrica</w:t>
      </w:r>
    </w:p>
    <w:p w:rsidR="00000000" w:rsidDel="00000000" w:rsidP="00000000" w:rsidRDefault="00000000" w:rsidRPr="00000000" w14:paraId="0000001B">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Noviembre 2018</w:t>
      </w:r>
      <w:r w:rsidDel="00000000" w:rsidR="00000000" w:rsidRPr="00000000">
        <w:rPr>
          <w:rtl w:val="0"/>
        </w:rPr>
      </w:r>
    </w:p>
    <w:p w:rsidR="00000000" w:rsidDel="00000000" w:rsidP="00000000" w:rsidRDefault="00000000" w:rsidRPr="00000000" w14:paraId="0000001D">
      <w:pPr>
        <w:pageBreakBefore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UNIVERSIDAD AUTÓNOMA DE NUEVO LEÓN</w:t>
      </w:r>
    </w:p>
    <w:p w:rsidR="00000000" w:rsidDel="00000000" w:rsidP="00000000" w:rsidRDefault="00000000" w:rsidRPr="00000000" w14:paraId="0000001E">
      <w:pPr>
        <w:pageBreakBefore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 MECÁNICA Y ELÉCTRICA</w:t>
      </w:r>
    </w:p>
    <w:p w:rsidR="00000000" w:rsidDel="00000000" w:rsidP="00000000" w:rsidRDefault="00000000" w:rsidRPr="00000000" w14:paraId="0000001F">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PROGRAMA DE GRADUADOS</w:t>
      </w:r>
      <w:r w:rsidDel="00000000" w:rsidR="00000000" w:rsidRPr="00000000">
        <w:rPr>
          <w:rtl w:val="0"/>
        </w:rPr>
      </w:r>
    </w:p>
    <w:p w:rsidR="00000000" w:rsidDel="00000000" w:rsidP="00000000" w:rsidRDefault="00000000" w:rsidRPr="00000000" w14:paraId="0000002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miembros de comité de tesis recomendamos que la presente tesis del alumno Isaac González Robles sea aceptada como requisito parcial para obtener el grado académico de Licenciado en Ingeniería Mecánica y Eléctrica.</w:t>
      </w:r>
    </w:p>
    <w:p w:rsidR="00000000" w:rsidDel="00000000" w:rsidP="00000000" w:rsidRDefault="00000000" w:rsidRPr="00000000" w14:paraId="00000021">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Comité de tesis:</w:t>
      </w:r>
    </w:p>
    <w:p w:rsidR="00000000" w:rsidDel="00000000" w:rsidP="00000000" w:rsidRDefault="00000000" w:rsidRPr="00000000" w14:paraId="00000022">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w:t>
      </w:r>
    </w:p>
    <w:p w:rsidR="00000000" w:rsidDel="00000000" w:rsidP="00000000" w:rsidRDefault="00000000" w:rsidRPr="00000000" w14:paraId="0000002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Raymundo Said Zamora Pequeño</w:t>
      </w:r>
    </w:p>
    <w:p w:rsidR="00000000" w:rsidDel="00000000" w:rsidP="00000000" w:rsidRDefault="00000000" w:rsidRPr="00000000" w14:paraId="00000025">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w:t>
      </w:r>
    </w:p>
    <w:p w:rsidR="00000000" w:rsidDel="00000000" w:rsidP="00000000" w:rsidRDefault="00000000" w:rsidRPr="00000000" w14:paraId="0000002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         _______________________________</w:t>
      </w:r>
    </w:p>
    <w:p w:rsidR="00000000" w:rsidDel="00000000" w:rsidP="00000000" w:rsidRDefault="00000000" w:rsidRPr="00000000" w14:paraId="0000002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Sinodal                                                             Sinodal</w:t>
      </w:r>
    </w:p>
    <w:p w:rsidR="00000000" w:rsidDel="00000000" w:rsidP="00000000" w:rsidRDefault="00000000" w:rsidRPr="00000000" w14:paraId="0000002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 Bo.</w:t>
      </w:r>
    </w:p>
    <w:p w:rsidR="00000000" w:rsidDel="00000000" w:rsidP="00000000" w:rsidRDefault="00000000" w:rsidRPr="00000000" w14:paraId="0000002B">
      <w:pPr>
        <w:pageBreakBefore w:val="0"/>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p w:rsidR="00000000" w:rsidDel="00000000" w:rsidP="00000000" w:rsidRDefault="00000000" w:rsidRPr="00000000" w14:paraId="0000002D">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del Programa</w:t>
      </w:r>
    </w:p>
    <w:p w:rsidR="00000000" w:rsidDel="00000000" w:rsidP="00000000" w:rsidRDefault="00000000" w:rsidRPr="00000000" w14:paraId="0000002F">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Nicolas de los Garza, Nuevo León, Noviembre del 2018</w:t>
      </w:r>
    </w:p>
    <w:p w:rsidR="00000000" w:rsidDel="00000000" w:rsidP="00000000" w:rsidRDefault="00000000" w:rsidRPr="00000000" w14:paraId="00000032">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Dedicatoria</w:t>
      </w:r>
    </w:p>
    <w:p w:rsidR="00000000" w:rsidDel="00000000" w:rsidP="00000000" w:rsidRDefault="00000000" w:rsidRPr="00000000" w14:paraId="0000003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de tesis es dedicado especialmente a mis padres, él, que ha lucha todos los días para que nunca falte nada en la casa y ha construido los cimientos de mis logros, ella, que ha hecho grandes sacrificios todos los días por el funcionamiento y estabilidad de la familia.</w:t>
      </w:r>
    </w:p>
    <w:p w:rsidR="00000000" w:rsidDel="00000000" w:rsidP="00000000" w:rsidRDefault="00000000" w:rsidRPr="00000000" w14:paraId="0000003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Agradecimientos</w:t>
      </w:r>
    </w:p>
    <w:p w:rsidR="00000000" w:rsidDel="00000000" w:rsidP="00000000" w:rsidRDefault="00000000" w:rsidRPr="00000000" w14:paraId="0000004A">
      <w:pPr>
        <w:pageBreakBefore w:val="0"/>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agradecer especialmente a mi asesor de tesis el M.C. Raymundo Said Zamora Pequeño por su paciencia, accesibilidad y empeño en la revisión de este trabajo de investigación.</w:t>
      </w:r>
    </w:p>
    <w:p w:rsidR="00000000" w:rsidDel="00000000" w:rsidP="00000000" w:rsidRDefault="00000000" w:rsidRPr="00000000" w14:paraId="0000004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Dr. Héctor Daniel García Lara por su accesibilidad, ayuda y consejo brindados durante el desarrollo de este proyecto.</w:t>
      </w:r>
    </w:p>
    <w:p w:rsidR="00000000" w:rsidDel="00000000" w:rsidP="00000000" w:rsidRDefault="00000000" w:rsidRPr="00000000" w14:paraId="0000004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Luis Fernando Fong López que, gracias a su ayuda, realizar la simulación fue un proceso más sencillo de lo esperado, y sin su ayuda me hubiera tomado incontables horas construir una simulación suficientemente correcta.</w:t>
      </w:r>
    </w:p>
    <w:p w:rsidR="00000000" w:rsidDel="00000000" w:rsidP="00000000" w:rsidRDefault="00000000" w:rsidRPr="00000000" w14:paraId="0000004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 mí honorable Comité de Tesis:</w:t>
      </w:r>
    </w:p>
    <w:p w:rsidR="00000000" w:rsidDel="00000000" w:rsidP="00000000" w:rsidRDefault="00000000" w:rsidRPr="00000000" w14:paraId="0000004F">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w:t>
      </w:r>
    </w:p>
    <w:p w:rsidR="00000000" w:rsidDel="00000000" w:rsidP="00000000" w:rsidRDefault="00000000" w:rsidRPr="00000000" w14:paraId="00000050">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w:t>
      </w:r>
    </w:p>
    <w:p w:rsidR="00000000" w:rsidDel="00000000" w:rsidP="00000000" w:rsidRDefault="00000000" w:rsidRPr="00000000" w14:paraId="0000005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w:t>
      </w:r>
    </w:p>
    <w:p w:rsidR="00000000" w:rsidDel="00000000" w:rsidP="00000000" w:rsidRDefault="00000000" w:rsidRPr="00000000" w14:paraId="0000005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por brindarme su apoyo cuando más lo necesitaba.</w:t>
      </w:r>
    </w:p>
    <w:p w:rsidR="00000000" w:rsidDel="00000000" w:rsidP="00000000" w:rsidRDefault="00000000" w:rsidRPr="00000000" w14:paraId="0000005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Resumen</w:t>
      </w:r>
    </w:p>
    <w:p w:rsidR="00000000" w:rsidDel="00000000" w:rsidP="00000000" w:rsidRDefault="00000000" w:rsidRPr="00000000" w14:paraId="0000005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 acuerdo a el Centro de Análisis de Información sobre Dióxido de Carbono, División de Ciencias Ambientales del Laboratorio Nacional de Oak Ridge (Tennessee, Estados Unidos), estadísticamente se ha tenido un alza en las emisiones de dióxido de carbono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de 3.1 a 5 toneladas métricas per cápita desde 1960 hasta 2017, entre 1990 y 2015 la insolación absorbida por la Tierra experimentó un incremento del 37% a causa de los gases de efecto invernadero de larga duración, tales como el dióxido de carbono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el metano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y el óxido nitroso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resultantes de las actividades industriales, agrícolas y domésticas.</w:t>
      </w:r>
    </w:p>
    <w:p w:rsidR="00000000" w:rsidDel="00000000" w:rsidP="00000000" w:rsidRDefault="00000000" w:rsidRPr="00000000" w14:paraId="0000006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el presente proyecto se estudia una alternativa ecológica a la utilización de combustibles fósiles para la obtención de energía, siendo la energía solar y su aprovechamiento los objetos de estudio del trabajo. Actualmente la Facultad de Ingeniería Mecánica y Eléctrica de la Universidad Autónoma de Nuevo León cuenta con un sistema de captación solar por medio de colectores solares de tubo de vacío, sin embargo, a través del programa de simulación TRNSYS se puede realizar un sistema que simule el comportamiento real de la planta y tomando esto como referencia,  poder comparar otros equipos de recolección solar.</w:t>
      </w:r>
    </w:p>
    <w:p w:rsidR="00000000" w:rsidDel="00000000" w:rsidP="00000000" w:rsidRDefault="00000000" w:rsidRPr="00000000" w14:paraId="0000006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Dicho sistema permitirá estudiar las diferencias entre los colectores solares de tubo de vacío contra los colectores cilíndricos parabólicos, los cuales son objeto de estudio del trabajo y forman parte del análisis del aprovechamiento del sistema lo cual permite determinar el grado de influencia que tienen los diferentes factores que forman parte de este.</w:t>
      </w:r>
    </w:p>
    <w:p w:rsidR="00000000" w:rsidDel="00000000" w:rsidP="00000000" w:rsidRDefault="00000000" w:rsidRPr="00000000" w14:paraId="0000006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Índice General</w:t>
      </w:r>
    </w:p>
    <w:p w:rsidR="00000000" w:rsidDel="00000000" w:rsidP="00000000" w:rsidRDefault="00000000" w:rsidRPr="00000000" w14:paraId="0000006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Capítulo 1: Introducción.......................................................................................1</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Objetivo..........................................................................................................2</w:t>
      </w:r>
    </w:p>
    <w:p w:rsidR="00000000" w:rsidDel="00000000" w:rsidP="00000000" w:rsidRDefault="00000000" w:rsidRPr="00000000" w14:paraId="0000006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Justificación....................................................................................................3</w:t>
      </w:r>
    </w:p>
    <w:p w:rsidR="00000000" w:rsidDel="00000000" w:rsidP="00000000" w:rsidRDefault="00000000" w:rsidRPr="00000000" w14:paraId="0000006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Referencias Bibliográficas..............................................................................4</w:t>
      </w:r>
    </w:p>
    <w:p w:rsidR="00000000" w:rsidDel="00000000" w:rsidP="00000000" w:rsidRDefault="00000000" w:rsidRPr="00000000" w14:paraId="0000006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Capítulo 2: Revisión Bibliográfica.......................................................................5</w:t>
      </w:r>
    </w:p>
    <w:p w:rsidR="00000000" w:rsidDel="00000000" w:rsidP="00000000" w:rsidRDefault="00000000" w:rsidRPr="00000000" w14:paraId="0000006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Conceptos de Transferencia de Calor..............................................................5</w:t>
      </w:r>
    </w:p>
    <w:p w:rsidR="00000000" w:rsidDel="00000000" w:rsidP="00000000" w:rsidRDefault="00000000" w:rsidRPr="00000000" w14:paraId="0000006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2.1.1   Conducción...............................................................................................6</w:t>
      </w:r>
    </w:p>
    <w:p w:rsidR="00000000" w:rsidDel="00000000" w:rsidP="00000000" w:rsidRDefault="00000000" w:rsidRPr="00000000" w14:paraId="0000006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   Convección...............................................................................................7</w:t>
      </w:r>
    </w:p>
    <w:p w:rsidR="00000000" w:rsidDel="00000000" w:rsidP="00000000" w:rsidRDefault="00000000" w:rsidRPr="00000000" w14:paraId="0000007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2.1.2.1   Números Adimensionales...................................................................8</w:t>
      </w:r>
    </w:p>
    <w:p w:rsidR="00000000" w:rsidDel="00000000" w:rsidP="00000000" w:rsidRDefault="00000000" w:rsidRPr="00000000" w14:paraId="0000007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2.1.3   Radiación................................................................................................13</w:t>
      </w:r>
    </w:p>
    <w:p w:rsidR="00000000" w:rsidDel="00000000" w:rsidP="00000000" w:rsidRDefault="00000000" w:rsidRPr="00000000" w14:paraId="0000007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Propiedades de los Materiales.......................................................................14</w:t>
      </w:r>
    </w:p>
    <w:p w:rsidR="00000000" w:rsidDel="00000000" w:rsidP="00000000" w:rsidRDefault="00000000" w:rsidRPr="00000000" w14:paraId="0000007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2.2.1   Calor Especifico......................................................................................14</w:t>
      </w:r>
    </w:p>
    <w:p w:rsidR="00000000" w:rsidDel="00000000" w:rsidP="00000000" w:rsidRDefault="00000000" w:rsidRPr="00000000" w14:paraId="0000007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2.2.2   Viscosidad Dinámica..............................................................................14</w:t>
      </w:r>
    </w:p>
    <w:p w:rsidR="00000000" w:rsidDel="00000000" w:rsidP="00000000" w:rsidRDefault="00000000" w:rsidRPr="00000000" w14:paraId="0000007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2.2.3   Viscosidad Cinemática............................................................................14</w:t>
      </w:r>
    </w:p>
    <w:p w:rsidR="00000000" w:rsidDel="00000000" w:rsidP="00000000" w:rsidRDefault="00000000" w:rsidRPr="00000000" w14:paraId="0000007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2.2.4   Difusividad Térmica...............................................................................14</w:t>
      </w:r>
    </w:p>
    <w:p w:rsidR="00000000" w:rsidDel="00000000" w:rsidP="00000000" w:rsidRDefault="00000000" w:rsidRPr="00000000" w14:paraId="0000007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2.2.5   Coeficiente de Dilatación........................................................................15</w:t>
      </w:r>
    </w:p>
    <w:p w:rsidR="00000000" w:rsidDel="00000000" w:rsidP="00000000" w:rsidRDefault="00000000" w:rsidRPr="00000000" w14:paraId="0000007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2.2.6   Coeficiente de Conductividad Térmica...................................................15</w:t>
      </w:r>
    </w:p>
    <w:p w:rsidR="00000000" w:rsidDel="00000000" w:rsidP="00000000" w:rsidRDefault="00000000" w:rsidRPr="00000000" w14:paraId="0000007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2.2.7   Coeficiente de Transferencia de Calor por Convección...........................15</w:t>
      </w:r>
    </w:p>
    <w:p w:rsidR="00000000" w:rsidDel="00000000" w:rsidP="00000000" w:rsidRDefault="00000000" w:rsidRPr="00000000" w14:paraId="0000007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2.2.8   Densidad.................................................................................................15</w:t>
      </w:r>
    </w:p>
    <w:p w:rsidR="00000000" w:rsidDel="00000000" w:rsidP="00000000" w:rsidRDefault="00000000" w:rsidRPr="00000000" w14:paraId="0000007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Canal Parabólico...........................................................................................16</w:t>
      </w:r>
    </w:p>
    <w:p w:rsidR="00000000" w:rsidDel="00000000" w:rsidP="00000000" w:rsidRDefault="00000000" w:rsidRPr="00000000" w14:paraId="0000007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2.3.1   Procesos en Estado Transitorio...............................................................17</w:t>
      </w:r>
    </w:p>
    <w:p w:rsidR="00000000" w:rsidDel="00000000" w:rsidP="00000000" w:rsidRDefault="00000000" w:rsidRPr="00000000" w14:paraId="0000007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2.3.2   Balance de Energías................................................................................17</w:t>
      </w:r>
    </w:p>
    <w:p w:rsidR="00000000" w:rsidDel="00000000" w:rsidP="00000000" w:rsidRDefault="00000000" w:rsidRPr="00000000" w14:paraId="0000007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2.3.3   Rendimiento de un Colector Cilíndrico Parabólico.................................21</w:t>
      </w:r>
    </w:p>
    <w:p w:rsidR="00000000" w:rsidDel="00000000" w:rsidP="00000000" w:rsidRDefault="00000000" w:rsidRPr="00000000" w14:paraId="0000007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Proceso Térmico Activo y Pasivo..................................................................24</w:t>
      </w:r>
    </w:p>
    <w:p w:rsidR="00000000" w:rsidDel="00000000" w:rsidP="00000000" w:rsidRDefault="00000000" w:rsidRPr="00000000" w14:paraId="0000008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w:t>
        <w:tab/>
        <w:t xml:space="preserve">Radio Crítico de Aislamiento.......................................................................25</w:t>
      </w:r>
    </w:p>
    <w:p w:rsidR="00000000" w:rsidDel="00000000" w:rsidP="00000000" w:rsidRDefault="00000000" w:rsidRPr="00000000" w14:paraId="0000008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2.5.1   Tanque de Agua......................................................................................27</w:t>
      </w:r>
    </w:p>
    <w:p w:rsidR="00000000" w:rsidDel="00000000" w:rsidP="00000000" w:rsidRDefault="00000000" w:rsidRPr="00000000" w14:paraId="0000008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SketchUp.......................................................................................................27</w:t>
      </w:r>
    </w:p>
    <w:p w:rsidR="00000000" w:rsidDel="00000000" w:rsidP="00000000" w:rsidRDefault="00000000" w:rsidRPr="00000000" w14:paraId="0000008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Google Earth.................................................................................................30</w:t>
      </w:r>
    </w:p>
    <w:p w:rsidR="00000000" w:rsidDel="00000000" w:rsidP="00000000" w:rsidRDefault="00000000" w:rsidRPr="00000000" w14:paraId="0000008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   TRNSYS.......................................................................................................31</w:t>
      </w:r>
    </w:p>
    <w:p w:rsidR="00000000" w:rsidDel="00000000" w:rsidP="00000000" w:rsidRDefault="00000000" w:rsidRPr="00000000" w14:paraId="0000008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2.8.1   Propiedades TRNSYS.............................................................................34</w:t>
      </w:r>
    </w:p>
    <w:p w:rsidR="00000000" w:rsidDel="00000000" w:rsidP="00000000" w:rsidRDefault="00000000" w:rsidRPr="00000000" w14:paraId="0000008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   Cuadrado Latino............................................................................................39</w:t>
      </w:r>
    </w:p>
    <w:p w:rsidR="00000000" w:rsidDel="00000000" w:rsidP="00000000" w:rsidRDefault="00000000" w:rsidRPr="00000000" w14:paraId="0000008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2.10 Referencias Bibliográficas............................................................................42</w:t>
      </w:r>
    </w:p>
    <w:p w:rsidR="00000000" w:rsidDel="00000000" w:rsidP="00000000" w:rsidRDefault="00000000" w:rsidRPr="00000000" w14:paraId="0000008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Capítulo 3: Planteamiento y Desarrollo..............................................................44</w:t>
      </w:r>
    </w:p>
    <w:p w:rsidR="00000000" w:rsidDel="00000000" w:rsidP="00000000" w:rsidRDefault="00000000" w:rsidRPr="00000000" w14:paraId="0000008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Definición de Problema.................................................................................44</w:t>
      </w:r>
    </w:p>
    <w:p w:rsidR="00000000" w:rsidDel="00000000" w:rsidP="00000000" w:rsidRDefault="00000000" w:rsidRPr="00000000" w14:paraId="0000008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Objetivo y Alcance........................................................................................45</w:t>
      </w:r>
    </w:p>
    <w:p w:rsidR="00000000" w:rsidDel="00000000" w:rsidP="00000000" w:rsidRDefault="00000000" w:rsidRPr="00000000" w14:paraId="0000008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Desarrollo.....................................................................................................45</w:t>
      </w:r>
    </w:p>
    <w:p w:rsidR="00000000" w:rsidDel="00000000" w:rsidP="00000000" w:rsidRDefault="00000000" w:rsidRPr="00000000" w14:paraId="0000008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Componentes................................................................................................45</w:t>
      </w:r>
    </w:p>
    <w:p w:rsidR="00000000" w:rsidDel="00000000" w:rsidP="00000000" w:rsidRDefault="00000000" w:rsidRPr="00000000" w14:paraId="0000008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   Meteonorm..............................................................................................55</w:t>
      </w:r>
    </w:p>
    <w:p w:rsidR="00000000" w:rsidDel="00000000" w:rsidP="00000000" w:rsidRDefault="00000000" w:rsidRPr="00000000" w14:paraId="0000008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Referencias Bibliográficas............................................................................60</w:t>
      </w:r>
    </w:p>
    <w:p w:rsidR="00000000" w:rsidDel="00000000" w:rsidP="00000000" w:rsidRDefault="00000000" w:rsidRPr="00000000" w14:paraId="0000008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Capítulo 4: Simulación.......................................................................................61</w:t>
      </w:r>
    </w:p>
    <w:p w:rsidR="00000000" w:rsidDel="00000000" w:rsidP="00000000" w:rsidRDefault="00000000" w:rsidRPr="00000000" w14:paraId="0000009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Capítulo 5: Resultados.......................................................................................63</w:t>
      </w:r>
    </w:p>
    <w:p w:rsidR="00000000" w:rsidDel="00000000" w:rsidP="00000000" w:rsidRDefault="00000000" w:rsidRPr="00000000" w14:paraId="0000009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Capítulo 6: Conclusiones y Trabajos Futuros.....................................................74</w:t>
      </w:r>
    </w:p>
    <w:p w:rsidR="00000000" w:rsidDel="00000000" w:rsidP="00000000" w:rsidRDefault="00000000" w:rsidRPr="00000000" w14:paraId="0000009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Conclusiones.................................................................................................74</w:t>
      </w:r>
    </w:p>
    <w:p w:rsidR="00000000" w:rsidDel="00000000" w:rsidP="00000000" w:rsidRDefault="00000000" w:rsidRPr="00000000" w14:paraId="0000009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Trabajos Futuros...........................................................................................75</w:t>
      </w:r>
    </w:p>
    <w:p w:rsidR="00000000" w:rsidDel="00000000" w:rsidP="00000000" w:rsidRDefault="00000000" w:rsidRPr="00000000" w14:paraId="0000009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Anexo......................................................................................................................77</w:t>
      </w:r>
    </w:p>
    <w:p w:rsidR="00000000" w:rsidDel="00000000" w:rsidP="00000000" w:rsidRDefault="00000000" w:rsidRPr="00000000" w14:paraId="00000095">
      <w:pPr>
        <w:pageBreakBefore w:val="0"/>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pageBreakBefore w:val="0"/>
        <w:jc w:val="center"/>
        <w:rPr>
          <w:rFonts w:ascii="Times New Roman" w:cs="Times New Roman" w:eastAsia="Times New Roman" w:hAnsi="Times New Roman"/>
          <w:smallCaps w:val="1"/>
          <w:color w:val="000000"/>
          <w:sz w:val="24"/>
          <w:szCs w:val="24"/>
        </w:rPr>
      </w:pPr>
      <w:r w:rsidDel="00000000" w:rsidR="00000000" w:rsidRPr="00000000">
        <w:rPr>
          <w:rtl w:val="0"/>
        </w:rPr>
      </w:r>
    </w:p>
    <w:p w:rsidR="00000000" w:rsidDel="00000000" w:rsidP="00000000" w:rsidRDefault="00000000" w:rsidRPr="00000000" w14:paraId="00000097">
      <w:pPr>
        <w:pageBreakBefore w:val="0"/>
        <w:jc w:val="center"/>
        <w:rPr>
          <w:rFonts w:ascii="Times New Roman" w:cs="Times New Roman" w:eastAsia="Times New Roman" w:hAnsi="Times New Roman"/>
          <w:smallCaps w:val="1"/>
          <w:color w:val="000000"/>
          <w:sz w:val="24"/>
          <w:szCs w:val="24"/>
        </w:rPr>
      </w:pPr>
      <w:r w:rsidDel="00000000" w:rsidR="00000000" w:rsidRPr="00000000">
        <w:rPr>
          <w:rtl w:val="0"/>
        </w:rPr>
      </w:r>
    </w:p>
    <w:p w:rsidR="00000000" w:rsidDel="00000000" w:rsidP="00000000" w:rsidRDefault="00000000" w:rsidRPr="00000000" w14:paraId="00000098">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Índice de Figuras</w:t>
      </w:r>
    </w:p>
    <w:p w:rsidR="00000000" w:rsidDel="00000000" w:rsidP="00000000" w:rsidRDefault="00000000" w:rsidRPr="00000000" w14:paraId="0000009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Mecanismo de transferencia de calor.................................................6</w:t>
      </w:r>
    </w:p>
    <w:p w:rsidR="00000000" w:rsidDel="00000000" w:rsidP="00000000" w:rsidRDefault="00000000" w:rsidRPr="00000000" w14:paraId="0000009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Conducción térmica...........................................................................6</w:t>
      </w:r>
    </w:p>
    <w:p w:rsidR="00000000" w:rsidDel="00000000" w:rsidP="00000000" w:rsidRDefault="00000000" w:rsidRPr="00000000" w14:paraId="0000009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tab/>
        <w:t xml:space="preserve">Componentes de la radiación solar terrestre.....................................13</w:t>
      </w:r>
    </w:p>
    <w:p w:rsidR="00000000" w:rsidDel="00000000" w:rsidP="00000000" w:rsidRDefault="00000000" w:rsidRPr="00000000" w14:paraId="0000009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Canal parabólico..............................................................................16</w:t>
      </w:r>
    </w:p>
    <w:p w:rsidR="00000000" w:rsidDel="00000000" w:rsidP="00000000" w:rsidRDefault="00000000" w:rsidRPr="00000000" w14:paraId="0000009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tab/>
        <w:t xml:space="preserve">Punto focal en un canal parabólico...................................................17</w:t>
      </w:r>
    </w:p>
    <w:p w:rsidR="00000000" w:rsidDel="00000000" w:rsidP="00000000" w:rsidRDefault="00000000" w:rsidRPr="00000000" w14:paraId="000000A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tab/>
        <w:t xml:space="preserve">Balance energético de un colector cilíndrico parabólico..................23</w:t>
      </w:r>
    </w:p>
    <w:p w:rsidR="00000000" w:rsidDel="00000000" w:rsidP="00000000" w:rsidRDefault="00000000" w:rsidRPr="00000000" w14:paraId="000000A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tab/>
        <w:t xml:space="preserve">Radio crítico de aislamiento.............................................................26</w:t>
      </w:r>
    </w:p>
    <w:p w:rsidR="00000000" w:rsidDel="00000000" w:rsidP="00000000" w:rsidRDefault="00000000" w:rsidRPr="00000000" w14:paraId="000000A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tab/>
        <w:t xml:space="preserve">Proyección de sombras por la mañana..............................................28</w:t>
      </w:r>
    </w:p>
    <w:p w:rsidR="00000000" w:rsidDel="00000000" w:rsidP="00000000" w:rsidRDefault="00000000" w:rsidRPr="00000000" w14:paraId="000000A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tab/>
        <w:t xml:space="preserve">Proyección de sombras al medio día................................................28</w:t>
      </w:r>
    </w:p>
    <w:p w:rsidR="00000000" w:rsidDel="00000000" w:rsidP="00000000" w:rsidRDefault="00000000" w:rsidRPr="00000000" w14:paraId="000000A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tab/>
        <w:t xml:space="preserve">Proyección de sombras por la tarde..................................................29</w:t>
      </w:r>
    </w:p>
    <w:p w:rsidR="00000000" w:rsidDel="00000000" w:rsidP="00000000" w:rsidRDefault="00000000" w:rsidRPr="00000000" w14:paraId="000000A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tab/>
        <w:t xml:space="preserve">Área total del techo del Polideportivo..............................................30</w:t>
      </w:r>
    </w:p>
    <w:p w:rsidR="00000000" w:rsidDel="00000000" w:rsidP="00000000" w:rsidRDefault="00000000" w:rsidRPr="00000000" w14:paraId="000000A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tab/>
        <w:t xml:space="preserve">Área efectiva del techo del Polideportivo.........................................31</w:t>
      </w:r>
    </w:p>
    <w:p w:rsidR="00000000" w:rsidDel="00000000" w:rsidP="00000000" w:rsidRDefault="00000000" w:rsidRPr="00000000" w14:paraId="000000A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tab/>
        <w:t xml:space="preserve">Concentrador cilíndrico parabólico..................................................32</w:t>
      </w:r>
    </w:p>
    <w:p w:rsidR="00000000" w:rsidDel="00000000" w:rsidP="00000000" w:rsidRDefault="00000000" w:rsidRPr="00000000" w14:paraId="000000A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r>
      <w:r w:rsidDel="00000000" w:rsidR="00000000" w:rsidRPr="00000000">
        <w:rPr>
          <w:rFonts w:ascii="Times New Roman" w:cs="Times New Roman" w:eastAsia="Times New Roman" w:hAnsi="Times New Roman"/>
          <w:i w:val="1"/>
          <w:sz w:val="24"/>
          <w:szCs w:val="24"/>
          <w:rtl w:val="0"/>
        </w:rPr>
        <w:t xml:space="preserve">Assembly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Insert new equation</w:t>
      </w:r>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A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Esquemático de la planta solar.........................................................58</w:t>
      </w:r>
    </w:p>
    <w:p w:rsidR="00000000" w:rsidDel="00000000" w:rsidP="00000000" w:rsidRDefault="00000000" w:rsidRPr="00000000" w14:paraId="000000A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Esquema de la simulación................................................................59</w:t>
      </w:r>
    </w:p>
    <w:p w:rsidR="00000000" w:rsidDel="00000000" w:rsidP="00000000" w:rsidRDefault="00000000" w:rsidRPr="00000000" w14:paraId="000000A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Simulación normal...........................................................................63</w:t>
      </w:r>
    </w:p>
    <w:p w:rsidR="00000000" w:rsidDel="00000000" w:rsidP="00000000" w:rsidRDefault="00000000" w:rsidRPr="00000000" w14:paraId="000000A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11(4)</w:t>
      </w:r>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A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12(3)</w:t>
      </w:r>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A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13(1)</w:t>
      </w:r>
      <w:r w:rsidDel="00000000" w:rsidR="00000000" w:rsidRPr="00000000">
        <w:rPr>
          <w:rFonts w:ascii="Times New Roman" w:cs="Times New Roman" w:eastAsia="Times New Roman" w:hAnsi="Times New Roman"/>
          <w:sz w:val="24"/>
          <w:szCs w:val="24"/>
          <w:rtl w:val="0"/>
        </w:rPr>
        <w:t xml:space="preserve">.............................................................................65</w:t>
      </w:r>
    </w:p>
    <w:p w:rsidR="00000000" w:rsidDel="00000000" w:rsidP="00000000" w:rsidRDefault="00000000" w:rsidRPr="00000000" w14:paraId="000000A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14(2)</w:t>
      </w:r>
      <w:r w:rsidDel="00000000" w:rsidR="00000000" w:rsidRPr="00000000">
        <w:rPr>
          <w:rFonts w:ascii="Times New Roman" w:cs="Times New Roman" w:eastAsia="Times New Roman" w:hAnsi="Times New Roman"/>
          <w:sz w:val="24"/>
          <w:szCs w:val="24"/>
          <w:rtl w:val="0"/>
        </w:rPr>
        <w:t xml:space="preserve">.............................................................................65</w:t>
      </w:r>
    </w:p>
    <w:p w:rsidR="00000000" w:rsidDel="00000000" w:rsidP="00000000" w:rsidRDefault="00000000" w:rsidRPr="00000000" w14:paraId="000000B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21(2)</w:t>
      </w:r>
      <w:r w:rsidDel="00000000" w:rsidR="00000000" w:rsidRPr="00000000">
        <w:rPr>
          <w:rFonts w:ascii="Times New Roman" w:cs="Times New Roman" w:eastAsia="Times New Roman" w:hAnsi="Times New Roman"/>
          <w:sz w:val="24"/>
          <w:szCs w:val="24"/>
          <w:rtl w:val="0"/>
        </w:rPr>
        <w:t xml:space="preserve">.............................................................................66</w:t>
      </w:r>
    </w:p>
    <w:p w:rsidR="00000000" w:rsidDel="00000000" w:rsidP="00000000" w:rsidRDefault="00000000" w:rsidRPr="00000000" w14:paraId="000000B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22(1)</w:t>
      </w:r>
      <w:r w:rsidDel="00000000" w:rsidR="00000000" w:rsidRPr="00000000">
        <w:rPr>
          <w:rFonts w:ascii="Times New Roman" w:cs="Times New Roman" w:eastAsia="Times New Roman" w:hAnsi="Times New Roman"/>
          <w:sz w:val="24"/>
          <w:szCs w:val="24"/>
          <w:rtl w:val="0"/>
        </w:rPr>
        <w:t xml:space="preserve">.............................................................................66</w:t>
      </w:r>
    </w:p>
    <w:p w:rsidR="00000000" w:rsidDel="00000000" w:rsidP="00000000" w:rsidRDefault="00000000" w:rsidRPr="00000000" w14:paraId="000000B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23(3)</w:t>
      </w:r>
      <w:r w:rsidDel="00000000" w:rsidR="00000000" w:rsidRPr="00000000">
        <w:rPr>
          <w:rFonts w:ascii="Times New Roman" w:cs="Times New Roman" w:eastAsia="Times New Roman" w:hAnsi="Times New Roman"/>
          <w:sz w:val="24"/>
          <w:szCs w:val="24"/>
          <w:rtl w:val="0"/>
        </w:rPr>
        <w:t xml:space="preserve">.............................................................................67</w:t>
      </w:r>
    </w:p>
    <w:p w:rsidR="00000000" w:rsidDel="00000000" w:rsidP="00000000" w:rsidRDefault="00000000" w:rsidRPr="00000000" w14:paraId="000000B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24(4)</w:t>
      </w:r>
      <w:r w:rsidDel="00000000" w:rsidR="00000000" w:rsidRPr="00000000">
        <w:rPr>
          <w:rFonts w:ascii="Times New Roman" w:cs="Times New Roman" w:eastAsia="Times New Roman" w:hAnsi="Times New Roman"/>
          <w:sz w:val="24"/>
          <w:szCs w:val="24"/>
          <w:rtl w:val="0"/>
        </w:rPr>
        <w:t xml:space="preserve">.............................................................................67</w:t>
      </w:r>
    </w:p>
    <w:p w:rsidR="00000000" w:rsidDel="00000000" w:rsidP="00000000" w:rsidRDefault="00000000" w:rsidRPr="00000000" w14:paraId="000000B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31(3)</w:t>
      </w:r>
      <w:r w:rsidDel="00000000" w:rsidR="00000000" w:rsidRPr="00000000">
        <w:rPr>
          <w:rFonts w:ascii="Times New Roman" w:cs="Times New Roman" w:eastAsia="Times New Roman" w:hAnsi="Times New Roman"/>
          <w:sz w:val="24"/>
          <w:szCs w:val="24"/>
          <w:rtl w:val="0"/>
        </w:rPr>
        <w:t xml:space="preserve">.............................................................................68</w:t>
      </w:r>
    </w:p>
    <w:p w:rsidR="00000000" w:rsidDel="00000000" w:rsidP="00000000" w:rsidRDefault="00000000" w:rsidRPr="00000000" w14:paraId="000000B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32(4)</w:t>
      </w:r>
      <w:r w:rsidDel="00000000" w:rsidR="00000000" w:rsidRPr="00000000">
        <w:rPr>
          <w:rFonts w:ascii="Times New Roman" w:cs="Times New Roman" w:eastAsia="Times New Roman" w:hAnsi="Times New Roman"/>
          <w:sz w:val="24"/>
          <w:szCs w:val="24"/>
          <w:rtl w:val="0"/>
        </w:rPr>
        <w:t xml:space="preserve">.............................................................................68</w:t>
      </w:r>
    </w:p>
    <w:p w:rsidR="00000000" w:rsidDel="00000000" w:rsidP="00000000" w:rsidRDefault="00000000" w:rsidRPr="00000000" w14:paraId="000000B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33(2)</w:t>
      </w:r>
      <w:r w:rsidDel="00000000" w:rsidR="00000000" w:rsidRPr="00000000">
        <w:rPr>
          <w:rFonts w:ascii="Times New Roman" w:cs="Times New Roman" w:eastAsia="Times New Roman" w:hAnsi="Times New Roman"/>
          <w:sz w:val="24"/>
          <w:szCs w:val="24"/>
          <w:rtl w:val="0"/>
        </w:rPr>
        <w:t xml:space="preserve">.............................................................................69</w:t>
      </w:r>
    </w:p>
    <w:p w:rsidR="00000000" w:rsidDel="00000000" w:rsidP="00000000" w:rsidRDefault="00000000" w:rsidRPr="00000000" w14:paraId="000000B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34(1)</w:t>
      </w:r>
      <w:r w:rsidDel="00000000" w:rsidR="00000000" w:rsidRPr="00000000">
        <w:rPr>
          <w:rFonts w:ascii="Times New Roman" w:cs="Times New Roman" w:eastAsia="Times New Roman" w:hAnsi="Times New Roman"/>
          <w:sz w:val="24"/>
          <w:szCs w:val="24"/>
          <w:rtl w:val="0"/>
        </w:rPr>
        <w:t xml:space="preserve">.............................................................................69</w:t>
      </w:r>
    </w:p>
    <w:p w:rsidR="00000000" w:rsidDel="00000000" w:rsidP="00000000" w:rsidRDefault="00000000" w:rsidRPr="00000000" w14:paraId="000000B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41(1)</w:t>
      </w: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0B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42(2)</w:t>
      </w: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0B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43(4)</w:t>
      </w:r>
      <w:r w:rsidDel="00000000" w:rsidR="00000000" w:rsidRPr="00000000">
        <w:rPr>
          <w:rFonts w:ascii="Times New Roman" w:cs="Times New Roman" w:eastAsia="Times New Roman" w:hAnsi="Times New Roman"/>
          <w:sz w:val="24"/>
          <w:szCs w:val="24"/>
          <w:rtl w:val="0"/>
        </w:rPr>
        <w:t xml:space="preserve">.............................................................................71</w:t>
      </w:r>
    </w:p>
    <w:p w:rsidR="00000000" w:rsidDel="00000000" w:rsidP="00000000" w:rsidRDefault="00000000" w:rsidRPr="00000000" w14:paraId="000000B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tab/>
        <w:t xml:space="preserve">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44(3)</w:t>
      </w:r>
      <w:r w:rsidDel="00000000" w:rsidR="00000000" w:rsidRPr="00000000">
        <w:rPr>
          <w:rFonts w:ascii="Times New Roman" w:cs="Times New Roman" w:eastAsia="Times New Roman" w:hAnsi="Times New Roman"/>
          <w:sz w:val="24"/>
          <w:szCs w:val="24"/>
          <w:rtl w:val="0"/>
        </w:rPr>
        <w:t xml:space="preserve">.............................................................................71</w:t>
      </w:r>
    </w:p>
    <w:p w:rsidR="00000000" w:rsidDel="00000000" w:rsidP="00000000" w:rsidRDefault="00000000" w:rsidRPr="00000000" w14:paraId="000000BC">
      <w:pPr>
        <w:pageBreakBefore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Índice de Tablas</w:t>
      </w:r>
    </w:p>
    <w:p w:rsidR="00000000" w:rsidDel="00000000" w:rsidP="00000000" w:rsidRDefault="00000000" w:rsidRPr="00000000" w14:paraId="000000C1">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Correlaciones empíricas para el número de Nusselt</w:t>
      </w:r>
    </w:p>
    <w:p w:rsidR="00000000" w:rsidDel="00000000" w:rsidP="00000000" w:rsidRDefault="00000000" w:rsidRPr="00000000" w14:paraId="000000C3">
      <w:pPr>
        <w:pageBreakBefore w:val="0"/>
        <w:spacing w:after="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 para convección forzada sobre cilindros circulares</w:t>
      </w:r>
    </w:p>
    <w:p w:rsidR="00000000" w:rsidDel="00000000" w:rsidP="00000000" w:rsidRDefault="00000000" w:rsidRPr="00000000" w14:paraId="000000C4">
      <w:pPr>
        <w:pageBreakBefore w:val="0"/>
        <w:spacing w:line="360" w:lineRule="auto"/>
        <w:ind w:left="141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no circulares en flujo cruzado..........................................................9</w:t>
      </w:r>
    </w:p>
    <w:p w:rsidR="00000000" w:rsidDel="00000000" w:rsidP="00000000" w:rsidRDefault="00000000" w:rsidRPr="00000000" w14:paraId="000000C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w:t>
        <w:tab/>
        <w:t xml:space="preserve">Análisis de variabilidad de cuadrado latino......................................41</w:t>
      </w:r>
    </w:p>
    <w:p w:rsidR="00000000" w:rsidDel="00000000" w:rsidP="00000000" w:rsidRDefault="00000000" w:rsidRPr="00000000" w14:paraId="000000C6">
      <w:pPr>
        <w:pageBreakBefore w:val="0"/>
        <w:spacing w:line="360" w:lineRule="auto"/>
        <w:ind w:left="1413"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Lista de componentes utilizados para la construcción de la </w:t>
        <w:tab/>
        <w:tab/>
        <w:t xml:space="preserve">simulación.......................................................................................46</w:t>
      </w:r>
    </w:p>
    <w:p w:rsidR="00000000" w:rsidDel="00000000" w:rsidP="00000000" w:rsidRDefault="00000000" w:rsidRPr="00000000" w14:paraId="000000C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w:t>
        <w:tab/>
        <w:t xml:space="preserve">Flujos de prueba...............................................................................61</w:t>
      </w:r>
    </w:p>
    <w:p w:rsidR="00000000" w:rsidDel="00000000" w:rsidP="00000000" w:rsidRDefault="00000000" w:rsidRPr="00000000" w14:paraId="000000C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4.2</w:t>
        <w:tab/>
        <w:t xml:space="preserve">Aislamientos de prueba....................................................................61</w:t>
      </w:r>
    </w:p>
    <w:p w:rsidR="00000000" w:rsidDel="00000000" w:rsidP="00000000" w:rsidRDefault="00000000" w:rsidRPr="00000000" w14:paraId="000000C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4.3</w:t>
        <w:tab/>
        <w:t xml:space="preserve">Distribución cuadrado latino............................................................62</w:t>
      </w:r>
    </w:p>
    <w:p w:rsidR="00000000" w:rsidDel="00000000" w:rsidP="00000000" w:rsidRDefault="00000000" w:rsidRPr="00000000" w14:paraId="000000C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4.4</w:t>
        <w:tab/>
        <w:t xml:space="preserve">Combinaciones de casos..................................................................62</w:t>
      </w:r>
    </w:p>
    <w:p w:rsidR="00000000" w:rsidDel="00000000" w:rsidP="00000000" w:rsidRDefault="00000000" w:rsidRPr="00000000" w14:paraId="000000C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w:t>
        <w:tab/>
        <w:t xml:space="preserve">Resultados de las simulaciones........................................................72</w:t>
      </w:r>
    </w:p>
    <w:p w:rsidR="00000000" w:rsidDel="00000000" w:rsidP="00000000" w:rsidRDefault="00000000" w:rsidRPr="00000000" w14:paraId="000000C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5.2</w:t>
        <w:tab/>
        <w:t xml:space="preserve">Datos codificados............................................................................72</w:t>
      </w:r>
    </w:p>
    <w:p w:rsidR="00000000" w:rsidDel="00000000" w:rsidP="00000000" w:rsidRDefault="00000000" w:rsidRPr="00000000" w14:paraId="000000C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5.3</w:t>
        <w:tab/>
        <w:t xml:space="preserve">Datos codificados para colectores....................................................72</w:t>
      </w:r>
    </w:p>
    <w:p w:rsidR="00000000" w:rsidDel="00000000" w:rsidP="00000000" w:rsidRDefault="00000000" w:rsidRPr="00000000" w14:paraId="000000C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5.4</w:t>
        <w:tab/>
        <w:t xml:space="preserve">Datos codificados para colectores....................................................73</w:t>
      </w:r>
    </w:p>
    <w:p w:rsidR="00000000" w:rsidDel="00000000" w:rsidP="00000000" w:rsidRDefault="00000000" w:rsidRPr="00000000" w14:paraId="000000CF">
      <w:pPr>
        <w:pageBreakBefore w:val="0"/>
        <w:spacing w:line="360"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0">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Nomenclatura</w:t>
      </w:r>
    </w:p>
    <w:p w:rsidR="00000000" w:rsidDel="00000000" w:rsidP="00000000" w:rsidRDefault="00000000" w:rsidRPr="00000000" w14:paraId="000000D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Coeficiente de transferencia de calor por convección, W/m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D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s </w:t>
      </w:r>
      <w:r w:rsidDel="00000000" w:rsidR="00000000" w:rsidRPr="00000000">
        <w:rPr>
          <w:rFonts w:ascii="Times New Roman" w:cs="Times New Roman" w:eastAsia="Times New Roman" w:hAnsi="Times New Roman"/>
          <w:sz w:val="24"/>
          <w:szCs w:val="24"/>
          <w:rtl w:val="0"/>
        </w:rPr>
        <w:t xml:space="preserve">= Área superficial de transferencia de calor,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 Temperatura de la superficie, °C.</w:t>
      </w:r>
    </w:p>
    <w:p w:rsidR="00000000" w:rsidDel="00000000" w:rsidP="00000000" w:rsidRDefault="00000000" w:rsidRPr="00000000" w14:paraId="000000D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sdt>
        <w:sdtPr>
          <w:tag w:val="goog_rdk_0"/>
        </w:sdtPr>
        <w:sdtContent>
          <w:r w:rsidDel="00000000" w:rsidR="00000000" w:rsidRPr="00000000">
            <w:rPr>
              <w:rFonts w:ascii="Gungsuh" w:cs="Gungsuh" w:eastAsia="Gungsuh" w:hAnsi="Gungsuh"/>
              <w:sz w:val="24"/>
              <w:szCs w:val="24"/>
              <w:vertAlign w:val="subscript"/>
              <w:rtl w:val="0"/>
            </w:rPr>
            <w:t xml:space="preserve">∞</w:t>
          </w:r>
        </w:sdtContent>
      </w:sdt>
      <w:r w:rsidDel="00000000" w:rsidR="00000000" w:rsidRPr="00000000">
        <w:rPr>
          <w:rFonts w:ascii="Times New Roman" w:cs="Times New Roman" w:eastAsia="Times New Roman" w:hAnsi="Times New Roman"/>
          <w:sz w:val="24"/>
          <w:szCs w:val="24"/>
          <w:rtl w:val="0"/>
        </w:rPr>
        <w:t xml:space="preserve"> = Temperatura ambiente, °C.</w:t>
      </w:r>
    </w:p>
    <w:p w:rsidR="00000000" w:rsidDel="00000000" w:rsidP="00000000" w:rsidRDefault="00000000" w:rsidRPr="00000000" w14:paraId="000000D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Longitud característica, m.</w:t>
      </w:r>
    </w:p>
    <w:p w:rsidR="00000000" w:rsidDel="00000000" w:rsidP="00000000" w:rsidRDefault="00000000" w:rsidRPr="00000000" w14:paraId="000000D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Coeficiente de conductividad térmica del fluido, W/m · K.</w:t>
      </w:r>
    </w:p>
    <w:p w:rsidR="00000000" w:rsidDel="00000000" w:rsidP="00000000" w:rsidRDefault="00000000" w:rsidRPr="00000000" w14:paraId="000000D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υ = Viscosidad cinemática,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D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 Difusividad térmica, 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D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Calor específico a presión constante, J/kg · K.</w:t>
      </w:r>
    </w:p>
    <w:p w:rsidR="00000000" w:rsidDel="00000000" w:rsidP="00000000" w:rsidRDefault="00000000" w:rsidRPr="00000000" w14:paraId="000000D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 = Viscosidad dinámica, kg/m · s.</w:t>
      </w:r>
    </w:p>
    <w:p w:rsidR="00000000" w:rsidDel="00000000" w:rsidP="00000000" w:rsidRDefault="00000000" w:rsidRPr="00000000" w14:paraId="000000DF">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Aceleración de la gravedad, m/s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 = Coeficiente de expansión térmica, 1/°C.</w:t>
      </w:r>
    </w:p>
    <w:p w:rsidR="00000000" w:rsidDel="00000000" w:rsidP="00000000" w:rsidRDefault="00000000" w:rsidRPr="00000000" w14:paraId="000000E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Diámetro de la tubería, cm.</w:t>
      </w:r>
    </w:p>
    <w:p w:rsidR="00000000" w:rsidDel="00000000" w:rsidP="00000000" w:rsidRDefault="00000000" w:rsidRPr="00000000" w14:paraId="000000E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Velocidad del fluido, cm/s.</w:t>
      </w:r>
    </w:p>
    <w:p w:rsidR="00000000" w:rsidDel="00000000" w:rsidP="00000000" w:rsidRDefault="00000000" w:rsidRPr="00000000" w14:paraId="000000E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 = Densidad del fluido, g/cm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0E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Ángulo del rayo reflejado a partir de la normal sobre material “a”, °.</w:t>
      </w:r>
    </w:p>
    <w:p w:rsidR="00000000" w:rsidDel="00000000" w:rsidP="00000000" w:rsidRDefault="00000000" w:rsidRPr="00000000" w14:paraId="000000E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Ángulo del rayo incidente a partir de la normal sobre material “a”, °.</w:t>
      </w:r>
    </w:p>
    <w:p w:rsidR="00000000" w:rsidDel="00000000" w:rsidP="00000000" w:rsidRDefault="00000000" w:rsidRPr="00000000" w14:paraId="000000E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Ángulo del rayo reflejado a partir de la normal sobre material “b”, °.</w:t>
      </w:r>
    </w:p>
    <w:p w:rsidR="00000000" w:rsidDel="00000000" w:rsidP="00000000" w:rsidRDefault="00000000" w:rsidRPr="00000000" w14:paraId="000000E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Índice de refracción del material “a”</w:t>
      </w:r>
    </w:p>
    <w:p w:rsidR="00000000" w:rsidDel="00000000" w:rsidP="00000000" w:rsidRDefault="00000000" w:rsidRPr="00000000" w14:paraId="000000E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Índice de refracción del material “b”</w:t>
      </w:r>
    </w:p>
    <w:p w:rsidR="00000000" w:rsidDel="00000000" w:rsidP="00000000" w:rsidRDefault="00000000" w:rsidRPr="00000000" w14:paraId="000000E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Área de apertura,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Longitud de colector, m.</w:t>
      </w:r>
    </w:p>
    <w:p w:rsidR="00000000" w:rsidDel="00000000" w:rsidP="00000000" w:rsidRDefault="00000000" w:rsidRPr="00000000" w14:paraId="000000E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Diámetro del tubo receptor, m.</w:t>
      </w:r>
    </w:p>
    <w:p w:rsidR="00000000" w:rsidDel="00000000" w:rsidP="00000000" w:rsidRDefault="00000000" w:rsidRPr="00000000" w14:paraId="000000E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abs</w:t>
      </w:r>
      <w:r w:rsidDel="00000000" w:rsidR="00000000" w:rsidRPr="00000000">
        <w:rPr>
          <w:rFonts w:ascii="Times New Roman" w:cs="Times New Roman" w:eastAsia="Times New Roman" w:hAnsi="Times New Roman"/>
          <w:sz w:val="24"/>
          <w:szCs w:val="24"/>
          <w:rtl w:val="0"/>
        </w:rPr>
        <w:t xml:space="preserve"> = Temperatura media del tubo absorbente metálico, °C.</w:t>
      </w:r>
    </w:p>
    <w:p w:rsidR="00000000" w:rsidDel="00000000" w:rsidP="00000000" w:rsidRDefault="00000000" w:rsidRPr="00000000" w14:paraId="000000E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amb</w:t>
      </w:r>
      <w:r w:rsidDel="00000000" w:rsidR="00000000" w:rsidRPr="00000000">
        <w:rPr>
          <w:rFonts w:ascii="Times New Roman" w:cs="Times New Roman" w:eastAsia="Times New Roman" w:hAnsi="Times New Roman"/>
          <w:sz w:val="24"/>
          <w:szCs w:val="24"/>
          <w:rtl w:val="0"/>
        </w:rPr>
        <w:t xml:space="preserve"> = Temperatura ambiente, °C.</w:t>
      </w:r>
    </w:p>
    <w:p w:rsidR="00000000" w:rsidDel="00000000" w:rsidP="00000000" w:rsidRDefault="00000000" w:rsidRPr="00000000" w14:paraId="000000E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Diámetro exterior del tubo metálico absorbente, m.</w:t>
      </w:r>
    </w:p>
    <w:p w:rsidR="00000000" w:rsidDel="00000000" w:rsidP="00000000" w:rsidRDefault="00000000" w:rsidRPr="00000000" w14:paraId="000000EF">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Longitud del tubo metálico absorbente, m.</w:t>
      </w:r>
    </w:p>
    <w:p w:rsidR="00000000" w:rsidDel="00000000" w:rsidP="00000000" w:rsidRDefault="00000000" w:rsidRPr="00000000" w14:paraId="000000F0">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θ</w:t>
      </w:r>
      <w:r w:rsidDel="00000000" w:rsidR="00000000" w:rsidRPr="00000000">
        <w:rPr>
          <w:rFonts w:ascii="Times New Roman" w:cs="Times New Roman" w:eastAsia="Times New Roman" w:hAnsi="Times New Roman"/>
          <w:sz w:val="24"/>
          <w:szCs w:val="24"/>
          <w:rtl w:val="0"/>
        </w:rPr>
        <w:t xml:space="preserve"> = Área perdida,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Lado recto de la parábola, m.</w:t>
      </w:r>
    </w:p>
    <w:p w:rsidR="00000000" w:rsidDel="00000000" w:rsidP="00000000" w:rsidRDefault="00000000" w:rsidRPr="00000000" w14:paraId="000000F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Distancia focal, m.</w:t>
      </w:r>
    </w:p>
    <w:p w:rsidR="00000000" w:rsidDel="00000000" w:rsidP="00000000" w:rsidRDefault="00000000" w:rsidRPr="00000000" w14:paraId="000000F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 = Ángulo de incidencia de la radiación solar directa, °.</w:t>
      </w:r>
    </w:p>
    <w:p w:rsidR="00000000" w:rsidDel="00000000" w:rsidP="00000000" w:rsidRDefault="00000000" w:rsidRPr="00000000" w14:paraId="000000F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 Distancia media entre la superficie de la parábola y el receptor, m.</w:t>
      </w:r>
    </w:p>
    <w:p w:rsidR="00000000" w:rsidDel="00000000" w:rsidP="00000000" w:rsidRDefault="00000000" w:rsidRPr="00000000" w14:paraId="000000F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sol</w:t>
      </w:r>
      <w:r w:rsidDel="00000000" w:rsidR="00000000" w:rsidRPr="00000000">
        <w:rPr>
          <w:rFonts w:ascii="Times New Roman" w:cs="Times New Roman" w:eastAsia="Times New Roman" w:hAnsi="Times New Roman"/>
          <w:sz w:val="24"/>
          <w:szCs w:val="24"/>
          <w:rtl w:val="0"/>
        </w:rPr>
        <w:t xml:space="preserve">: Energía solar incidente sobre el colector, W.</w:t>
      </w:r>
    </w:p>
    <w:p w:rsidR="00000000" w:rsidDel="00000000" w:rsidP="00000000" w:rsidRDefault="00000000" w:rsidRPr="00000000" w14:paraId="000000F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Área de apertura de la superficie reflexiva del colector,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Radiación solar directa,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 Ángulo de incidencia, °.</w:t>
      </w:r>
    </w:p>
    <w:p w:rsidR="00000000" w:rsidDel="00000000" w:rsidP="00000000" w:rsidRDefault="00000000" w:rsidRPr="00000000" w14:paraId="000000F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útil</w:t>
      </w:r>
      <w:r w:rsidDel="00000000" w:rsidR="00000000" w:rsidRPr="00000000">
        <w:rPr>
          <w:rFonts w:ascii="Times New Roman" w:cs="Times New Roman" w:eastAsia="Times New Roman" w:hAnsi="Times New Roman"/>
          <w:sz w:val="24"/>
          <w:szCs w:val="24"/>
          <w:rtl w:val="0"/>
        </w:rPr>
        <w:t xml:space="preserve">: Energía térmica útil suministrada por el colector, W.</w:t>
      </w:r>
    </w:p>
    <w:p w:rsidR="00000000" w:rsidDel="00000000" w:rsidP="00000000" w:rsidRDefault="00000000" w:rsidRPr="00000000" w14:paraId="000000F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Caudal másico del fluido de trabajo, kg/s.</w:t>
      </w:r>
    </w:p>
    <w:p w:rsidR="00000000" w:rsidDel="00000000" w:rsidP="00000000" w:rsidRDefault="00000000" w:rsidRPr="00000000" w14:paraId="000000F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sal</w:t>
      </w:r>
      <w:r w:rsidDel="00000000" w:rsidR="00000000" w:rsidRPr="00000000">
        <w:rPr>
          <w:rFonts w:ascii="Times New Roman" w:cs="Times New Roman" w:eastAsia="Times New Roman" w:hAnsi="Times New Roman"/>
          <w:sz w:val="24"/>
          <w:szCs w:val="24"/>
          <w:rtl w:val="0"/>
        </w:rPr>
        <w:t xml:space="preserve">: Entalpía del fluido de trabajo a la entrada al colector, J/kg.</w:t>
      </w:r>
    </w:p>
    <w:p w:rsidR="00000000" w:rsidDel="00000000" w:rsidP="00000000" w:rsidRDefault="00000000" w:rsidRPr="00000000" w14:paraId="000000FC">
      <w:pPr>
        <w:pageBreakBefore w:val="0"/>
        <w:spacing w:line="360" w:lineRule="auto"/>
        <w:rPr>
          <w:rFonts w:ascii="Times New Roman" w:cs="Times New Roman" w:eastAsia="Times New Roman" w:hAnsi="Times New Roman"/>
          <w:sz w:val="28"/>
          <w:szCs w:val="28"/>
        </w:rPr>
        <w:sectPr>
          <w:footerReference r:id="rId9" w:type="default"/>
          <w:type w:val="nextPage"/>
          <w:pgSz w:h="15840" w:w="12240" w:orient="portrait"/>
          <w:pgMar w:bottom="1418" w:top="1418" w:left="2552" w:right="1701" w:header="708" w:footer="708"/>
        </w:sect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ent</w:t>
      </w:r>
      <w:r w:rsidDel="00000000" w:rsidR="00000000" w:rsidRPr="00000000">
        <w:rPr>
          <w:rFonts w:ascii="Times New Roman" w:cs="Times New Roman" w:eastAsia="Times New Roman" w:hAnsi="Times New Roman"/>
          <w:sz w:val="24"/>
          <w:szCs w:val="24"/>
          <w:rtl w:val="0"/>
        </w:rPr>
        <w:t xml:space="preserve">: entalpía del fluido de trabajo a la salida del colector, J/kg.</w:t>
      </w:r>
      <w:r w:rsidDel="00000000" w:rsidR="00000000" w:rsidRPr="00000000">
        <w:rPr>
          <w:rtl w:val="0"/>
        </w:rPr>
      </w:r>
    </w:p>
    <w:p w:rsidR="00000000" w:rsidDel="00000000" w:rsidP="00000000" w:rsidRDefault="00000000" w:rsidRPr="00000000" w14:paraId="000000FD">
      <w:pPr>
        <w:pageBreakBefore w:val="0"/>
        <w:spacing w:line="360" w:lineRule="auto"/>
        <w:jc w:val="center"/>
        <w:rPr>
          <w:rFonts w:ascii="Times New Roman" w:cs="Times New Roman" w:eastAsia="Times New Roman" w:hAnsi="Times New Roman"/>
          <w:b w:val="0"/>
          <w:smallCaps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FE">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0FF">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100">
      <w:pPr>
        <w:pageBreakBefore w:val="0"/>
        <w:spacing w:line="360" w:lineRule="auto"/>
        <w:jc w:val="center"/>
        <w:rPr>
          <w:rFonts w:ascii="Times New Roman" w:cs="Times New Roman" w:eastAsia="Times New Roman" w:hAnsi="Times New Roman"/>
          <w:b w:val="0"/>
          <w:smallCaps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1</w:t>
      </w:r>
    </w:p>
    <w:p w:rsidR="00000000" w:rsidDel="00000000" w:rsidP="00000000" w:rsidRDefault="00000000" w:rsidRPr="00000000" w14:paraId="00000101">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color="595959" w:space="0" w:sz="4" w:val="single"/>
          <w:right w:space="0" w:sz="0" w:val="nil"/>
          <w:between w:space="0" w:sz="0" w:val="nil"/>
        </w:pBdr>
        <w:shd w:fill="auto" w:val="clear"/>
        <w:tabs>
          <w:tab w:val="center" w:leader="none" w:pos="3993"/>
          <w:tab w:val="right" w:leader="none" w:pos="7987"/>
        </w:tabs>
        <w:spacing w:after="160" w:before="360" w:line="360" w:lineRule="auto"/>
        <w:ind w:left="432" w:right="0" w:hanging="432"/>
        <w:jc w:val="left"/>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ab/>
        <w:t xml:space="preserve">Introducción</w:t>
        <w:tab/>
      </w:r>
    </w:p>
    <w:p w:rsidR="00000000" w:rsidDel="00000000" w:rsidP="00000000" w:rsidRDefault="00000000" w:rsidRPr="00000000" w14:paraId="00000103">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pageBreakBefore w:val="0"/>
        <w:spacing w:line="360" w:lineRule="auto"/>
        <w:ind w:firstLine="708"/>
        <w:jc w:val="both"/>
        <w:rPr>
          <w:rFonts w:ascii="Times New Roman" w:cs="Times New Roman" w:eastAsia="Times New Roman" w:hAnsi="Times New Roman"/>
          <w:b w:val="1"/>
          <w:color w:val="ff0000"/>
          <w:sz w:val="32"/>
          <w:szCs w:val="32"/>
        </w:rPr>
      </w:pPr>
      <w:r w:rsidDel="00000000" w:rsidR="00000000" w:rsidRPr="00000000">
        <w:rPr>
          <w:rFonts w:ascii="Times New Roman" w:cs="Times New Roman" w:eastAsia="Times New Roman" w:hAnsi="Times New Roman"/>
          <w:sz w:val="24"/>
          <w:szCs w:val="24"/>
          <w:rtl w:val="0"/>
        </w:rPr>
        <w:t xml:space="preserve">El aprovechamiento de energías renovables como alternativa al uso de combustibles fósiles es una creciente necesidad, la energía y recursos obtenidos a partir de combustibles fósiles tienen como consecuencia la producción de contaminantes y gases de efecto invernadero como lo son el metano, óxido nitroso, clorofluo carbonos y ozono troposférico entre otros, además de tratarse de recursos no renovables.</w:t>
      </w:r>
      <w:r w:rsidDel="00000000" w:rsidR="00000000" w:rsidRPr="00000000">
        <w:rPr>
          <w:rtl w:val="0"/>
        </w:rPr>
      </w:r>
    </w:p>
    <w:p w:rsidR="00000000" w:rsidDel="00000000" w:rsidP="00000000" w:rsidRDefault="00000000" w:rsidRPr="00000000" w14:paraId="0000010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fuentes renovables en cambio son aquellas que proveen energía a partir de fuentes naturales consideradas “inagotables”, tales como el sol, el viento y el agua, dentro de este grupo resalta la energía solar como aquella que tiene las tecnologías más prometedoras, que puede ser aprovechada mediante colectores solares, celdas fotovoltaicas o canales parabólicos solares.</w:t>
      </w:r>
    </w:p>
    <w:p w:rsidR="00000000" w:rsidDel="00000000" w:rsidP="00000000" w:rsidRDefault="00000000" w:rsidRPr="00000000" w14:paraId="00000107">
      <w:pPr>
        <w:pageBreakBefore w:val="0"/>
        <w:spacing w:line="360" w:lineRule="auto"/>
        <w:ind w:firstLine="708"/>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Como resultado de las actividades industriales, agrícolas y domésticas, de acuerdo con el Colegio Oficial de Ingenieros Industriales de Madrid las reservas actuales de combustibles fósiles son de 150 años para el carbón, 42 años para el petróleo y 63 años para el gas natural, haciendo que no sean viables para la sustentabilidad global. [1]</w:t>
      </w:r>
    </w:p>
    <w:p w:rsidR="00000000" w:rsidDel="00000000" w:rsidP="00000000" w:rsidRDefault="00000000" w:rsidRPr="00000000" w14:paraId="0000010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método de recolección energético estudiado en este trabajo es el colector solar parabólico (también conocido como canal parabólico solar), el cual consiste de un semi-circulo cuya función es aprovechar la mayor cantidad de energía del ambiente, esta energía proviene de la radiación emitida por el sol y la reflejan por medio de un arreglo especial hacia un mismo punto, esta energía puede ser usada posteriormente mediante diferentes métodos para cumplir diversas funciones como el calentamiento y almacenamiento de agua entre otros.</w:t>
      </w:r>
    </w:p>
    <w:p w:rsidR="00000000" w:rsidDel="00000000" w:rsidP="00000000" w:rsidRDefault="00000000" w:rsidRPr="00000000" w14:paraId="0000010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en cuenta se puede construir una simulación mediante un programa que ayude a la obtención de datos necesarios para una comparación real y hacer posible la determinación de la eficiencia del sistema.</w:t>
      </w:r>
    </w:p>
    <w:p w:rsidR="00000000" w:rsidDel="00000000" w:rsidP="00000000" w:rsidRDefault="00000000" w:rsidRPr="00000000" w14:paraId="0000010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Objetivo</w:t>
      </w:r>
    </w:p>
    <w:p w:rsidR="00000000" w:rsidDel="00000000" w:rsidP="00000000" w:rsidRDefault="00000000" w:rsidRPr="00000000" w14:paraId="0000010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una simulación para obtener una comparación real y congruente del aprovechamiento de la energía solar entre el colector y el canal parabólico solar con la finalidad de determinar cuál de ellos es la opción más viable técnicamente y poder realizar a futuro sistemas de mayor aprovechamiento aumentando la eficiencia de manera considerable.</w:t>
      </w:r>
    </w:p>
    <w:p w:rsidR="00000000" w:rsidDel="00000000" w:rsidP="00000000" w:rsidRDefault="00000000" w:rsidRPr="00000000" w14:paraId="0000010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Objetivos Específicos:</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Realizar una simulación por medio del programa TRNSYS de manera que permita visualizar matemáticamente la diferencia en desempeño entre el colector y el canal parabólico solar.</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Comparar la eficiencia del sistema desarrollado contra el ya implementado en la Facultad de Ingeniería Mecánica y Eléctrica de la Universidad Autónoma de Nuevo León en el laboratorio de “Termo Solar”.</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Identificar alternativas óptimas para el aprovechamiento de la energía solar.</w:t>
      </w:r>
    </w:p>
    <w:p w:rsidR="00000000" w:rsidDel="00000000" w:rsidP="00000000" w:rsidRDefault="00000000" w:rsidRPr="00000000" w14:paraId="0000011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Justificación</w:t>
      </w:r>
    </w:p>
    <w:p w:rsidR="00000000" w:rsidDel="00000000" w:rsidP="00000000" w:rsidRDefault="00000000" w:rsidRPr="00000000" w14:paraId="0000011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canales parabólicos solares permiten aprovechar energía de manera que es amigable para el ambiente. La tecnología desarrollada abre paso al óptimo aprovechamiento y comprensión de energía que ha sido normalmente menos preciada, a pesar de que podrían resultar de mayor utilidad para aquellas corporaciones o instituciones con un alto consumo energético.</w:t>
      </w:r>
    </w:p>
    <w:p w:rsidR="00000000" w:rsidDel="00000000" w:rsidP="00000000" w:rsidRDefault="00000000" w:rsidRPr="00000000" w14:paraId="0000011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estudiado en este trabajo permite considerar como alternativa a un sistema de concentración que promete una mayor ganancia alejado de aquellos sistemas convencionales.</w:t>
      </w:r>
    </w:p>
    <w:p w:rsidR="00000000" w:rsidDel="00000000" w:rsidP="00000000" w:rsidRDefault="00000000" w:rsidRPr="00000000" w14:paraId="00000118">
      <w:pPr>
        <w:pageBreakBefore w:val="0"/>
        <w:rPr>
          <w:rFonts w:ascii="Times New Roman" w:cs="Times New Roman" w:eastAsia="Times New Roman" w:hAnsi="Times New Roman"/>
          <w:smallCaps w:val="1"/>
          <w:color w:val="000000"/>
          <w:sz w:val="28"/>
          <w:szCs w:val="28"/>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119">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Referencias Bibliográficas</w:t>
      </w:r>
    </w:p>
    <w:p w:rsidR="00000000" w:rsidDel="00000000" w:rsidP="00000000" w:rsidRDefault="00000000" w:rsidRPr="00000000" w14:paraId="000001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División de Ciencias Ambientales del Laboratorio Nacional de Oak Ridge. (2015, Enero 1). Emisiones de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(toneladas métricas per cápita). Recuperado Enero 29, 2018, desde https://datos.bancomundial.org/indicador/EN.ATM.CO2E.PC</w:t>
      </w:r>
    </w:p>
    <w:p w:rsidR="00000000" w:rsidDel="00000000" w:rsidP="00000000" w:rsidRDefault="00000000" w:rsidRPr="00000000" w14:paraId="0000011C">
      <w:pPr>
        <w:pageBreakBefore w:val="0"/>
        <w:rPr>
          <w:rFonts w:ascii="Times New Roman" w:cs="Times New Roman" w:eastAsia="Times New Roman" w:hAnsi="Times New Roman"/>
          <w:b w:val="0"/>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1D">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11E">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11F">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120">
      <w:pPr>
        <w:pageBreakBefore w:val="0"/>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2</w:t>
      </w:r>
      <w:r w:rsidDel="00000000" w:rsidR="00000000" w:rsidRPr="00000000">
        <w:rPr>
          <w:rtl w:val="0"/>
        </w:rPr>
      </w:r>
    </w:p>
    <w:p w:rsidR="00000000" w:rsidDel="00000000" w:rsidP="00000000" w:rsidRDefault="00000000" w:rsidRPr="00000000" w14:paraId="00000121">
      <w:pPr>
        <w:pageBreakBefore w:val="0"/>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Revisión Bibliográfica</w:t>
      </w:r>
    </w:p>
    <w:p w:rsidR="00000000" w:rsidDel="00000000" w:rsidP="00000000" w:rsidRDefault="00000000" w:rsidRPr="00000000" w14:paraId="0000012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incluyen los conceptos básicos que ayudan a la comprensión y desarrollo del trabajo, además de diversas aclaraciones técnicas necesarias para la construcción de la simulación.</w:t>
      </w:r>
    </w:p>
    <w:p w:rsidR="00000000" w:rsidDel="00000000" w:rsidP="00000000" w:rsidRDefault="00000000" w:rsidRPr="00000000" w14:paraId="0000012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Conceptos de Transferencia de Calor</w:t>
      </w:r>
    </w:p>
    <w:p w:rsidR="00000000" w:rsidDel="00000000" w:rsidP="00000000" w:rsidRDefault="00000000" w:rsidRPr="00000000" w14:paraId="0000012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definición el calor se conoce como el flujo de energía (térmica) que existe entre dos cuerpos debido a la diferencia de temperatura que hay entre ellos, solo puede haber transferencia de calor en presencia de un desequilibrio térmico y es unidireccional, desplazándose del objeto más caliente al menos caliente. La transferencia de calor ocurre por medio de tres mecanismos conocidos como conducción, convección y radiación, siendo la principal diferencia entre ellos el medio sobre el cual ocurre la transferencia.</w:t>
      </w:r>
    </w:p>
    <w:p w:rsidR="00000000" w:rsidDel="00000000" w:rsidP="00000000" w:rsidRDefault="00000000" w:rsidRPr="00000000" w14:paraId="0000012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14575" cy="2314575"/>
            <wp:effectExtent b="0" l="0" r="0" t="0"/>
            <wp:docPr id="298"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2314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Mecanismos de transferencia de calor. [1]</w:t>
      </w:r>
    </w:p>
    <w:p w:rsidR="00000000" w:rsidDel="00000000" w:rsidP="00000000" w:rsidRDefault="00000000" w:rsidRPr="00000000" w14:paraId="0000012C">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2.1.1</w:t>
        <w:tab/>
        <w:t xml:space="preserve">Conducción</w:t>
      </w:r>
    </w:p>
    <w:p w:rsidR="00000000" w:rsidDel="00000000" w:rsidP="00000000" w:rsidRDefault="00000000" w:rsidRPr="00000000" w14:paraId="0000012E">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12F">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mecanismo que ocurre cuando los cuerpos involucrados en la transferencia de calor están en contacto directo (por lo que hay transmisión de energía entre las moléculas adyacentes) y carecen de flujo de materia macroscópica entre ellos. La conducción puede tener lugar en sólidos, líquidos o gases.</w:t>
      </w:r>
    </w:p>
    <w:p w:rsidR="00000000" w:rsidDel="00000000" w:rsidP="00000000" w:rsidRDefault="00000000" w:rsidRPr="00000000" w14:paraId="00000130">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12553" cy="1797467"/>
            <wp:effectExtent b="0" l="0" r="0" t="0"/>
            <wp:docPr id="301"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3712553" cy="179746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Conducción térmica. [2]</w:t>
      </w:r>
    </w:p>
    <w:p w:rsidR="00000000" w:rsidDel="00000000" w:rsidP="00000000" w:rsidRDefault="00000000" w:rsidRPr="00000000" w14:paraId="00000133">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2.1.2</w:t>
        <w:tab/>
        <w:t xml:space="preserve">Convección</w:t>
      </w:r>
    </w:p>
    <w:p w:rsidR="00000000" w:rsidDel="00000000" w:rsidP="00000000" w:rsidRDefault="00000000" w:rsidRPr="00000000" w14:paraId="00000135">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136">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mecanismo en cambio ocurre cuando la transferencia de calor se lleva a cabo entre la superficie de un sólido o líquido y un fluido en movimiento, siempre que haya una diferencia de temperatura entre ellos. Esto quiere decir que un fluido estático presenta transferencia de calor por conducción, pero de estar en movimiento pasa a ser convección.</w:t>
      </w:r>
    </w:p>
    <w:p w:rsidR="00000000" w:rsidDel="00000000" w:rsidP="00000000" w:rsidRDefault="00000000" w:rsidRPr="00000000" w14:paraId="00000137">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demás, existen dos tipos de convección: natural y forzada. La convección forzada se presenta cuando existe un “agente externo” que provoca el movimiento del fluido. Mientras que la natural por otro lado es cualquier movimiento causado por parte de la naturaleza y se origina normalmente a partir de una diferencia de densidades y temperaturas en el fluido.</w:t>
      </w:r>
    </w:p>
    <w:p w:rsidR="00000000" w:rsidDel="00000000" w:rsidP="00000000" w:rsidRDefault="00000000" w:rsidRPr="00000000" w14:paraId="00000138">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transferencia de calor por este mecanismo es directamente proporcional a la diferencia de temperatura, presente mediante la Ley de Newton de enfriamiento, que establece la proporción del flujo de calor que se transmite por convección con respecto a la diferencia de temperaturas entre los medios participantes. La ecuación se describe a continuación:</w:t>
      </w:r>
    </w:p>
    <w:p w:rsidR="00000000" w:rsidDel="00000000" w:rsidP="00000000" w:rsidRDefault="00000000" w:rsidRPr="00000000" w14:paraId="0000013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Q</m:t>
                </m:r>
              </m:e>
            </m:acc>
          </m:e>
          <m:sub>
            <m:r>
              <w:rPr>
                <w:rFonts w:ascii="Cambria Math" w:cs="Cambria Math" w:eastAsia="Cambria Math" w:hAnsi="Cambria Math"/>
                <w:sz w:val="24"/>
                <w:szCs w:val="24"/>
              </w:rPr>
              <m:t xml:space="preserve">conv</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hA</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(2.1)</w:t>
      </w:r>
    </w:p>
    <w:p w:rsidR="00000000" w:rsidDel="00000000" w:rsidP="00000000" w:rsidRDefault="00000000" w:rsidRPr="00000000" w14:paraId="0000013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3D">
      <w:pPr>
        <w:pageBreakBefore w:val="0"/>
        <w:spacing w:line="360" w:lineRule="auto"/>
        <w:ind w:firstLine="708"/>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h = Coeficiente de transferencia de calor por convección, W/m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13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s </w:t>
      </w:r>
      <w:r w:rsidDel="00000000" w:rsidR="00000000" w:rsidRPr="00000000">
        <w:rPr>
          <w:rFonts w:ascii="Times New Roman" w:cs="Times New Roman" w:eastAsia="Times New Roman" w:hAnsi="Times New Roman"/>
          <w:sz w:val="24"/>
          <w:szCs w:val="24"/>
          <w:rtl w:val="0"/>
        </w:rPr>
        <w:t xml:space="preserve">= Área superficial de transferencia de calor,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 Temperatura de la superficie, °C.</w:t>
      </w:r>
    </w:p>
    <w:p w:rsidR="00000000" w:rsidDel="00000000" w:rsidP="00000000" w:rsidRDefault="00000000" w:rsidRPr="00000000" w14:paraId="0000014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sdt>
        <w:sdtPr>
          <w:tag w:val="goog_rdk_1"/>
        </w:sdtPr>
        <w:sdtContent>
          <w:r w:rsidDel="00000000" w:rsidR="00000000" w:rsidRPr="00000000">
            <w:rPr>
              <w:rFonts w:ascii="Gungsuh" w:cs="Gungsuh" w:eastAsia="Gungsuh" w:hAnsi="Gungsuh"/>
              <w:sz w:val="24"/>
              <w:szCs w:val="24"/>
              <w:vertAlign w:val="subscript"/>
              <w:rtl w:val="0"/>
            </w:rPr>
            <w:t xml:space="preserve">∞</w:t>
          </w:r>
        </w:sdtContent>
      </w:sdt>
      <w:r w:rsidDel="00000000" w:rsidR="00000000" w:rsidRPr="00000000">
        <w:rPr>
          <w:rFonts w:ascii="Times New Roman" w:cs="Times New Roman" w:eastAsia="Times New Roman" w:hAnsi="Times New Roman"/>
          <w:sz w:val="24"/>
          <w:szCs w:val="24"/>
          <w:rtl w:val="0"/>
        </w:rPr>
        <w:t xml:space="preserve"> = Temperatura del fluido suficientemente lejos de la superficie, °C.</w:t>
      </w:r>
    </w:p>
    <w:p w:rsidR="00000000" w:rsidDel="00000000" w:rsidP="00000000" w:rsidRDefault="00000000" w:rsidRPr="00000000" w14:paraId="00000141">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both"/>
        <w:rPr>
          <w:rFonts w:ascii="Times New Roman" w:cs="Times New Roman" w:eastAsia="Times New Roman" w:hAnsi="Times New Roman"/>
          <w:b w:val="0"/>
          <w:i w:val="0"/>
          <w:smallCaps w:val="1"/>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2.1.2.1</w:t>
        <w:tab/>
        <w:t xml:space="preserve">Números Adimensionales</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0ad47"/>
          <w:sz w:val="24"/>
          <w:szCs w:val="24"/>
          <w:rtl w:val="0"/>
        </w:rPr>
        <w:tab/>
      </w:r>
      <w:r w:rsidDel="00000000" w:rsidR="00000000" w:rsidRPr="00000000">
        <w:rPr>
          <w:rFonts w:ascii="Times New Roman" w:cs="Times New Roman" w:eastAsia="Times New Roman" w:hAnsi="Times New Roman"/>
          <w:sz w:val="24"/>
          <w:szCs w:val="24"/>
          <w:rtl w:val="0"/>
        </w:rPr>
        <w:t xml:space="preserve">Dentro del estudio de los fenómenos de transporte existen diversos recursos matemáticos que ayudan a simplificar el estudio de la materia, uno de ellos son los números adimensionales, que como su nombre sugiere carecen de magnitud física, no tienen dirección ni sentido, y tienen la finalidad de reducir el número de variables totales al momento de resolver problemas. De este modo a continuación se explican los números adimensionales utilizados en este trabajo. [3]</w:t>
      </w:r>
    </w:p>
    <w:p w:rsidR="00000000" w:rsidDel="00000000" w:rsidP="00000000" w:rsidRDefault="00000000" w:rsidRPr="00000000" w14:paraId="00000145">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146">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60" w:line="360" w:lineRule="auto"/>
        <w:ind w:left="720" w:right="0" w:hanging="360"/>
        <w:jc w:val="both"/>
        <w:rPr>
          <w:rFonts w:ascii="Times New Roman" w:cs="Times New Roman" w:eastAsia="Times New Roman" w:hAnsi="Times New Roman"/>
          <w:b w:val="0"/>
          <w:i w:val="0"/>
          <w:smallCaps w:val="1"/>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Número de Nusselt</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número de Nusselt representa el radio entre las magnitudes de la transferencia de calor por convección y conducción.</w:t>
      </w:r>
    </w:p>
    <w:p w:rsidR="00000000" w:rsidDel="00000000" w:rsidP="00000000" w:rsidRDefault="00000000" w:rsidRPr="00000000" w14:paraId="0000014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360" w:lineRule="auto"/>
        <w:jc w:val="right"/>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Nu=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hL</m:t>
            </m:r>
          </m:num>
          <m:den>
            <m:r>
              <w:rPr>
                <w:rFonts w:ascii="Cambria Math" w:cs="Cambria Math" w:eastAsia="Cambria Math" w:hAnsi="Cambria Math"/>
                <w:sz w:val="24"/>
                <w:szCs w:val="24"/>
              </w:rPr>
              <m:t xml:space="preserve">k</m:t>
            </m:r>
          </m:den>
        </m:f>
      </m:oMath>
      <w:r w:rsidDel="00000000" w:rsidR="00000000" w:rsidRPr="00000000">
        <w:rPr>
          <w:rFonts w:ascii="Times New Roman" w:cs="Times New Roman" w:eastAsia="Times New Roman" w:hAnsi="Times New Roman"/>
          <w:sz w:val="24"/>
          <w:szCs w:val="24"/>
          <w:rtl w:val="0"/>
        </w:rPr>
        <w:t xml:space="preserve">                                                      (2.2)</w:t>
      </w:r>
    </w:p>
    <w:p w:rsidR="00000000" w:rsidDel="00000000" w:rsidP="00000000" w:rsidRDefault="00000000" w:rsidRPr="00000000" w14:paraId="0000014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4D">
      <w:pPr>
        <w:pageBreakBefore w:val="0"/>
        <w:spacing w:line="36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ab/>
        <w:t xml:space="preserve">h = Coeficiente de transferencia de calor por convección,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°C.</w:t>
      </w:r>
    </w:p>
    <w:p w:rsidR="00000000" w:rsidDel="00000000" w:rsidP="00000000" w:rsidRDefault="00000000" w:rsidRPr="00000000" w14:paraId="0000014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 = Longitud característica (por defecto valor de L=1), m.</w:t>
      </w:r>
    </w:p>
    <w:p w:rsidR="00000000" w:rsidDel="00000000" w:rsidP="00000000" w:rsidRDefault="00000000" w:rsidRPr="00000000" w14:paraId="0000014F">
      <w:pPr>
        <w:pageBreakBefore w:val="0"/>
        <w:spacing w:line="360" w:lineRule="auto"/>
        <w:jc w:val="both"/>
        <w:rPr>
          <w:rFonts w:ascii="Times New Roman" w:cs="Times New Roman" w:eastAsia="Times New Roman" w:hAnsi="Times New Roman"/>
          <w:sz w:val="24"/>
          <w:szCs w:val="24"/>
        </w:rPr>
      </w:pPr>
      <w:bookmarkStart w:colFirst="0" w:colLast="0" w:name="_heading=h.4d34og8" w:id="8"/>
      <w:bookmarkEnd w:id="8"/>
      <w:r w:rsidDel="00000000" w:rsidR="00000000" w:rsidRPr="00000000">
        <w:rPr>
          <w:rFonts w:ascii="Times New Roman" w:cs="Times New Roman" w:eastAsia="Times New Roman" w:hAnsi="Times New Roman"/>
          <w:sz w:val="24"/>
          <w:szCs w:val="24"/>
          <w:rtl w:val="0"/>
        </w:rPr>
        <w:tab/>
        <w:t xml:space="preserve">k = Coeficiente de conductividad térmica del fluido, W/m · K.</w:t>
      </w:r>
    </w:p>
    <w:p w:rsidR="00000000" w:rsidDel="00000000" w:rsidP="00000000" w:rsidRDefault="00000000" w:rsidRPr="00000000" w14:paraId="0000015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número de Nusselt para convección natural es una expresión de correlaciones que involucra varias cantidades adimensionales, para poder calcular el número Nusselt y por tanto el coeficiente de transferencia de calor por convección natural son necesarios el número de Raleigh, el número de Grashof y el número de Prandtl.</w:t>
      </w:r>
    </w:p>
    <w:p w:rsidR="00000000" w:rsidDel="00000000" w:rsidP="00000000" w:rsidRDefault="00000000" w:rsidRPr="00000000" w14:paraId="00000152">
      <w:pPr>
        <w:pageBreakBefore w:val="0"/>
        <w:spacing w:line="360" w:lineRule="auto"/>
        <w:ind w:firstLine="708"/>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Estas son las correlaciones empíricas para el número de Nusselt promedio, para convección forzada sobre cilindros circulares y no circulares en flujo cruzado (tomado de Zukauskas, Ref. 14, y Jakob, 1949)</w:t>
      </w:r>
    </w:p>
    <w:p w:rsidR="00000000" w:rsidDel="00000000" w:rsidP="00000000" w:rsidRDefault="00000000" w:rsidRPr="00000000" w14:paraId="0000015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45204" cy="6096690"/>
            <wp:effectExtent b="0" l="0" r="0" t="0"/>
            <wp:docPr id="300" name="image55.png"/>
            <a:graphic>
              <a:graphicData uri="http://schemas.openxmlformats.org/drawingml/2006/picture">
                <pic:pic>
                  <pic:nvPicPr>
                    <pic:cNvPr id="0" name="image55.png"/>
                    <pic:cNvPicPr preferRelativeResize="0"/>
                  </pic:nvPicPr>
                  <pic:blipFill>
                    <a:blip r:embed="rId12"/>
                    <a:srcRect b="7362" l="40364" r="27624" t="12751"/>
                    <a:stretch>
                      <a:fillRect/>
                    </a:stretch>
                  </pic:blipFill>
                  <pic:spPr>
                    <a:xfrm>
                      <a:off x="0" y="0"/>
                      <a:ext cx="4345204" cy="609669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2.1 Transferencia de Calor y Masa, Cengel, 3er edición, página 414.</w:t>
      </w:r>
    </w:p>
    <w:p w:rsidR="00000000" w:rsidDel="00000000" w:rsidP="00000000" w:rsidRDefault="00000000" w:rsidRPr="00000000" w14:paraId="00000155">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60" w:line="360" w:lineRule="auto"/>
        <w:ind w:left="720" w:right="0" w:hanging="360"/>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Número de Prandtl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número al igual que el tratado anteriormente, es considerado como un número adimensional, que va en proporción al cociente entre la difusividad de momento, conocida como viscosidad y la difusividad térmica.</w:t>
      </w:r>
    </w:p>
    <w:p w:rsidR="00000000" w:rsidDel="00000000" w:rsidP="00000000" w:rsidRDefault="00000000" w:rsidRPr="00000000" w14:paraId="0000015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ageBreakBefore w:val="0"/>
        <w:spacing w:line="360" w:lineRule="auto"/>
        <w:jc w:val="right"/>
        <w:rPr>
          <w:rFonts w:ascii="Times New Roman" w:cs="Times New Roman" w:eastAsia="Times New Roman" w:hAnsi="Times New Roman"/>
          <w:sz w:val="24"/>
          <w:szCs w:val="24"/>
        </w:rPr>
      </w:pPr>
      <w:bookmarkStart w:colFirst="0" w:colLast="0" w:name="_heading=h.17dp8vu" w:id="10"/>
      <w:bookmarkEnd w:id="10"/>
      <m:oMath>
        <m:r>
          <w:rPr>
            <w:rFonts w:ascii="Cambria Math" w:cs="Cambria Math" w:eastAsia="Cambria Math" w:hAnsi="Cambria Math"/>
            <w:sz w:val="24"/>
            <w:szCs w:val="24"/>
          </w:rPr>
          <m:t xml:space="preserve">Pr=</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υ</m:t>
            </m:r>
          </m:num>
          <m:den>
            <m:r>
              <w:rPr>
                <w:rFonts w:ascii="Cambria Math" w:cs="Cambria Math" w:eastAsia="Cambria Math" w:hAnsi="Cambria Math"/>
                <w:sz w:val="24"/>
                <w:szCs w:val="24"/>
              </w:rPr>
              <m:t>α</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μ</m:t>
            </m:r>
          </m:num>
          <m:den>
            <m:r>
              <w:rPr>
                <w:rFonts w:ascii="Cambria Math" w:cs="Cambria Math" w:eastAsia="Cambria Math" w:hAnsi="Cambria Math"/>
                <w:sz w:val="24"/>
                <w:szCs w:val="24"/>
              </w:rPr>
              <m:t xml:space="preserve">k</m:t>
            </m:r>
          </m:den>
        </m:f>
      </m:oMath>
      <w:r w:rsidDel="00000000" w:rsidR="00000000" w:rsidRPr="00000000">
        <w:rPr>
          <w:rFonts w:ascii="Times New Roman" w:cs="Times New Roman" w:eastAsia="Times New Roman" w:hAnsi="Times New Roman"/>
          <w:sz w:val="24"/>
          <w:szCs w:val="24"/>
          <w:rtl w:val="0"/>
        </w:rPr>
        <w:t xml:space="preserve">                                                  (2.3)</w:t>
      </w:r>
    </w:p>
    <w:p w:rsidR="00000000" w:rsidDel="00000000" w:rsidP="00000000" w:rsidRDefault="00000000" w:rsidRPr="00000000" w14:paraId="0000015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5D">
      <w:pPr>
        <w:pageBreakBefore w:val="0"/>
        <w:spacing w:line="360" w:lineRule="auto"/>
        <w:rPr>
          <w:rFonts w:ascii="Times New Roman" w:cs="Times New Roman" w:eastAsia="Times New Roman" w:hAnsi="Times New Roman"/>
          <w:sz w:val="24"/>
          <w:szCs w:val="24"/>
        </w:rPr>
      </w:pPr>
      <w:bookmarkStart w:colFirst="0" w:colLast="0" w:name="_heading=h.3rdcrjn" w:id="11"/>
      <w:bookmarkEnd w:id="11"/>
      <w:r w:rsidDel="00000000" w:rsidR="00000000" w:rsidRPr="00000000">
        <w:rPr>
          <w:rFonts w:ascii="Times New Roman" w:cs="Times New Roman" w:eastAsia="Times New Roman" w:hAnsi="Times New Roman"/>
          <w:sz w:val="24"/>
          <w:szCs w:val="24"/>
          <w:rtl w:val="0"/>
        </w:rPr>
        <w:tab/>
        <w:t xml:space="preserve">υ = Viscosidad cinemática,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5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α = Difusividad térmica, 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5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Calor específico a presión constante, J/kg · K.</w:t>
      </w:r>
    </w:p>
    <w:p w:rsidR="00000000" w:rsidDel="00000000" w:rsidP="00000000" w:rsidRDefault="00000000" w:rsidRPr="00000000" w14:paraId="0000016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μ = Viscosidad dinámica, kg/m · s.</w:t>
      </w:r>
    </w:p>
    <w:p w:rsidR="00000000" w:rsidDel="00000000" w:rsidP="00000000" w:rsidRDefault="00000000" w:rsidRPr="00000000" w14:paraId="0000016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 = Conductividad térmica, W/m · K.</w:t>
      </w:r>
    </w:p>
    <w:p w:rsidR="00000000" w:rsidDel="00000000" w:rsidP="00000000" w:rsidRDefault="00000000" w:rsidRPr="00000000" w14:paraId="0000016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encuentra lo que se podría llamar una fuerza en conflicto al referirse al calor especifico y la conductividad térmica de un material en una misma ecuación, el calor especifico representa la habilidad del material para retener energía, mientras que la conductividad térmica profiere la habilidad del material de transportar energía, siendo esto parte de la razón por la cual el número se mantiene adimensional.</w:t>
      </w:r>
    </w:p>
    <w:p w:rsidR="00000000" w:rsidDel="00000000" w:rsidP="00000000" w:rsidRDefault="00000000" w:rsidRPr="00000000" w14:paraId="0000016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60" w:line="360" w:lineRule="auto"/>
        <w:ind w:left="720" w:right="0" w:hanging="360"/>
        <w:jc w:val="left"/>
        <w:rPr>
          <w:rFonts w:ascii="Times New Roman" w:cs="Times New Roman" w:eastAsia="Times New Roman" w:hAnsi="Times New Roman"/>
          <w:b w:val="0"/>
          <w:i w:val="0"/>
          <w:smallCaps w:val="1"/>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Número de Grashof</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número indica el cociente entre las fuerzas de flotación y las viscosas que actúan en un fluido.</w:t>
      </w:r>
    </w:p>
    <w:p w:rsidR="00000000" w:rsidDel="00000000" w:rsidP="00000000" w:rsidRDefault="00000000" w:rsidRPr="00000000" w14:paraId="0000016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spacing w:line="360" w:lineRule="auto"/>
        <w:jc w:val="right"/>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Gr=</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gβ(</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m:t>
                </m:r>
              </m:sub>
            </m:sSub>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L</m:t>
                </m:r>
              </m:e>
              <m:sup>
                <m:r>
                  <w:rPr>
                    <w:rFonts w:ascii="Cambria Math" w:cs="Cambria Math" w:eastAsia="Cambria Math" w:hAnsi="Cambria Math"/>
                    <w:sz w:val="24"/>
                    <w:szCs w:val="24"/>
                  </w:rPr>
                  <m:t xml:space="preserve">3</m:t>
                </m:r>
              </m:sup>
            </m:sSup>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V</m:t>
                </m:r>
              </m:e>
              <m:sup>
                <m:r>
                  <w:rPr>
                    <w:rFonts w:ascii="Cambria Math" w:cs="Cambria Math" w:eastAsia="Cambria Math" w:hAnsi="Cambria Math"/>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(2.4)</w:t>
      </w:r>
    </w:p>
    <w:p w:rsidR="00000000" w:rsidDel="00000000" w:rsidP="00000000" w:rsidRDefault="00000000" w:rsidRPr="00000000" w14:paraId="0000016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360" w:lineRule="auto"/>
        <w:jc w:val="both"/>
        <w:rPr>
          <w:rFonts w:ascii="Times New Roman" w:cs="Times New Roman" w:eastAsia="Times New Roman" w:hAnsi="Times New Roman"/>
          <w:sz w:val="24"/>
          <w:szCs w:val="24"/>
        </w:rPr>
      </w:pPr>
      <w:bookmarkStart w:colFirst="0" w:colLast="0" w:name="_heading=h.lnxbz9" w:id="13"/>
      <w:bookmarkEnd w:id="13"/>
      <w:r w:rsidDel="00000000" w:rsidR="00000000" w:rsidRPr="00000000">
        <w:rPr>
          <w:rFonts w:ascii="Times New Roman" w:cs="Times New Roman" w:eastAsia="Times New Roman" w:hAnsi="Times New Roman"/>
          <w:sz w:val="24"/>
          <w:szCs w:val="24"/>
          <w:rtl w:val="0"/>
        </w:rPr>
        <w:t xml:space="preserve">Donde:</w:t>
        <w:tab/>
      </w:r>
    </w:p>
    <w:p w:rsidR="00000000" w:rsidDel="00000000" w:rsidP="00000000" w:rsidRDefault="00000000" w:rsidRPr="00000000" w14:paraId="0000016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Aceleración de la gravedad, m/s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β  = Coeficiente de expansión térmica, 1/°C.</w:t>
      </w:r>
    </w:p>
    <w:p w:rsidR="00000000" w:rsidDel="00000000" w:rsidP="00000000" w:rsidRDefault="00000000" w:rsidRPr="00000000" w14:paraId="0000017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 Temperatura de una superficie, °C.</w:t>
      </w:r>
    </w:p>
    <w:p w:rsidR="00000000" w:rsidDel="00000000" w:rsidP="00000000" w:rsidRDefault="00000000" w:rsidRPr="00000000" w14:paraId="0000017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sdt>
        <w:sdtPr>
          <w:tag w:val="goog_rdk_2"/>
        </w:sdtPr>
        <w:sdtContent>
          <w:r w:rsidDel="00000000" w:rsidR="00000000" w:rsidRPr="00000000">
            <w:rPr>
              <w:rFonts w:ascii="Gungsuh" w:cs="Gungsuh" w:eastAsia="Gungsuh" w:hAnsi="Gungsuh"/>
              <w:sz w:val="24"/>
              <w:szCs w:val="24"/>
              <w:vertAlign w:val="subscript"/>
              <w:rtl w:val="0"/>
            </w:rPr>
            <w:t xml:space="preserve">∞</w:t>
          </w:r>
        </w:sdtContent>
      </w:sdt>
      <w:r w:rsidDel="00000000" w:rsidR="00000000" w:rsidRPr="00000000">
        <w:rPr>
          <w:rFonts w:ascii="Times New Roman" w:cs="Times New Roman" w:eastAsia="Times New Roman" w:hAnsi="Times New Roman"/>
          <w:sz w:val="24"/>
          <w:szCs w:val="24"/>
          <w:rtl w:val="0"/>
        </w:rPr>
        <w:t xml:space="preserve"> = Temperatura ambiente, °C.</w:t>
      </w:r>
    </w:p>
    <w:p w:rsidR="00000000" w:rsidDel="00000000" w:rsidP="00000000" w:rsidRDefault="00000000" w:rsidRPr="00000000" w14:paraId="0000017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 = Longitud característica, m.</w:t>
      </w:r>
    </w:p>
    <w:p w:rsidR="00000000" w:rsidDel="00000000" w:rsidP="00000000" w:rsidRDefault="00000000" w:rsidRPr="00000000" w14:paraId="0000017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 = Viscosidad cinemática,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7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60" w:line="360" w:lineRule="auto"/>
        <w:ind w:left="720" w:right="0" w:hanging="360"/>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Número de Raleigh</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número está asociado con la transferencia de calor que ocurre dentro del fluido y es el producto del número de Prandtl y Grashof.</w:t>
      </w:r>
    </w:p>
    <w:p w:rsidR="00000000" w:rsidDel="00000000" w:rsidP="00000000" w:rsidRDefault="00000000" w:rsidRPr="00000000" w14:paraId="0000017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ageBreakBefore w:val="0"/>
        <w:spacing w:line="360" w:lineRule="auto"/>
        <w:jc w:val="right"/>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Ra=GrPr</m:t>
        </m:r>
      </m:oMath>
      <w:r w:rsidDel="00000000" w:rsidR="00000000" w:rsidRPr="00000000">
        <w:rPr>
          <w:rFonts w:ascii="Times New Roman" w:cs="Times New Roman" w:eastAsia="Times New Roman" w:hAnsi="Times New Roman"/>
          <w:sz w:val="24"/>
          <w:szCs w:val="24"/>
          <w:rtl w:val="0"/>
        </w:rPr>
        <w:t xml:space="preserve">                                                   (2.5)</w:t>
      </w:r>
    </w:p>
    <w:p w:rsidR="00000000" w:rsidDel="00000000" w:rsidP="00000000" w:rsidRDefault="00000000" w:rsidRPr="00000000" w14:paraId="0000017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valor de este número se encuentra debajo de su valor critico (dependiendo del fluido), la transferencia de calor es considerada como conducción, de lo contrario el mecanismo que predominaría es de convección.</w:t>
      </w:r>
    </w:p>
    <w:p w:rsidR="00000000" w:rsidDel="00000000" w:rsidP="00000000" w:rsidRDefault="00000000" w:rsidRPr="00000000" w14:paraId="0000017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número de Raleigh determinado se puede utilizar una correlación adecua para encontrar el coeficiente de transferencia de calor por convección natural, las cuales se obtienen por medio de análisis de capas limite y experimentación y son únicamente aplicables en casos específicos.</w:t>
      </w:r>
    </w:p>
    <w:p w:rsidR="00000000" w:rsidDel="00000000" w:rsidP="00000000" w:rsidRDefault="00000000" w:rsidRPr="00000000" w14:paraId="0000017C">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como las propiedades de los fluidos tienen una relación directa con la temperatura, se evalúan regularmente con la temperatura de película, esta es el promedio de la temperatura superficial y la temperatura del fluido que lo rodea.</w:t>
      </w:r>
    </w:p>
    <w:p w:rsidR="00000000" w:rsidDel="00000000" w:rsidP="00000000" w:rsidRDefault="00000000" w:rsidRPr="00000000" w14:paraId="0000017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360" w:line="360" w:lineRule="auto"/>
        <w:ind w:left="720" w:right="0" w:hanging="360"/>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Número de Reynolds</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número representa el modelo de comportamiento de un fluido como laminar o turbulento, es un número adimensional utilizado en mecánica de fluidos, diseño de reactores y fenómenos de transporte que relaciona la densidad, viscosidad, velocidad y dimensión típica de un flujo en una expresión adimensional, que interviene en numerosos problemas de dinámica de fluidos.</w:t>
      </w:r>
    </w:p>
    <w:p w:rsidR="00000000" w:rsidDel="00000000" w:rsidP="00000000" w:rsidRDefault="00000000" w:rsidRPr="00000000" w14:paraId="00000181">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ageBreakBefore w:val="0"/>
        <w:spacing w:line="360" w:lineRule="auto"/>
        <w:jc w:val="right"/>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Re=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ρ</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υ</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μ</m:t>
            </m:r>
          </m:den>
        </m:f>
      </m:oMath>
      <w:r w:rsidDel="00000000" w:rsidR="00000000" w:rsidRPr="00000000">
        <w:rPr>
          <w:rFonts w:ascii="Times New Roman" w:cs="Times New Roman" w:eastAsia="Times New Roman" w:hAnsi="Times New Roman"/>
          <w:sz w:val="24"/>
          <w:szCs w:val="24"/>
          <w:rtl w:val="0"/>
        </w:rPr>
        <w:t xml:space="preserve">                                                  (2.6)</w:t>
      </w:r>
    </w:p>
    <w:p w:rsidR="00000000" w:rsidDel="00000000" w:rsidP="00000000" w:rsidRDefault="00000000" w:rsidRPr="00000000" w14:paraId="0000018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85">
      <w:pPr>
        <w:pageBreakBefore w:val="0"/>
        <w:spacing w:line="360" w:lineRule="auto"/>
        <w:rPr>
          <w:rFonts w:ascii="Times New Roman" w:cs="Times New Roman" w:eastAsia="Times New Roman" w:hAnsi="Times New Roman"/>
          <w:sz w:val="24"/>
          <w:szCs w:val="24"/>
        </w:rPr>
      </w:pPr>
      <w:bookmarkStart w:colFirst="0" w:colLast="0" w:name="_heading=h.35nkun2" w:id="14"/>
      <w:bookmarkEnd w:id="14"/>
      <w:r w:rsidDel="00000000" w:rsidR="00000000" w:rsidRPr="00000000">
        <w:rPr>
          <w:rFonts w:ascii="Times New Roman" w:cs="Times New Roman" w:eastAsia="Times New Roman" w:hAnsi="Times New Roman"/>
          <w:sz w:val="24"/>
          <w:szCs w:val="24"/>
          <w:rtl w:val="0"/>
        </w:rPr>
        <w:tab/>
        <w:t xml:space="preserve">D = Diámetro de la tubería, cm.</w:t>
      </w:r>
    </w:p>
    <w:p w:rsidR="00000000" w:rsidDel="00000000" w:rsidP="00000000" w:rsidRDefault="00000000" w:rsidRPr="00000000" w14:paraId="0000018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 = Velocidad del fluido, cm/s.</w:t>
      </w:r>
    </w:p>
    <w:p w:rsidR="00000000" w:rsidDel="00000000" w:rsidP="00000000" w:rsidRDefault="00000000" w:rsidRPr="00000000" w14:paraId="00000187">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ρ = Densidad del fluido, g/cm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µ = Viscosidad del fluido, g/s · cm.</w:t>
      </w:r>
    </w:p>
    <w:p w:rsidR="00000000" w:rsidDel="00000000" w:rsidP="00000000" w:rsidRDefault="00000000" w:rsidRPr="00000000" w14:paraId="0000018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2.1.3</w:t>
        <w:tab/>
        <w:t xml:space="preserve">Radiación</w:t>
      </w:r>
    </w:p>
    <w:p w:rsidR="00000000" w:rsidDel="00000000" w:rsidP="00000000" w:rsidRDefault="00000000" w:rsidRPr="00000000" w14:paraId="0000018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mecanismo que ocurre cuando la energía de la transferencia de calor es transportada en forma de ondas electromagnéticas compuestas por átomos o moléculas, siendo resultado de un cambio de la configuración electrónica de los átomos que la componen, esto se debe regularmente a la diferencia de temperatura con respecto al cero absoluto. Este mecanismo a diferencia de los anteriores no necesita de un medio físico para intercambiar energía.</w:t>
      </w:r>
    </w:p>
    <w:p w:rsidR="00000000" w:rsidDel="00000000" w:rsidP="00000000" w:rsidRDefault="00000000" w:rsidRPr="00000000" w14:paraId="0000018D">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radiación solar terrestre está compuesta de tres partes, estas son: la radiación directa, difusa y reflejada. La radiación directa, como su nombre lo sugiere, es aquella que proviene directamente del sol, la radiación difusa en cambio es aquella que proviene de la atmosfera, debido a la dispersión que hay por parte de la radiación solar sobre ella, esto varía dependiendo del clima, si el día esta nublado o no podría variar la radiación de manera considerable, por otro lado la radiación reflejada es aquella que proviene del “rebote” contra la superficie terrestre, o alguna otra superficie, la cantidad de radiación reflejada depende directamente del coeficiente de reflexión de la superficie o “albedo”, únicamente las superficies verticales con respecto a la superficie terrestre son las que reciben esta radiación.</w:t>
      </w:r>
    </w:p>
    <w:p w:rsidR="00000000" w:rsidDel="00000000" w:rsidP="00000000" w:rsidRDefault="00000000" w:rsidRPr="00000000" w14:paraId="0000018E">
      <w:pPr>
        <w:pageBreakBefore w:val="0"/>
        <w:spacing w:line="360" w:lineRule="auto"/>
        <w:ind w:firstLine="57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Existe un cuarto termino que consta de la sumatoria de los tres tipos de radiaciones mencionados anteriormente conocido como radiación global. [4]</w:t>
      </w:r>
      <w:r w:rsidDel="00000000" w:rsidR="00000000" w:rsidRPr="00000000">
        <w:rPr>
          <w:rtl w:val="0"/>
        </w:rPr>
      </w:r>
    </w:p>
    <w:p w:rsidR="00000000" w:rsidDel="00000000" w:rsidP="00000000" w:rsidRDefault="00000000" w:rsidRPr="00000000" w14:paraId="0000018F">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85589" cy="2234390"/>
            <wp:effectExtent b="0" l="0" r="0" t="0"/>
            <wp:docPr id="303" name="image53.png"/>
            <a:graphic>
              <a:graphicData uri="http://schemas.openxmlformats.org/drawingml/2006/picture">
                <pic:pic>
                  <pic:nvPicPr>
                    <pic:cNvPr id="0" name="image53.png"/>
                    <pic:cNvPicPr preferRelativeResize="0"/>
                  </pic:nvPicPr>
                  <pic:blipFill>
                    <a:blip r:embed="rId13"/>
                    <a:srcRect b="16079" l="18838" r="18533" t="27168"/>
                    <a:stretch>
                      <a:fillRect/>
                    </a:stretch>
                  </pic:blipFill>
                  <pic:spPr>
                    <a:xfrm>
                      <a:off x="0" y="0"/>
                      <a:ext cx="4385589" cy="223439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ageBreakBefore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Figura 2.3 Componentes de la radiación solar terrestre.</w:t>
      </w:r>
      <w:r w:rsidDel="00000000" w:rsidR="00000000" w:rsidRPr="00000000">
        <w:rPr>
          <w:rtl w:val="0"/>
        </w:rPr>
      </w:r>
    </w:p>
    <w:p w:rsidR="00000000" w:rsidDel="00000000" w:rsidP="00000000" w:rsidRDefault="00000000" w:rsidRPr="00000000" w14:paraId="00000191">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Propiedades de los Materiales</w:t>
      </w:r>
    </w:p>
    <w:p w:rsidR="00000000" w:rsidDel="00000000" w:rsidP="00000000" w:rsidRDefault="00000000" w:rsidRPr="00000000" w14:paraId="00000192">
      <w:pPr>
        <w:pageBreakBefore w:val="0"/>
        <w:spacing w:line="360" w:lineRule="auto"/>
        <w:jc w:val="both"/>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2.2.1</w:t>
        <w:tab/>
        <w:t xml:space="preserve">Calor especifico (Cp)</w:t>
      </w:r>
    </w:p>
    <w:p w:rsidR="00000000" w:rsidDel="00000000" w:rsidP="00000000" w:rsidRDefault="00000000" w:rsidRPr="00000000" w14:paraId="0000019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ageBreakBefore w:val="0"/>
        <w:spacing w:line="360" w:lineRule="auto"/>
        <w:ind w:firstLine="576"/>
        <w:jc w:val="both"/>
        <w:rPr>
          <w:rFonts w:ascii="Times New Roman" w:cs="Times New Roman" w:eastAsia="Times New Roman" w:hAnsi="Times New Roman"/>
          <w:sz w:val="24"/>
          <w:szCs w:val="24"/>
        </w:rPr>
      </w:pPr>
      <w:bookmarkStart w:colFirst="0" w:colLast="0" w:name="_heading=h.44sinio" w:id="16"/>
      <w:bookmarkEnd w:id="16"/>
      <w:r w:rsidDel="00000000" w:rsidR="00000000" w:rsidRPr="00000000">
        <w:rPr>
          <w:rFonts w:ascii="Times New Roman" w:cs="Times New Roman" w:eastAsia="Times New Roman" w:hAnsi="Times New Roman"/>
          <w:sz w:val="24"/>
          <w:szCs w:val="24"/>
          <w:rtl w:val="0"/>
        </w:rPr>
        <w:t xml:space="preserve">Magnitud física definida como la cantidad de calor necesaria a una unidad másica en un sistema termodinámico o sustancia para elevar su temperatura en una unidad hablando de kelvin o grado Celsius. En el Sistema Internacional de Unidades se le asigna la unidad de </w:t>
      </w:r>
      <m:oMath>
        <m:r>
          <w:rPr>
            <w:rFonts w:ascii="Cambria Math" w:cs="Cambria Math" w:eastAsia="Cambria Math" w:hAnsi="Cambria Math"/>
            <w:sz w:val="24"/>
            <w:szCs w:val="24"/>
          </w:rPr>
          <m:t xml:space="preserve">J/kg·K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2.2.2</w:t>
        <w:tab/>
        <w:t xml:space="preserve">Viscosidad dinámica (µ)</w:t>
      </w:r>
    </w:p>
    <w:p w:rsidR="00000000" w:rsidDel="00000000" w:rsidP="00000000" w:rsidRDefault="00000000" w:rsidRPr="00000000" w14:paraId="0000019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propiedad representa la oposición que muestra un fluido a fluir. En el Sistema Internacional de Unidades se le asigna la unidad </w:t>
      </w:r>
      <m:oMath>
        <m:r>
          <w:rPr>
            <w:rFonts w:ascii="Cambria Math" w:cs="Cambria Math" w:eastAsia="Cambria Math" w:hAnsi="Cambria Math"/>
            <w:sz w:val="24"/>
            <w:szCs w:val="24"/>
          </w:rPr>
          <m:t xml:space="preserve">kg/m·s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2.2.3</w:t>
        <w:tab/>
        <w:t xml:space="preserve">Viscosidad cinemática (v)</w:t>
      </w:r>
    </w:p>
    <w:p w:rsidR="00000000" w:rsidDel="00000000" w:rsidP="00000000" w:rsidRDefault="00000000" w:rsidRPr="00000000" w14:paraId="0000019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relación entre viscosidad absoluta y la densidad de un fluido, se encuentra definida como el tiempo que le toma a un fluido en pasar sobre su propia masa. En el Sistema Internacional de Unidades su unidad es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2.2.4</w:t>
        <w:tab/>
        <w:t xml:space="preserve">Difusividad térmica (α)</w:t>
      </w:r>
    </w:p>
    <w:p w:rsidR="00000000" w:rsidDel="00000000" w:rsidP="00000000" w:rsidRDefault="00000000" w:rsidRPr="00000000" w14:paraId="000001A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velocidad a la cual el calor se propaga de un medio determinado. En el Sistema Internacional de Unidades su unidad es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2.2.5</w:t>
        <w:tab/>
        <w:t xml:space="preserve">Coeficiente de dilatación (β)</w:t>
      </w:r>
    </w:p>
    <w:p w:rsidR="00000000" w:rsidDel="00000000" w:rsidP="00000000" w:rsidRDefault="00000000" w:rsidRPr="00000000" w14:paraId="000001A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cociente que se encarga de medir el cambio relativo de longitud-volumen que es producido en un cuerpo sólido o fluido cuando es sometido a un cambio de temperatura que conlleva una dilatación térmica, su unidad es </w:t>
      </w:r>
      <m:oMath>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C</m:t>
            </m:r>
          </m:e>
          <m:sup>
            <m:r>
              <w:rPr>
                <w:rFonts w:ascii="Cambria Math" w:cs="Cambria Math" w:eastAsia="Cambria Math" w:hAnsi="Cambria Math"/>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2.2.6</w:t>
        <w:tab/>
        <w:t xml:space="preserve">Coeficiente de conductividad térmica (λ)</w:t>
      </w:r>
    </w:p>
    <w:p w:rsidR="00000000" w:rsidDel="00000000" w:rsidP="00000000" w:rsidRDefault="00000000" w:rsidRPr="00000000" w14:paraId="000001A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coeficiente expresa la magnitud o flujo de calor que pasa a través de la unidad de superficie de una muestra de material, de extensión infinita, caras plano-paralelas y espesor unitario, cuando entre sus caras se establece una diferencia de temperaturas igual a la unidad, la conductividad térmica cambia dependiendo de la temperatura, a pesar de tratarse de un mismo material, su unidad es </w:t>
      </w:r>
      <m:oMath>
        <m:r>
          <w:rPr>
            <w:rFonts w:ascii="Cambria Math" w:cs="Cambria Math" w:eastAsia="Cambria Math" w:hAnsi="Cambria Math"/>
            <w:sz w:val="24"/>
            <w:szCs w:val="24"/>
          </w:rPr>
          <m:t xml:space="preserve">W/m · °K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2.2.7</w:t>
        <w:tab/>
        <w:t xml:space="preserve">Coeficiente de transferencia de calor por convección (h)</w:t>
      </w:r>
    </w:p>
    <w:p w:rsidR="00000000" w:rsidDel="00000000" w:rsidP="00000000" w:rsidRDefault="00000000" w:rsidRPr="00000000" w14:paraId="000001A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coeficiente de transferencia de calor por convección no es una propiedad termodinámica, es una correlación simplificada entre el estado del fluido y las condiciones de flujo, y su unidad es </w:t>
      </w:r>
      <m:oMath>
        <m:r>
          <w:rPr>
            <w:rFonts w:ascii="Cambria Math" w:cs="Cambria Math" w:eastAsia="Cambria Math" w:hAnsi="Cambria Math"/>
            <w:sz w:val="24"/>
            <w:szCs w:val="24"/>
          </w:rPr>
          <m:t xml:space="preserve">W/</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 · °C</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2.2.8</w:t>
        <w:tab/>
        <w:t xml:space="preserve">Densidad (ρ)</w:t>
      </w:r>
    </w:p>
    <w:p w:rsidR="00000000" w:rsidDel="00000000" w:rsidP="00000000" w:rsidRDefault="00000000" w:rsidRPr="00000000" w14:paraId="000001A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densidad es una magnitud vectorial referida a la cantidad de más en un determinado volumen de una sustancia, la densidad que se llega a medir no es más que la razón entre la masa de un cuerpo y el volumen que ocupa y su unidad es </w:t>
      </w:r>
      <m:oMath>
        <m:r>
          <w:rPr>
            <w:rFonts w:ascii="Cambria Math" w:cs="Cambria Math" w:eastAsia="Cambria Math" w:hAnsi="Cambria Math"/>
            <w:sz w:val="24"/>
            <w:szCs w:val="24"/>
          </w:rPr>
          <m:t xml:space="preserve">g/</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1B1">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Canal Parabólico</w:t>
      </w:r>
    </w:p>
    <w:p w:rsidR="00000000" w:rsidDel="00000000" w:rsidP="00000000" w:rsidRDefault="00000000" w:rsidRPr="00000000" w14:paraId="000001B2">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colector solar cilíndrico parabólico (CCP) es el principal objeto de estudio de este trabajo y se compone por un canal cuya superficie tiene forma parabólica. Este acomodo geométrico está hecho con la finalidad de redireccionar los rayos solares incidentes paralelos al eje focal del colector y de esta manera concentrarlos todos en un punto.</w:t>
      </w:r>
    </w:p>
    <w:p w:rsidR="00000000" w:rsidDel="00000000" w:rsidP="00000000" w:rsidRDefault="00000000" w:rsidRPr="00000000" w14:paraId="000001B4">
      <w:pPr>
        <w:pageBreakBefore w:val="0"/>
        <w:spacing w:line="360" w:lineRule="auto"/>
        <w:ind w:firstLine="57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68607" cy="2063103"/>
            <wp:effectExtent b="0" l="0" r="0" t="0"/>
            <wp:docPr id="302"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2568607" cy="206310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Canal parabólico. [5]</w:t>
      </w:r>
    </w:p>
    <w:p w:rsidR="00000000" w:rsidDel="00000000" w:rsidP="00000000" w:rsidRDefault="00000000" w:rsidRPr="00000000" w14:paraId="000001B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focal de la parábola se encuentra justo en el centro y se extiende como una sola línea a todo lo largo del canal parabólico. En este punto/línea se coloca un tubo receptor por el cual se pasa un fluido térmico, generalmente aceite mineral (Caloría HT 43) o salmuera (agua con concentración de sal superior a 5%), que se calienta cuando el tubo absorbe la radiación solar, estos sistemas suelen trabajar por sobre los 100 °C.</w:t>
      </w:r>
    </w:p>
    <w:p w:rsidR="00000000" w:rsidDel="00000000" w:rsidP="00000000" w:rsidRDefault="00000000" w:rsidRPr="00000000" w14:paraId="000001B9">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186947" cy="2598795"/>
            <wp:effectExtent b="0" l="0" r="0" t="0"/>
            <wp:docPr id="305"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4186947" cy="259879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Punto focal en un canal parabólico. [6]</w:t>
      </w:r>
    </w:p>
    <w:p w:rsidR="00000000" w:rsidDel="00000000" w:rsidP="00000000" w:rsidRDefault="00000000" w:rsidRPr="00000000" w14:paraId="000001B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2.3.1 Procesos en Estado Transitorio</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entender el comportamiento de canal parabólico es necesario entender que los procesos en estado transitorio son aquellos procesos en los cuales hay variables que van cambiando en función del tiempo, normalmente la mayoría de los procesos tienen un intervalo de tiempo en estado transitorio y luego se estabilizan alcanzando su condición de estado estable, pero al referirse a los canales parabólicos hay un flujo constante de fluido a través del foco del sistema además de tratarse de un proceso donde la eficiencia varia en base a la hora, clima y colocación del sol, siendo siempre variable en función del tiempo.</w:t>
      </w:r>
    </w:p>
    <w:p w:rsidR="00000000" w:rsidDel="00000000" w:rsidP="00000000" w:rsidRDefault="00000000" w:rsidRPr="00000000" w14:paraId="000001B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2.3.2 Balance de Energía</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spacing w:line="360" w:lineRule="auto"/>
        <w:ind w:firstLine="57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Ahora tomando en cuenta lo descrito anteriormente podemos empezar por considerar que los parámetros básicos de un canal parabólico son la razón geométrica de concentración (C) y el ángulo de aceptancia (ϕ).</w:t>
      </w:r>
      <w:r w:rsidDel="00000000" w:rsidR="00000000" w:rsidRPr="00000000">
        <w:rPr>
          <w:rtl w:val="0"/>
        </w:rPr>
      </w:r>
    </w:p>
    <w:p w:rsidR="00000000" w:rsidDel="00000000" w:rsidP="00000000" w:rsidRDefault="00000000" w:rsidRPr="00000000" w14:paraId="000001C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ageBreakBefore w:val="0"/>
        <w:spacing w:line="360" w:lineRule="auto"/>
        <w:jc w:val="right"/>
        <w:rPr>
          <w:rFonts w:ascii="Times New Roman" w:cs="Times New Roman" w:eastAsia="Times New Roman" w:hAnsi="Times New Roman"/>
          <w:sz w:val="24"/>
          <w:szCs w:val="24"/>
        </w:rPr>
      </w:pPr>
      <m:oMath>
        <m:r>
          <w:rPr>
            <w:rFonts w:ascii="Cambria Math" w:cs="Cambria Math" w:eastAsia="Cambria Math" w:hAnsi="Cambria Math"/>
            <w:sz w:val="32"/>
            <w:szCs w:val="32"/>
          </w:rPr>
          <m:t xml:space="preserve">C=</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4∙A</m:t>
            </m:r>
          </m:num>
          <m:den>
            <m:r>
              <w:rPr>
                <w:rFonts w:ascii="Cambria Math" w:cs="Cambria Math" w:eastAsia="Cambria Math" w:hAnsi="Cambria Math"/>
                <w:sz w:val="32"/>
                <w:szCs w:val="32"/>
              </w:rPr>
              <m:t xml:space="preserve">L∙π∙</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D</m:t>
                </m:r>
              </m:e>
              <m:sup>
                <m:r>
                  <w:rPr>
                    <w:rFonts w:ascii="Cambria Math" w:cs="Cambria Math" w:eastAsia="Cambria Math" w:hAnsi="Cambria Math"/>
                    <w:sz w:val="32"/>
                    <w:szCs w:val="32"/>
                  </w:rPr>
                  <m:t xml:space="preserve">2</m:t>
                </m:r>
              </m:sup>
            </m:sSup>
          </m:den>
        </m:f>
      </m:oMath>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                                                    (2.7)</w:t>
      </w:r>
    </w:p>
    <w:p w:rsidR="00000000" w:rsidDel="00000000" w:rsidP="00000000" w:rsidRDefault="00000000" w:rsidRPr="00000000" w14:paraId="000001C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C7">
      <w:pPr>
        <w:pageBreakBefore w:val="0"/>
        <w:spacing w:line="360" w:lineRule="auto"/>
        <w:ind w:firstLine="708"/>
        <w:jc w:val="both"/>
        <w:rPr>
          <w:rFonts w:ascii="Times New Roman" w:cs="Times New Roman" w:eastAsia="Times New Roman" w:hAnsi="Times New Roman"/>
          <w:sz w:val="24"/>
          <w:szCs w:val="24"/>
        </w:rPr>
      </w:pPr>
      <w:bookmarkStart w:colFirst="0" w:colLast="0" w:name="_heading=h.z337ya" w:id="18"/>
      <w:bookmarkEnd w:id="18"/>
      <w:r w:rsidDel="00000000" w:rsidR="00000000" w:rsidRPr="00000000">
        <w:rPr>
          <w:rFonts w:ascii="Times New Roman" w:cs="Times New Roman" w:eastAsia="Times New Roman" w:hAnsi="Times New Roman"/>
          <w:sz w:val="24"/>
          <w:szCs w:val="24"/>
          <w:rtl w:val="0"/>
        </w:rPr>
        <w:t xml:space="preserve">A = Área de apertura,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Longitud de colector, m.</w:t>
      </w:r>
    </w:p>
    <w:p w:rsidR="00000000" w:rsidDel="00000000" w:rsidP="00000000" w:rsidRDefault="00000000" w:rsidRPr="00000000" w14:paraId="000001C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Diámetro del tubo receptor, m.</w:t>
      </w:r>
    </w:p>
    <w:p w:rsidR="00000000" w:rsidDel="00000000" w:rsidP="00000000" w:rsidRDefault="00000000" w:rsidRPr="00000000" w14:paraId="000001C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teoría, la razón de concentración esta alrededor de 220, pero ya en la práctica se encuentra alrededor de 20. Sin embargo, el ángulo de aceptancia de los canales parabólicos actuales es menor de 1°, considerando esto el límite para el error máximo que se puede llegar a cometer en el sistema de seguimiento solar. Y en cuanto a la temperatura, el rango idóneo para trabajar es de 150-400 °C. [7]</w:t>
      </w:r>
    </w:p>
    <w:p w:rsidR="00000000" w:rsidDel="00000000" w:rsidP="00000000" w:rsidRDefault="00000000" w:rsidRPr="00000000" w14:paraId="000001C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radiación incidente en la superficie del canal parabólico una fracción no es utilizada, hay diferentes factores que atribuyen a su perdida. Estas pérdidas se pueden separar en: perdidas ópticas, térmicas y geométricas, estando mayor a menor influencia en ese orden.</w:t>
      </w:r>
    </w:p>
    <w:p w:rsidR="00000000" w:rsidDel="00000000" w:rsidP="00000000" w:rsidRDefault="00000000" w:rsidRPr="00000000" w14:paraId="000001C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Pérdidas ópticas: Esto es debido a que los elementos del colector tienen un tiempo de vida útil limitado, estas imperfecciones provocan que solo parte de la radiación directa que incide sobre la superficie del canal parabólico llegue hasta el fluido. Estas pérdidas se componen de cuatro elementos:</w:t>
      </w:r>
    </w:p>
    <w:p w:rsidR="00000000" w:rsidDel="00000000" w:rsidP="00000000" w:rsidRDefault="00000000" w:rsidRPr="00000000" w14:paraId="000001CE">
      <w:pPr>
        <w:pageBreakBefore w:val="0"/>
        <w:ind w:firstLine="708"/>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1CF">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Reflectividad de la superficie del canal parabólico: ρ ± 90% este valor de reflectividad disminuye progresivamente a medida que la superficie se ensucia.</w:t>
      </w:r>
    </w:p>
    <w:p w:rsidR="00000000" w:rsidDel="00000000" w:rsidP="00000000" w:rsidRDefault="00000000" w:rsidRPr="00000000" w14:paraId="000001D0">
      <w:pPr>
        <w:pageBreakBefore w:val="0"/>
        <w:spacing w:line="360" w:lineRule="auto"/>
        <w:ind w:left="708" w:firstLine="0"/>
        <w:jc w:val="both"/>
        <w:rPr>
          <w:rFonts w:ascii="Times New Roman" w:cs="Times New Roman" w:eastAsia="Times New Roman" w:hAnsi="Times New Roman"/>
          <w:sz w:val="24"/>
          <w:szCs w:val="24"/>
        </w:rPr>
      </w:pPr>
      <w:bookmarkStart w:colFirst="0" w:colLast="0" w:name="_heading=h.3j2qqm3" w:id="19"/>
      <w:bookmarkEnd w:id="19"/>
      <w:r w:rsidDel="00000000" w:rsidR="00000000" w:rsidRPr="00000000">
        <w:rPr>
          <w:rFonts w:ascii="Times New Roman" w:cs="Times New Roman" w:eastAsia="Times New Roman" w:hAnsi="Times New Roman"/>
          <w:sz w:val="24"/>
          <w:szCs w:val="24"/>
          <w:rtl w:val="0"/>
        </w:rPr>
        <w:t xml:space="preserve">ii) Factor de interceptación: ɣ ± 95% este factor se coloca considerando las imperfecciones del espejo y los posibles errores en el seguimiento solar, esto causa que no todos los rayos reflejados incidan en el punto focal.</w:t>
      </w:r>
    </w:p>
    <w:p w:rsidR="00000000" w:rsidDel="00000000" w:rsidP="00000000" w:rsidRDefault="00000000" w:rsidRPr="00000000" w14:paraId="000001D1">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Transmisividad de la cubierta de cristal: τ ± 90-95% al momento de reflejar la radiación solar hacia el punto focal por medio de los espejos no toda la energía incidente atraviesa la cubierta de cristal del tubo. La transmisividad de la cubierta del vidrio es la razón entre la radiación que pasa a través de la cubierta y la radiación total que incide sobre esta.</w:t>
      </w:r>
    </w:p>
    <w:p w:rsidR="00000000" w:rsidDel="00000000" w:rsidP="00000000" w:rsidRDefault="00000000" w:rsidRPr="00000000" w14:paraId="000001D2">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Absortividad: α ± 90-96% esto cuantifica la cantidad de radiación incidente en la superficie selectiva y que puede llegar a absorber.</w:t>
      </w:r>
    </w:p>
    <w:p w:rsidR="00000000" w:rsidDel="00000000" w:rsidP="00000000" w:rsidRDefault="00000000" w:rsidRPr="00000000" w14:paraId="000001D3">
      <w:pPr>
        <w:pageBreakBefore w:val="0"/>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 conoce como “Rendimiento Óptico Pico del Colector Cilíndrico Parabólico” al producto de los cuatro parámetros descritos anteriormente:</w:t>
      </w:r>
      <w:r w:rsidDel="00000000" w:rsidR="00000000" w:rsidRPr="00000000">
        <w:rPr>
          <w:rtl w:val="0"/>
        </w:rPr>
      </w:r>
    </w:p>
    <w:p w:rsidR="00000000" w:rsidDel="00000000" w:rsidP="00000000" w:rsidRDefault="00000000" w:rsidRPr="00000000" w14:paraId="000001D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opt.0°</m:t>
            </m:r>
          </m:sub>
        </m:sSub>
        <m:r>
          <w:rPr>
            <w:rFonts w:ascii="Cambria Math" w:cs="Cambria Math" w:eastAsia="Cambria Math" w:hAnsi="Cambria Math"/>
            <w:sz w:val="24"/>
            <w:szCs w:val="24"/>
          </w:rPr>
          <m:t xml:space="preserve">=ρ∙ɣ∙τ∙α</m:t>
        </m:r>
      </m:oMath>
      <w:r w:rsidDel="00000000" w:rsidR="00000000" w:rsidRPr="00000000">
        <w:rPr>
          <w:rFonts w:ascii="Times New Roman" w:cs="Times New Roman" w:eastAsia="Times New Roman" w:hAnsi="Times New Roman"/>
          <w:sz w:val="24"/>
          <w:szCs w:val="24"/>
          <w:rtl w:val="0"/>
        </w:rPr>
        <w:t xml:space="preserve">                                                 (2.8)</w:t>
      </w:r>
    </w:p>
    <w:p w:rsidR="00000000" w:rsidDel="00000000" w:rsidP="00000000" w:rsidRDefault="00000000" w:rsidRPr="00000000" w14:paraId="000001D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Pérdidas térmicas: Para este caso se encuentra relacionado a dos elementos del sistema principalmente, el tubo que absorbe la radiación y las tuberías del fluido térmico.</w:t>
      </w:r>
    </w:p>
    <w:p w:rsidR="00000000" w:rsidDel="00000000" w:rsidP="00000000" w:rsidRDefault="00000000" w:rsidRPr="00000000" w14:paraId="000001D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pérdidas se conforman por perdidas de conducción, convección y radiación de los diferentes componentes que forman el conjunto del tubo absorbedor (la cubierta de cristal, tubo metálico y la atmósfera). Estas pérdidas totales (Q</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se engloban en un único coeficiente global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m:t>
            </m:r>
          </m:sub>
        </m:sSub>
        <m:r>
          <w:rPr>
            <w:rFonts w:ascii="Cambria Math" w:cs="Cambria Math" w:eastAsia="Cambria Math" w:hAnsi="Cambria Math"/>
            <w:sz w:val="24"/>
            <w:szCs w:val="24"/>
          </w:rPr>
          <m:t xml:space="preserve">[W/</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abs</m:t>
            </m:r>
          </m:sub>
          <m:sup>
            <m:r>
              <w:rPr>
                <w:rFonts w:ascii="Cambria Math" w:cs="Cambria Math" w:eastAsia="Cambria Math" w:hAnsi="Cambria Math"/>
                <w:sz w:val="24"/>
                <w:szCs w:val="24"/>
              </w:rPr>
              <m:t xml:space="preserve">2</m:t>
            </m:r>
          </m:sup>
        </m:sSubSup>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por fines prácticos, a pesar de que cada una de las perdidas mencionadas puede ser calculada de manera individual.</w:t>
      </w:r>
    </w:p>
    <w:p w:rsidR="00000000" w:rsidDel="00000000" w:rsidP="00000000" w:rsidRDefault="00000000" w:rsidRPr="00000000" w14:paraId="000001D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Q</m:t>
            </m:r>
          </m:e>
          <m:sub>
            <m:r>
              <w:rPr>
                <w:rFonts w:ascii="Cambria Math" w:cs="Cambria Math" w:eastAsia="Cambria Math" w:hAnsi="Cambria Math"/>
                <w:sz w:val="20"/>
                <w:szCs w:val="20"/>
              </w:rPr>
              <m:t xml:space="preserve">L</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Q</m:t>
            </m:r>
          </m:e>
          <m:sub>
            <m:r>
              <w:rPr>
                <w:rFonts w:ascii="Cambria Math" w:cs="Cambria Math" w:eastAsia="Cambria Math" w:hAnsi="Cambria Math"/>
                <w:sz w:val="20"/>
                <w:szCs w:val="20"/>
              </w:rPr>
              <m:t xml:space="preserve">abs,radiación</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Q</m:t>
            </m:r>
          </m:e>
          <m:sub>
            <m:r>
              <w:rPr>
                <w:rFonts w:ascii="Cambria Math" w:cs="Cambria Math" w:eastAsia="Cambria Math" w:hAnsi="Cambria Math"/>
                <w:sz w:val="20"/>
                <w:szCs w:val="20"/>
              </w:rPr>
              <m:t xml:space="preserve">abs,conducción/convección</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U</m:t>
            </m:r>
          </m:e>
          <m:sub>
            <m:r>
              <w:rPr>
                <w:rFonts w:ascii="Cambria Math" w:cs="Cambria Math" w:eastAsia="Cambria Math" w:hAnsi="Cambria Math"/>
                <w:sz w:val="20"/>
                <w:szCs w:val="20"/>
              </w:rPr>
              <m:t xml:space="preserve">L,abs</m:t>
            </m:r>
          </m:sub>
        </m:sSub>
        <m:r>
          <w:rPr>
            <w:rFonts w:ascii="Cambria Math" w:cs="Cambria Math" w:eastAsia="Cambria Math" w:hAnsi="Cambria Math"/>
            <w:sz w:val="20"/>
            <w:szCs w:val="20"/>
          </w:rPr>
          <m:t xml:space="preserve">∙π∙D∙L∙(</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T</m:t>
            </m:r>
          </m:e>
          <m:sub>
            <m:r>
              <w:rPr>
                <w:rFonts w:ascii="Cambria Math" w:cs="Cambria Math" w:eastAsia="Cambria Math" w:hAnsi="Cambria Math"/>
                <w:sz w:val="20"/>
                <w:szCs w:val="20"/>
              </w:rPr>
              <m:t xml:space="preserve">abs</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T</m:t>
            </m:r>
          </m:e>
          <m:sub>
            <m:r>
              <w:rPr>
                <w:rFonts w:ascii="Cambria Math" w:cs="Cambria Math" w:eastAsia="Cambria Math" w:hAnsi="Cambria Math"/>
                <w:sz w:val="20"/>
                <w:szCs w:val="20"/>
              </w:rPr>
              <m:t xml:space="preserve">amb</m:t>
            </m:r>
          </m:sub>
        </m:sSub>
        <m:r>
          <w:rPr>
            <w:rFonts w:ascii="Cambria Math" w:cs="Cambria Math" w:eastAsia="Cambria Math" w:hAnsi="Cambria Math"/>
            <w:sz w:val="20"/>
            <w:szCs w:val="20"/>
          </w:rPr>
          <m:t xml:space="preserve">)</m:t>
        </m:r>
      </m:oMath>
      <w:r w:rsidDel="00000000" w:rsidR="00000000" w:rsidRPr="00000000">
        <w:rPr>
          <w:rFonts w:ascii="Times New Roman" w:cs="Times New Roman" w:eastAsia="Times New Roman" w:hAnsi="Times New Roman"/>
          <w:sz w:val="24"/>
          <w:szCs w:val="24"/>
          <w:rtl w:val="0"/>
        </w:rPr>
        <w:t xml:space="preserve">    (2.9)</w:t>
      </w:r>
    </w:p>
    <w:p w:rsidR="00000000" w:rsidDel="00000000" w:rsidP="00000000" w:rsidRDefault="00000000" w:rsidRPr="00000000" w14:paraId="000001D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w:p>
    <w:p w:rsidR="00000000" w:rsidDel="00000000" w:rsidP="00000000" w:rsidRDefault="00000000" w:rsidRPr="00000000" w14:paraId="000001D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abs</w:t>
      </w:r>
      <w:r w:rsidDel="00000000" w:rsidR="00000000" w:rsidRPr="00000000">
        <w:rPr>
          <w:rFonts w:ascii="Times New Roman" w:cs="Times New Roman" w:eastAsia="Times New Roman" w:hAnsi="Times New Roman"/>
          <w:sz w:val="24"/>
          <w:szCs w:val="24"/>
          <w:rtl w:val="0"/>
        </w:rPr>
        <w:t xml:space="preserve"> = Temperatura media del tubo absorbente metálico, °C.</w:t>
      </w:r>
    </w:p>
    <w:p w:rsidR="00000000" w:rsidDel="00000000" w:rsidP="00000000" w:rsidRDefault="00000000" w:rsidRPr="00000000" w14:paraId="000001D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amb</w:t>
      </w:r>
      <w:r w:rsidDel="00000000" w:rsidR="00000000" w:rsidRPr="00000000">
        <w:rPr>
          <w:rFonts w:ascii="Times New Roman" w:cs="Times New Roman" w:eastAsia="Times New Roman" w:hAnsi="Times New Roman"/>
          <w:sz w:val="24"/>
          <w:szCs w:val="24"/>
          <w:rtl w:val="0"/>
        </w:rPr>
        <w:t xml:space="preserve"> = Temperatura ambiente, °C.</w:t>
      </w:r>
    </w:p>
    <w:p w:rsidR="00000000" w:rsidDel="00000000" w:rsidP="00000000" w:rsidRDefault="00000000" w:rsidRPr="00000000" w14:paraId="000001D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 Diámetro exterior del tubo metálico absorbente, m.</w:t>
      </w:r>
    </w:p>
    <w:p w:rsidR="00000000" w:rsidDel="00000000" w:rsidP="00000000" w:rsidRDefault="00000000" w:rsidRPr="00000000" w14:paraId="000001E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 = Longitud del tubo metálico absorbente, m.</w:t>
      </w:r>
    </w:p>
    <w:p w:rsidR="00000000" w:rsidDel="00000000" w:rsidP="00000000" w:rsidRDefault="00000000" w:rsidRPr="00000000" w14:paraId="000001E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canal parabólico con tubo absorbente de vacío el coeficiente global de pérdidas es de 4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·°C] para temperaturas alrededor de 350 °C. El coeficiente global de pérdidas es un dato experimental otorgado por el fabricante.</w:t>
      </w:r>
    </w:p>
    <w:p w:rsidR="00000000" w:rsidDel="00000000" w:rsidP="00000000" w:rsidRDefault="00000000" w:rsidRPr="00000000" w14:paraId="000001E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Pérdidas geométricas: Esto afecta el área efectiva de captación solar de los colectores provocando que disminuya. Un canal parabólico puede clasificarse en pérdidas ocasionadas por el acomodo de los colectores, ya que pueden darse sobra unos colectores con otros, y las pérdidas individuales de cada colector, lo cual causa que en los extremos del colector la superficie reflexiva útil tenga perdidas. El área perdida por esto se expresa en las ecuaciones:</w:t>
      </w:r>
    </w:p>
    <w:p w:rsidR="00000000" w:rsidDel="00000000" w:rsidP="00000000" w:rsidRDefault="00000000" w:rsidRPr="00000000" w14:paraId="000001E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θ</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θ</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r</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tan⁡(θ)</m:t>
        </m:r>
      </m:oMath>
      <w:r w:rsidDel="00000000" w:rsidR="00000000" w:rsidRPr="00000000">
        <w:rPr>
          <w:rFonts w:ascii="Times New Roman" w:cs="Times New Roman" w:eastAsia="Times New Roman" w:hAnsi="Times New Roman"/>
          <w:sz w:val="24"/>
          <w:szCs w:val="24"/>
          <w:rtl w:val="0"/>
        </w:rPr>
        <w:t xml:space="preserve">                                      (2.10)</w:t>
      </w:r>
    </w:p>
    <w:p w:rsidR="00000000" w:rsidDel="00000000" w:rsidP="00000000" w:rsidRDefault="00000000" w:rsidRPr="00000000" w14:paraId="000001E6">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=F+(F∙</m:t>
        </m:r>
        <m:f>
          <m:fPr>
            <m:ctrlPr>
              <w:rPr>
                <w:rFonts w:ascii="Cambria Math" w:cs="Cambria Math" w:eastAsia="Cambria Math" w:hAnsi="Cambria Math"/>
                <w:sz w:val="24"/>
                <w:szCs w:val="24"/>
              </w:rPr>
            </m:ctrlPr>
          </m:fPr>
          <m:num>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r</m:t>
                </m:r>
              </m:sub>
              <m:sup>
                <m:r>
                  <w:rPr>
                    <w:rFonts w:ascii="Cambria Math" w:cs="Cambria Math" w:eastAsia="Cambria Math" w:hAnsi="Cambria Math"/>
                    <w:sz w:val="24"/>
                    <w:szCs w:val="24"/>
                  </w:rPr>
                  <m:t xml:space="preserve">2</m:t>
                </m:r>
              </m:sup>
            </m:sSubSup>
          </m:num>
          <m:den>
            <m:r>
              <w:rPr>
                <w:rFonts w:ascii="Cambria Math" w:cs="Cambria Math" w:eastAsia="Cambria Math" w:hAnsi="Cambria Math"/>
                <w:sz w:val="24"/>
                <w:szCs w:val="24"/>
              </w:rPr>
              <m:t xml:space="preserve">48</m:t>
            </m:r>
          </m:den>
        </m:f>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F</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(2.11)</w:t>
      </w:r>
    </w:p>
    <w:p w:rsidR="00000000" w:rsidDel="00000000" w:rsidP="00000000" w:rsidRDefault="00000000" w:rsidRPr="00000000" w14:paraId="000001E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tab/>
      </w:r>
    </w:p>
    <w:p w:rsidR="00000000" w:rsidDel="00000000" w:rsidP="00000000" w:rsidRDefault="00000000" w:rsidRPr="00000000" w14:paraId="000001E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θ</w:t>
      </w:r>
      <w:r w:rsidDel="00000000" w:rsidR="00000000" w:rsidRPr="00000000">
        <w:rPr>
          <w:rFonts w:ascii="Times New Roman" w:cs="Times New Roman" w:eastAsia="Times New Roman" w:hAnsi="Times New Roman"/>
          <w:sz w:val="24"/>
          <w:szCs w:val="24"/>
          <w:rtl w:val="0"/>
        </w:rPr>
        <w:t xml:space="preserve"> = Área perdida,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Lado recto de la parábola, m.</w:t>
      </w:r>
    </w:p>
    <w:p w:rsidR="00000000" w:rsidDel="00000000" w:rsidP="00000000" w:rsidRDefault="00000000" w:rsidRPr="00000000" w14:paraId="000001E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Distancia focal, m.</w:t>
      </w:r>
    </w:p>
    <w:p w:rsidR="00000000" w:rsidDel="00000000" w:rsidP="00000000" w:rsidRDefault="00000000" w:rsidRPr="00000000" w14:paraId="000001E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 = Ángulo de incidencia de la radiación solar directa, °.</w:t>
      </w:r>
    </w:p>
    <w:p w:rsidR="00000000" w:rsidDel="00000000" w:rsidP="00000000" w:rsidRDefault="00000000" w:rsidRPr="00000000" w14:paraId="000001E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 Distancia media entre la superficie de la parábola y el receptor, m.</w:t>
      </w:r>
    </w:p>
    <w:p w:rsidR="00000000" w:rsidDel="00000000" w:rsidP="00000000" w:rsidRDefault="00000000" w:rsidRPr="00000000" w14:paraId="000001E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reflectividad, absortividad y transmisividad se ven afectados por el ángulo de incidencia, debido a que estos parámetros tienen su máximo valor cuando llegan al ángulo de incidencia 0°. El modificador por ángulo de incidencia se encarga de cuantifica la influencia del ángulo de incidencia en el rendimiento del colector, se representa con la letra K.</w:t>
      </w:r>
    </w:p>
    <w:p w:rsidR="00000000" w:rsidDel="00000000" w:rsidP="00000000" w:rsidRDefault="00000000" w:rsidRPr="00000000" w14:paraId="000001F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2.3.3 Rendimiento de un Colector Cilíndrico Parabólico</w:t>
      </w:r>
    </w:p>
    <w:p w:rsidR="00000000" w:rsidDel="00000000" w:rsidP="00000000" w:rsidRDefault="00000000" w:rsidRPr="00000000" w14:paraId="000001F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las pérdidas que existen en un canal parabólico (ópticas, geometrías y térmicas), la energía térmica útil que entrega un canal parabólico es menor al que da en condiciones ideales.</w:t>
      </w:r>
    </w:p>
    <w:p w:rsidR="00000000" w:rsidDel="00000000" w:rsidP="00000000" w:rsidRDefault="00000000" w:rsidRPr="00000000" w14:paraId="000001F4">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un canal parabólico normalmente se definen tres rendimientos diferentes y un parámetro:</w:t>
      </w:r>
    </w:p>
    <w:p w:rsidR="00000000" w:rsidDel="00000000" w:rsidP="00000000" w:rsidRDefault="00000000" w:rsidRPr="00000000" w14:paraId="000001F5">
      <w:pPr>
        <w:pageBreakBefore w:val="0"/>
        <w:numPr>
          <w:ilvl w:val="0"/>
          <w:numId w:val="4"/>
        </w:numPr>
        <w:spacing w:after="0" w:line="360" w:lineRule="auto"/>
        <w:ind w:left="1425"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óptico con un ángulo de incidencia 0° (rendimiento óptico pico), η</w:t>
      </w:r>
      <w:r w:rsidDel="00000000" w:rsidR="00000000" w:rsidRPr="00000000">
        <w:rPr>
          <w:rFonts w:ascii="Times New Roman" w:cs="Times New Roman" w:eastAsia="Times New Roman" w:hAnsi="Times New Roman"/>
          <w:sz w:val="24"/>
          <w:szCs w:val="24"/>
          <w:vertAlign w:val="subscript"/>
          <w:rtl w:val="0"/>
        </w:rPr>
        <w:t xml:space="preserve">opt,0°</w:t>
      </w:r>
      <w:r w:rsidDel="00000000" w:rsidR="00000000" w:rsidRPr="00000000">
        <w:rPr>
          <w:rFonts w:ascii="Times New Roman" w:cs="Times New Roman" w:eastAsia="Times New Roman" w:hAnsi="Times New Roman"/>
          <w:sz w:val="24"/>
          <w:szCs w:val="24"/>
          <w:rtl w:val="0"/>
        </w:rPr>
        <w:t xml:space="preserve">: Considera todas las pérdidas de radiación incidente causadas por los aspectos ópticos de la geometría del canal. Este es el producto de cuatro factores: transmisividad del tubo de vidrio, reflectividad de los espejos, factor de intercepción (el cual toma en cuenta la radiación reflejada que no fue absorbida por algún motivo) y absortividad de la superficie seleccionada que recubre al tubo metálico absorbente.</w:t>
      </w:r>
    </w:p>
    <w:p w:rsidR="00000000" w:rsidDel="00000000" w:rsidP="00000000" w:rsidRDefault="00000000" w:rsidRPr="00000000" w14:paraId="000001F6">
      <w:pPr>
        <w:pageBreakBefore w:val="0"/>
        <w:numPr>
          <w:ilvl w:val="0"/>
          <w:numId w:val="4"/>
        </w:numPr>
        <w:spacing w:after="0" w:line="360" w:lineRule="auto"/>
        <w:ind w:left="1425"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térmico, η</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Considera las pérdidas térmicas ocurridas en el colector.</w:t>
      </w:r>
    </w:p>
    <w:p w:rsidR="00000000" w:rsidDel="00000000" w:rsidP="00000000" w:rsidRDefault="00000000" w:rsidRPr="00000000" w14:paraId="000001F7">
      <w:pPr>
        <w:pageBreakBefore w:val="0"/>
        <w:numPr>
          <w:ilvl w:val="0"/>
          <w:numId w:val="4"/>
        </w:numPr>
        <w:spacing w:after="0" w:line="360" w:lineRule="auto"/>
        <w:ind w:left="1425"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global, η</w:t>
      </w:r>
      <w:r w:rsidDel="00000000" w:rsidR="00000000" w:rsidRPr="00000000">
        <w:rPr>
          <w:rFonts w:ascii="Times New Roman" w:cs="Times New Roman" w:eastAsia="Times New Roman" w:hAnsi="Times New Roman"/>
          <w:sz w:val="24"/>
          <w:szCs w:val="24"/>
          <w:vertAlign w:val="subscript"/>
          <w:rtl w:val="0"/>
        </w:rPr>
        <w:t xml:space="preserve">global</w:t>
      </w:r>
      <w:r w:rsidDel="00000000" w:rsidR="00000000" w:rsidRPr="00000000">
        <w:rPr>
          <w:rFonts w:ascii="Times New Roman" w:cs="Times New Roman" w:eastAsia="Times New Roman" w:hAnsi="Times New Roman"/>
          <w:sz w:val="24"/>
          <w:szCs w:val="24"/>
          <w:rtl w:val="0"/>
        </w:rPr>
        <w:t xml:space="preserve">: Considera la suma de todas las pérdidas (ópticas, geométricas y térmicas), que ocurren en el colector.</w:t>
      </w:r>
    </w:p>
    <w:p w:rsidR="00000000" w:rsidDel="00000000" w:rsidP="00000000" w:rsidRDefault="00000000" w:rsidRPr="00000000" w14:paraId="000001F8">
      <w:pPr>
        <w:pageBreakBefore w:val="0"/>
        <w:numPr>
          <w:ilvl w:val="0"/>
          <w:numId w:val="4"/>
        </w:numPr>
        <w:spacing w:after="0" w:line="360" w:lineRule="auto"/>
        <w:ind w:left="1425" w:hanging="720"/>
        <w:jc w:val="both"/>
        <w:rPr>
          <w:rFonts w:ascii="Times New Roman" w:cs="Times New Roman" w:eastAsia="Times New Roman" w:hAnsi="Times New Roman"/>
          <w:sz w:val="28"/>
          <w:szCs w:val="28"/>
        </w:rPr>
      </w:pPr>
      <w:sdt>
        <w:sdtPr>
          <w:tag w:val="goog_rdk_3"/>
        </w:sdtPr>
        <w:sdtContent>
          <w:r w:rsidDel="00000000" w:rsidR="00000000" w:rsidRPr="00000000">
            <w:rPr>
              <w:rFonts w:ascii="Cardo" w:cs="Cardo" w:eastAsia="Cardo" w:hAnsi="Cardo"/>
              <w:sz w:val="24"/>
              <w:szCs w:val="24"/>
              <w:rtl w:val="0"/>
            </w:rPr>
            <w:t xml:space="preserve">Modificador por ángulo de incidencia, K: Consiste en la sumatoria de todas las pérdidas ópticas y geométricas que ocurren en el colector para el ángulo de incidencia ϕ ≠ 0° y sin tomarse en cuenta en η</w:t>
          </w:r>
        </w:sdtContent>
      </w:sdt>
      <w:r w:rsidDel="00000000" w:rsidR="00000000" w:rsidRPr="00000000">
        <w:rPr>
          <w:rFonts w:ascii="Times New Roman" w:cs="Times New Roman" w:eastAsia="Times New Roman" w:hAnsi="Times New Roman"/>
          <w:sz w:val="24"/>
          <w:szCs w:val="24"/>
          <w:vertAlign w:val="subscript"/>
          <w:rtl w:val="0"/>
        </w:rPr>
        <w:t xml:space="preserve">opt.0°</w:t>
      </w:r>
      <w:r w:rsidDel="00000000" w:rsidR="00000000" w:rsidRPr="00000000">
        <w:rPr>
          <w:rFonts w:ascii="Times New Roman" w:cs="Times New Roman" w:eastAsia="Times New Roman" w:hAnsi="Times New Roman"/>
          <w:sz w:val="24"/>
          <w:szCs w:val="24"/>
          <w:rtl w:val="0"/>
        </w:rPr>
        <w:t xml:space="preserve"> (pérdidas geométricas del final del colector, bloqueo de radiación a causa de los soportes del tubo absorbente e influencia del ángulo de incidencia en la absortividad y transmisividad del tubo absorbente, y en la reflectividad de los espejos).</w:t>
      </w:r>
      <w:r w:rsidDel="00000000" w:rsidR="00000000" w:rsidRPr="00000000">
        <w:rPr>
          <w:rtl w:val="0"/>
        </w:rPr>
      </w:r>
    </w:p>
    <w:p w:rsidR="00000000" w:rsidDel="00000000" w:rsidP="00000000" w:rsidRDefault="00000000" w:rsidRPr="00000000" w14:paraId="000001F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ageBreakBefore w:val="0"/>
        <w:spacing w:line="360" w:lineRule="auto"/>
        <w:ind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Manera de expresar la energía solar que incide sobre un canal parabólico:</w:t>
      </w:r>
    </w:p>
    <w:p w:rsidR="00000000" w:rsidDel="00000000" w:rsidP="00000000" w:rsidRDefault="00000000" w:rsidRPr="00000000" w14:paraId="000001F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sol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o</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cos⁡(θ)</m:t>
        </m:r>
      </m:oMath>
      <w:r w:rsidDel="00000000" w:rsidR="00000000" w:rsidRPr="00000000">
        <w:rPr>
          <w:rFonts w:ascii="Times New Roman" w:cs="Times New Roman" w:eastAsia="Times New Roman" w:hAnsi="Times New Roman"/>
          <w:sz w:val="24"/>
          <w:szCs w:val="24"/>
          <w:rtl w:val="0"/>
        </w:rPr>
        <w:t xml:space="preserve">                                           (2.12)</w:t>
      </w:r>
    </w:p>
    <w:p w:rsidR="00000000" w:rsidDel="00000000" w:rsidP="00000000" w:rsidRDefault="00000000" w:rsidRPr="00000000" w14:paraId="000001F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F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w:t>
      </w:r>
      <w:r w:rsidDel="00000000" w:rsidR="00000000" w:rsidRPr="00000000">
        <w:rPr>
          <w:rFonts w:ascii="Times New Roman" w:cs="Times New Roman" w:eastAsia="Times New Roman" w:hAnsi="Times New Roman"/>
          <w:sz w:val="24"/>
          <w:szCs w:val="24"/>
          <w:vertAlign w:val="subscript"/>
          <w:rtl w:val="0"/>
        </w:rPr>
        <w:t xml:space="preserve">sol</w:t>
      </w:r>
      <w:r w:rsidDel="00000000" w:rsidR="00000000" w:rsidRPr="00000000">
        <w:rPr>
          <w:rFonts w:ascii="Times New Roman" w:cs="Times New Roman" w:eastAsia="Times New Roman" w:hAnsi="Times New Roman"/>
          <w:sz w:val="24"/>
          <w:szCs w:val="24"/>
          <w:rtl w:val="0"/>
        </w:rPr>
        <w:t xml:space="preserve">: Energía solar incidente sobre el colector, W.</w:t>
      </w:r>
    </w:p>
    <w:p w:rsidR="00000000" w:rsidDel="00000000" w:rsidP="00000000" w:rsidRDefault="00000000" w:rsidRPr="00000000" w14:paraId="0000020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Área de apertura de la superficie reflexiva del colector,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Radiación solar directa,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Θ: Ángulo de incidencia, °.</w:t>
      </w:r>
    </w:p>
    <w:p w:rsidR="00000000" w:rsidDel="00000000" w:rsidP="00000000" w:rsidRDefault="00000000" w:rsidRPr="00000000" w14:paraId="0000020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incremento entálpico experimentados por el fluido de trabajo en el colector, la energía térmica útil suministrada por el colector se expresa de la siguiente forma:</w:t>
      </w:r>
    </w:p>
    <w:p w:rsidR="00000000" w:rsidDel="00000000" w:rsidP="00000000" w:rsidRDefault="00000000" w:rsidRPr="00000000" w14:paraId="0000020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útil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sal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ent</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(2.13)</w:t>
      </w:r>
    </w:p>
    <w:p w:rsidR="00000000" w:rsidDel="00000000" w:rsidP="00000000" w:rsidRDefault="00000000" w:rsidRPr="00000000" w14:paraId="0000020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20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w:t>
      </w:r>
      <w:r w:rsidDel="00000000" w:rsidR="00000000" w:rsidRPr="00000000">
        <w:rPr>
          <w:rFonts w:ascii="Times New Roman" w:cs="Times New Roman" w:eastAsia="Times New Roman" w:hAnsi="Times New Roman"/>
          <w:sz w:val="24"/>
          <w:szCs w:val="24"/>
          <w:vertAlign w:val="subscript"/>
          <w:rtl w:val="0"/>
        </w:rPr>
        <w:t xml:space="preserve">útil</w:t>
      </w:r>
      <w:r w:rsidDel="00000000" w:rsidR="00000000" w:rsidRPr="00000000">
        <w:rPr>
          <w:rFonts w:ascii="Times New Roman" w:cs="Times New Roman" w:eastAsia="Times New Roman" w:hAnsi="Times New Roman"/>
          <w:sz w:val="24"/>
          <w:szCs w:val="24"/>
          <w:rtl w:val="0"/>
        </w:rPr>
        <w:t xml:space="preserve">: Energía térmica útil suministrada por el colector, W.</w:t>
      </w:r>
    </w:p>
    <w:p w:rsidR="00000000" w:rsidDel="00000000" w:rsidP="00000000" w:rsidRDefault="00000000" w:rsidRPr="00000000" w14:paraId="0000020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Caudal másico del fluido de trabajo, kg/s.</w:t>
      </w:r>
    </w:p>
    <w:p w:rsidR="00000000" w:rsidDel="00000000" w:rsidP="00000000" w:rsidRDefault="00000000" w:rsidRPr="00000000" w14:paraId="0000020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sal</w:t>
      </w:r>
      <w:r w:rsidDel="00000000" w:rsidR="00000000" w:rsidRPr="00000000">
        <w:rPr>
          <w:rFonts w:ascii="Times New Roman" w:cs="Times New Roman" w:eastAsia="Times New Roman" w:hAnsi="Times New Roman"/>
          <w:sz w:val="24"/>
          <w:szCs w:val="24"/>
          <w:rtl w:val="0"/>
        </w:rPr>
        <w:t xml:space="preserve">: Entalpía del fluido de trabajo a la entrada al colector, J/kg.</w:t>
      </w:r>
    </w:p>
    <w:p w:rsidR="00000000" w:rsidDel="00000000" w:rsidP="00000000" w:rsidRDefault="00000000" w:rsidRPr="00000000" w14:paraId="0000020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ent</w:t>
      </w:r>
      <w:r w:rsidDel="00000000" w:rsidR="00000000" w:rsidRPr="00000000">
        <w:rPr>
          <w:rFonts w:ascii="Times New Roman" w:cs="Times New Roman" w:eastAsia="Times New Roman" w:hAnsi="Times New Roman"/>
          <w:sz w:val="24"/>
          <w:szCs w:val="24"/>
          <w:rtl w:val="0"/>
        </w:rPr>
        <w:t xml:space="preserve">: Entalpía del fluido de trabajo a la salida del colector, J/kg.</w:t>
      </w:r>
    </w:p>
    <w:p w:rsidR="00000000" w:rsidDel="00000000" w:rsidP="00000000" w:rsidRDefault="00000000" w:rsidRPr="00000000" w14:paraId="0000020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el cociente entre la energía térmica útil dada por el colector y la energía solar incidente en el mismo da como resultado el rendimiento global del colector, expresado como:</w:t>
      </w:r>
    </w:p>
    <w:p w:rsidR="00000000" w:rsidDel="00000000" w:rsidP="00000000" w:rsidRDefault="00000000" w:rsidRPr="00000000" w14:paraId="0000020F">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global</m:t>
            </m:r>
          </m:sub>
        </m:sSub>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útil</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sol</m:t>
                </m:r>
              </m:sub>
            </m:sSub>
          </m:den>
        </m:f>
      </m:oMath>
      <w:r w:rsidDel="00000000" w:rsidR="00000000" w:rsidRPr="00000000">
        <w:rPr>
          <w:rFonts w:ascii="Times New Roman" w:cs="Times New Roman" w:eastAsia="Times New Roman" w:hAnsi="Times New Roman"/>
          <w:sz w:val="24"/>
          <w:szCs w:val="24"/>
          <w:rtl w:val="0"/>
        </w:rPr>
        <w:t xml:space="preserve">                                                         (2.14)</w:t>
      </w:r>
    </w:p>
    <w:p w:rsidR="00000000" w:rsidDel="00000000" w:rsidP="00000000" w:rsidRDefault="00000000" w:rsidRPr="00000000" w14:paraId="0000021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3375" cy="1447800"/>
            <wp:effectExtent b="0" l="0" r="0" t="0"/>
            <wp:docPr id="304"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41433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Balance energético de un colector cilíndrico parabólico. [8]</w:t>
      </w:r>
    </w:p>
    <w:p w:rsidR="00000000" w:rsidDel="00000000" w:rsidP="00000000" w:rsidRDefault="00000000" w:rsidRPr="00000000" w14:paraId="0000021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2.6 representa el balance de energías en un canal parabólico, y muestra de manera gráfica lo explicado anteriormente sobre el rendimiento y el modificador por ángulo de incidencia.</w:t>
      </w:r>
    </w:p>
    <w:p w:rsidR="00000000" w:rsidDel="00000000" w:rsidP="00000000" w:rsidRDefault="00000000" w:rsidRPr="00000000" w14:paraId="0000021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óptico pico, η</w:t>
      </w:r>
      <w:r w:rsidDel="00000000" w:rsidR="00000000" w:rsidRPr="00000000">
        <w:rPr>
          <w:rFonts w:ascii="Times New Roman" w:cs="Times New Roman" w:eastAsia="Times New Roman" w:hAnsi="Times New Roman"/>
          <w:sz w:val="24"/>
          <w:szCs w:val="24"/>
          <w:vertAlign w:val="subscript"/>
          <w:rtl w:val="0"/>
        </w:rPr>
        <w:t xml:space="preserve">opt.0°</w:t>
      </w:r>
      <w:r w:rsidDel="00000000" w:rsidR="00000000" w:rsidRPr="00000000">
        <w:rPr>
          <w:rFonts w:ascii="Times New Roman" w:cs="Times New Roman" w:eastAsia="Times New Roman" w:hAnsi="Times New Roman"/>
          <w:sz w:val="24"/>
          <w:szCs w:val="24"/>
          <w:rtl w:val="0"/>
        </w:rPr>
        <w:t xml:space="preserve">, depende del grado de suciedad del colector, dejando de lado la temperatura de trabajo del fluido y la radiación solar al no depender de ellas, la suciedad afecta la reflectividad de los espejos al igual que la transmisividad del tubo absorbente, al ensuciar la cubierta de vidrio con la que está hecha. Por lo tanto, el fabricante se ve en la necesidad de especificar el grado de limpieza correspondiente al valor que este proporcionando. De esta manera el grado de limpieza hace referencia a la reflectividad de los espejos y lo absorbido por el tubo de vidrio. El rendimiento óptimo pico promedio es de aproximadamente 0.75, suponiendo que tiene un grado de limpieza igual al 100%.</w:t>
      </w:r>
    </w:p>
    <w:p w:rsidR="00000000" w:rsidDel="00000000" w:rsidP="00000000" w:rsidRDefault="00000000" w:rsidRPr="00000000" w14:paraId="0000021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de esta manera el modificador por ángulo de incidencia, K es directamente proporcional al ángulo de incidencia, valga la redundancia, (si K = 1 entonces ϕ = 0°, y si K = 0 entonces ϕ = 90°). Este valor es determinado experimentalmente y esta expresado por la función K=K(ϕ).</w:t>
      </w:r>
    </w:p>
    <w:p w:rsidR="00000000" w:rsidDel="00000000" w:rsidP="00000000" w:rsidRDefault="00000000" w:rsidRPr="00000000" w14:paraId="0000021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que podemos decir que la temperatura de trabajo del fluido y la radiación solar directa afectan de manera directa al rendimiento térmico. [7]</w:t>
      </w:r>
    </w:p>
    <w:p w:rsidR="00000000" w:rsidDel="00000000" w:rsidP="00000000" w:rsidRDefault="00000000" w:rsidRPr="00000000" w14:paraId="00000218">
      <w:pPr>
        <w:pageBreakBefore w:val="0"/>
        <w:spacing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Proceso Térmico Activo y Pasivo</w:t>
      </w:r>
    </w:p>
    <w:p w:rsidR="00000000" w:rsidDel="00000000" w:rsidP="00000000" w:rsidRDefault="00000000" w:rsidRPr="00000000" w14:paraId="0000021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solares pasivos son aquellos que principalmente utilizan un método de captación y acumulación de calor proveniente de la energía solar, los sistemas pasivos se les conoce así debido a que carecen de alguna clase de dispositivo electromecánico para la recolección de calor, como son las bombas para la circulación del fluido, ventiladores, seguidores solares y de más. En este proceso predominan principios físicos básicos ya mencionados anteriormente, los cuales son conducción, convección y radiación.</w:t>
      </w:r>
    </w:p>
    <w:p w:rsidR="00000000" w:rsidDel="00000000" w:rsidP="00000000" w:rsidRDefault="00000000" w:rsidRPr="00000000" w14:paraId="0000021C">
      <w:pPr>
        <w:pageBreakBefore w:val="0"/>
        <w:spacing w:line="360" w:lineRule="auto"/>
        <w:ind w:firstLine="576"/>
        <w:jc w:val="both"/>
        <w:rPr>
          <w:rFonts w:ascii="Times New Roman" w:cs="Times New Roman" w:eastAsia="Times New Roman" w:hAnsi="Times New Roman"/>
          <w:sz w:val="24"/>
          <w:szCs w:val="24"/>
        </w:rPr>
      </w:pPr>
      <w:bookmarkStart w:colFirst="0" w:colLast="0" w:name="_heading=h.4i7ojhp" w:id="21"/>
      <w:bookmarkEnd w:id="21"/>
      <w:r w:rsidDel="00000000" w:rsidR="00000000" w:rsidRPr="00000000">
        <w:rPr>
          <w:rFonts w:ascii="Times New Roman" w:cs="Times New Roman" w:eastAsia="Times New Roman" w:hAnsi="Times New Roman"/>
          <w:sz w:val="24"/>
          <w:szCs w:val="24"/>
          <w:rtl w:val="0"/>
        </w:rPr>
        <w:t xml:space="preserve">Los sistemas solares activos en cambio llevan a cabo la captación de calor por medio de la acumulación de energía solar apoyándose en sistemas/dispositivos electromecánicos que les ayuda a provocar un flujo o desplazamiento de fluido en el sistema, entre otras cosas, optimizando de esta forma la captación de calor. Esto hace que el cálculo del sistema se vea afectado de manera considerable teniendo que tomar en consideración a su vez el flujo del líquido en el sistema en relación con el tiempo y otras variables.</w:t>
      </w:r>
    </w:p>
    <w:p w:rsidR="00000000" w:rsidDel="00000000" w:rsidP="00000000" w:rsidRDefault="00000000" w:rsidRPr="00000000" w14:paraId="0000021D">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Radio Crítico de Aislamiento</w:t>
      </w:r>
    </w:p>
    <w:p w:rsidR="00000000" w:rsidDel="00000000" w:rsidP="00000000" w:rsidRDefault="00000000" w:rsidRPr="00000000" w14:paraId="0000021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aislamiento del sistema en una capa esférica u objeto cilíndrico, el aislamiento adicionado incrementa su oposición a la conducción sin embargo disminuye de igual forma la oposición a la convección de la superficie por el incremente consecuente en el área exterior. </w:t>
      </w:r>
    </w:p>
    <w:p w:rsidR="00000000" w:rsidDel="00000000" w:rsidP="00000000" w:rsidRDefault="00000000" w:rsidRPr="00000000" w14:paraId="00000220">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quiere decir que a medida que se añada aislante en un objeto cilíndrico, disminuirá la temperatura en la superficie externa, a la vez que aumentará la extensión en la superficie de disipación de calor por convección. Esta dicotomía puede llegar a disminuir o aumentar la transferencia de calor en el cuerpo cilíndrico.</w:t>
      </w:r>
    </w:p>
    <w:p w:rsidR="00000000" w:rsidDel="00000000" w:rsidP="00000000" w:rsidRDefault="00000000" w:rsidRPr="00000000" w14:paraId="00000221">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es necesario determinar lo que se conoce como radio crítico del aislamiento. Este depende de la conductividad térmica del aislamiento “k” y el coeficiente externo de transferencia de calor por convección “h”. De esta manera podemos afirmar que el valor del radio crítico alcanzara su máximo cuando “k” sea grande y “h” sea muy pequeño.</w:t>
      </w:r>
    </w:p>
    <w:p w:rsidR="00000000" w:rsidDel="00000000" w:rsidP="00000000" w:rsidRDefault="00000000" w:rsidRPr="00000000" w14:paraId="00000222">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expresión para determinar el radio crítico de un cilindro está dada por la ecuación:</w:t>
      </w:r>
    </w:p>
    <w:p w:rsidR="00000000" w:rsidDel="00000000" w:rsidP="00000000" w:rsidRDefault="00000000" w:rsidRPr="00000000" w14:paraId="0000022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cr, cilindro</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m:t>
            </m:r>
          </m:num>
          <m:den>
            <m:r>
              <w:rPr>
                <w:rFonts w:ascii="Cambria Math" w:cs="Cambria Math" w:eastAsia="Cambria Math" w:hAnsi="Cambria Math"/>
                <w:sz w:val="24"/>
                <w:szCs w:val="24"/>
              </w:rPr>
              <m:t xml:space="preserve">h</m:t>
            </m:r>
          </m:den>
        </m:f>
      </m:oMath>
      <w:r w:rsidDel="00000000" w:rsidR="00000000" w:rsidRPr="00000000">
        <w:rPr>
          <w:rFonts w:ascii="Times New Roman" w:cs="Times New Roman" w:eastAsia="Times New Roman" w:hAnsi="Times New Roman"/>
          <w:sz w:val="24"/>
          <w:szCs w:val="24"/>
          <w:rtl w:val="0"/>
        </w:rPr>
        <w:t xml:space="preserve">                                          (2.18)</w:t>
      </w:r>
    </w:p>
    <w:p w:rsidR="00000000" w:rsidDel="00000000" w:rsidP="00000000" w:rsidRDefault="00000000" w:rsidRPr="00000000" w14:paraId="0000022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22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 = Conductividad térmica, W/m · K.</w:t>
      </w:r>
    </w:p>
    <w:p w:rsidR="00000000" w:rsidDel="00000000" w:rsidP="00000000" w:rsidRDefault="00000000" w:rsidRPr="00000000" w14:paraId="000002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 Coeficiente de transferencia de calor por el mecanismo de convección,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K.</w:t>
      </w:r>
    </w:p>
    <w:p w:rsidR="00000000" w:rsidDel="00000000" w:rsidP="00000000" w:rsidRDefault="00000000" w:rsidRPr="00000000" w14:paraId="000002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posibles condiciones que existen son:</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 Radio Crítico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caso la razón de la transferencia de calor aumentara hasta que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lo tanto, aislar el cilindro aumenta su razón de transferencia de calor en lugar de disminuirla.</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Radio Crítico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caso es cuando la razón de transferencia de calor está a su máximo bajo estas condiciones y por consecuente su resistencia va a ser mínima.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&gt; Radio Crítico</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45"/>
        </w:tabs>
        <w:spacing w:after="160" w:before="0" w:line="360" w:lineRule="auto"/>
        <w:ind w:left="10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es el punto en el que la razón de transferencia de calor empieza a descender, debido a la mayor extensión de superficie con la que cuenta el cilindro. En lugar de aislar, tiene más área por donde disipar el calor.</w:t>
      </w:r>
    </w:p>
    <w:p w:rsidR="00000000" w:rsidDel="00000000" w:rsidP="00000000" w:rsidRDefault="00000000" w:rsidRPr="00000000" w14:paraId="00000233">
      <w:pPr>
        <w:pageBreakBefore w:val="0"/>
        <w:tabs>
          <w:tab w:val="left" w:leader="none" w:pos="2445"/>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27583" cy="2834417"/>
            <wp:effectExtent b="0" l="0" r="0" t="0"/>
            <wp:docPr id="308"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5227583" cy="2834417"/>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ageBreakBefore w:val="0"/>
        <w:spacing w:line="360" w:lineRule="auto"/>
        <w:jc w:val="center"/>
        <w:rPr>
          <w:rFonts w:ascii="Times New Roman" w:cs="Times New Roman" w:eastAsia="Times New Roman" w:hAnsi="Times New Roman"/>
          <w:sz w:val="24"/>
          <w:szCs w:val="24"/>
        </w:rPr>
      </w:pPr>
      <w:bookmarkStart w:colFirst="0" w:colLast="0" w:name="_heading=h.1ci93xb" w:id="23"/>
      <w:bookmarkEnd w:id="23"/>
      <w:r w:rsidDel="00000000" w:rsidR="00000000" w:rsidRPr="00000000">
        <w:rPr>
          <w:rFonts w:ascii="Times New Roman" w:cs="Times New Roman" w:eastAsia="Times New Roman" w:hAnsi="Times New Roman"/>
          <w:sz w:val="24"/>
          <w:szCs w:val="24"/>
          <w:rtl w:val="0"/>
        </w:rPr>
        <w:t xml:space="preserve">Figura 2.7 Radio crítico de aislamiento. [9]</w:t>
      </w:r>
    </w:p>
    <w:p w:rsidR="00000000" w:rsidDel="00000000" w:rsidP="00000000" w:rsidRDefault="00000000" w:rsidRPr="00000000" w14:paraId="00000236">
      <w:pPr>
        <w:pageBreakBefore w:val="0"/>
        <w:spacing w:line="360" w:lineRule="auto"/>
        <w:jc w:val="both"/>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237">
      <w:pPr>
        <w:pageBreakBefore w:val="0"/>
        <w:spacing w:line="360" w:lineRule="auto"/>
        <w:jc w:val="both"/>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2.5.1 Tanque de Agua</w:t>
      </w:r>
    </w:p>
    <w:p w:rsidR="00000000" w:rsidDel="00000000" w:rsidP="00000000" w:rsidRDefault="00000000" w:rsidRPr="00000000" w14:paraId="0000023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pieza es fundamental para establecer una red de abastecimiento de agua potable, estos tanques se diseñaron para compensar las variadas horas de la demanda de agua potable en lugares sin servicios de agua. Estos pueden ser públicos, localizados de forma que pueda abastecer una ciudad, o privados, que se encuentran en el interior de viviendas o edificios departamentales.</w:t>
      </w:r>
    </w:p>
    <w:p w:rsidR="00000000" w:rsidDel="00000000" w:rsidP="00000000" w:rsidRDefault="00000000" w:rsidRPr="00000000" w14:paraId="0000023B">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Utilizado en este sistema para almacenar y retener la energía recolectada por medio de los colectores de canal parabólico, forma parte esencial dentro del diseño y estudio de la eficiencia del sistema. Este arreglo cuenta con dos tanques de 450 litros cada uno, aislados térmicamente para reducir las pérdidas de energía por conducción y poder abastecer la demanda de agua caliente cuando el sol se oculte.</w:t>
      </w:r>
    </w:p>
    <w:p w:rsidR="00000000" w:rsidDel="00000000" w:rsidP="00000000" w:rsidRDefault="00000000" w:rsidRPr="00000000" w14:paraId="0000023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SketchUp</w:t>
      </w:r>
    </w:p>
    <w:p w:rsidR="00000000" w:rsidDel="00000000" w:rsidP="00000000" w:rsidRDefault="00000000" w:rsidRPr="00000000" w14:paraId="0000023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SketchUp es un software de modelado 3D que permite modelar edificios, paisajes, escenarios, mobiliarios, personas y una gran variedad de objetos o artículos que estén al alcance de la imaginación del diseñador. Este programa cuenta con una extensa librería de objetos, texturas e imágenes disponibles para su descarga. </w:t>
      </w:r>
    </w:p>
    <w:p w:rsidR="00000000" w:rsidDel="00000000" w:rsidP="00000000" w:rsidRDefault="00000000" w:rsidRPr="00000000" w14:paraId="00000240">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SketchUp se especializa en la geometría, pero cuenta con algunos complementos que permiten hacer cambios en la funcionalidad del programa, uno de estos complementos puede hacer una representación foto-realista del comportamiento del sol a lo largo del año, siendo este utilizado para ejemplificar la determinación de la orientación de los colectores parabólicos en función del comportamiento del Sol.</w:t>
      </w:r>
    </w:p>
    <w:p w:rsidR="00000000" w:rsidDel="00000000" w:rsidP="00000000" w:rsidRDefault="00000000" w:rsidRPr="00000000" w14:paraId="00000241">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434897" cy="2592000"/>
            <wp:effectExtent b="0" l="0" r="0" t="0"/>
            <wp:docPr id="306" name="image59.png"/>
            <a:graphic>
              <a:graphicData uri="http://schemas.openxmlformats.org/drawingml/2006/picture">
                <pic:pic>
                  <pic:nvPicPr>
                    <pic:cNvPr id="0" name="image59.png"/>
                    <pic:cNvPicPr preferRelativeResize="0"/>
                  </pic:nvPicPr>
                  <pic:blipFill>
                    <a:blip r:embed="rId18"/>
                    <a:srcRect b="9438" l="0" r="0" t="5734"/>
                    <a:stretch>
                      <a:fillRect/>
                    </a:stretch>
                  </pic:blipFill>
                  <pic:spPr>
                    <a:xfrm>
                      <a:off x="0" y="0"/>
                      <a:ext cx="5434897"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ageBreakBefore w:val="0"/>
        <w:spacing w:line="360" w:lineRule="auto"/>
        <w:jc w:val="center"/>
        <w:rPr>
          <w:rFonts w:ascii="Times New Roman" w:cs="Times New Roman" w:eastAsia="Times New Roman" w:hAnsi="Times New Roman"/>
          <w:sz w:val="24"/>
          <w:szCs w:val="24"/>
        </w:rPr>
      </w:pPr>
      <w:bookmarkStart w:colFirst="0" w:colLast="0" w:name="_heading=h.2bn6wsx" w:id="25"/>
      <w:bookmarkEnd w:id="25"/>
      <w:r w:rsidDel="00000000" w:rsidR="00000000" w:rsidRPr="00000000">
        <w:rPr>
          <w:rFonts w:ascii="Times New Roman" w:cs="Times New Roman" w:eastAsia="Times New Roman" w:hAnsi="Times New Roman"/>
          <w:sz w:val="24"/>
          <w:szCs w:val="24"/>
          <w:rtl w:val="0"/>
        </w:rPr>
        <w:t xml:space="preserve">Figura 2.8 Proyección de sombras por la mañana. [10]</w:t>
      </w:r>
    </w:p>
    <w:p w:rsidR="00000000" w:rsidDel="00000000" w:rsidP="00000000" w:rsidRDefault="00000000" w:rsidRPr="00000000" w14:paraId="00000243">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415627" cy="2592000"/>
            <wp:effectExtent b="0" l="0" r="0" t="0"/>
            <wp:docPr id="307" name="image71.png"/>
            <a:graphic>
              <a:graphicData uri="http://schemas.openxmlformats.org/drawingml/2006/picture">
                <pic:pic>
                  <pic:nvPicPr>
                    <pic:cNvPr id="0" name="image71.png"/>
                    <pic:cNvPicPr preferRelativeResize="0"/>
                  </pic:nvPicPr>
                  <pic:blipFill>
                    <a:blip r:embed="rId19"/>
                    <a:srcRect b="9135" l="0" r="0" t="5734"/>
                    <a:stretch>
                      <a:fillRect/>
                    </a:stretch>
                  </pic:blipFill>
                  <pic:spPr>
                    <a:xfrm>
                      <a:off x="0" y="0"/>
                      <a:ext cx="5415627"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Proyección de sombras al medio día. [10]</w:t>
      </w:r>
    </w:p>
    <w:p w:rsidR="00000000" w:rsidDel="00000000" w:rsidP="00000000" w:rsidRDefault="00000000" w:rsidRPr="00000000" w14:paraId="00000248">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96489" cy="2592000"/>
            <wp:effectExtent b="0" l="0" r="0" t="0"/>
            <wp:docPr id="309" name="image74.png"/>
            <a:graphic>
              <a:graphicData uri="http://schemas.openxmlformats.org/drawingml/2006/picture">
                <pic:pic>
                  <pic:nvPicPr>
                    <pic:cNvPr id="0" name="image74.png"/>
                    <pic:cNvPicPr preferRelativeResize="0"/>
                  </pic:nvPicPr>
                  <pic:blipFill>
                    <a:blip r:embed="rId20"/>
                    <a:srcRect b="9135" l="0" r="0" t="5434"/>
                    <a:stretch>
                      <a:fillRect/>
                    </a:stretch>
                  </pic:blipFill>
                  <pic:spPr>
                    <a:xfrm>
                      <a:off x="0" y="0"/>
                      <a:ext cx="5396489"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2.10 Proyección de sombras por la tarde. [10]</w:t>
      </w:r>
    </w:p>
    <w:p w:rsidR="00000000" w:rsidDel="00000000" w:rsidP="00000000" w:rsidRDefault="00000000" w:rsidRPr="00000000" w14:paraId="0000024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Normalmente de colocarse en el norte geográfico del planeta tomando como referencia el ecuador, los colectores solares se orientan hacia el sur geográfico. La máxima generación de energía se obtiene cuando los colectores se orientan exactamente al sur y los colectores tienen un ángulo de inclinación igual a la latitud del lugar donde se encuentra.</w:t>
      </w:r>
    </w:p>
    <w:p w:rsidR="00000000" w:rsidDel="00000000" w:rsidP="00000000" w:rsidRDefault="00000000" w:rsidRPr="00000000" w14:paraId="0000024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Dependiendo de la época del año el ángulo de inclinación puede variar, pero esto es una desviación de ±10° dependiendo si es invierno (ángulo de inclinación recomendado: “Latitud del lugar +10°”) o verano (ángulo de inclinación recomendado: “Latitud del lugar -10°”), lo cual no afecta notablemente al rendimiento y la energía térmica útil para el equipo, por lo que para fines prácticos puede no tomarse en cuenta.</w:t>
      </w:r>
    </w:p>
    <w:p w:rsidR="00000000" w:rsidDel="00000000" w:rsidP="00000000" w:rsidRDefault="00000000" w:rsidRPr="00000000" w14:paraId="0000024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F">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1">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Google Earth</w:t>
      </w:r>
    </w:p>
    <w:p w:rsidR="00000000" w:rsidDel="00000000" w:rsidP="00000000" w:rsidRDefault="00000000" w:rsidRPr="00000000" w14:paraId="00000252">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Earth es un programa que muestra un globo terráqueo virtual que permite apreciar una múltiple variedad de cartografías, en base a fotografías satelitales. Programa creado originalmente con el nombre </w:t>
      </w:r>
      <w:r w:rsidDel="00000000" w:rsidR="00000000" w:rsidRPr="00000000">
        <w:rPr>
          <w:rFonts w:ascii="Times New Roman" w:cs="Times New Roman" w:eastAsia="Times New Roman" w:hAnsi="Times New Roman"/>
          <w:i w:val="1"/>
          <w:sz w:val="24"/>
          <w:szCs w:val="24"/>
          <w:rtl w:val="0"/>
        </w:rPr>
        <w:t xml:space="preserve">EarthViewer</w:t>
      </w:r>
      <w:r w:rsidDel="00000000" w:rsidR="00000000" w:rsidRPr="00000000">
        <w:rPr>
          <w:rFonts w:ascii="Times New Roman" w:cs="Times New Roman" w:eastAsia="Times New Roman" w:hAnsi="Times New Roman"/>
          <w:sz w:val="24"/>
          <w:szCs w:val="24"/>
          <w:rtl w:val="0"/>
        </w:rPr>
        <w:t xml:space="preserve"> 3D (“Visor de Tierra” por su traducción literal al español) por la compañía “Keyhole Inc.”, y financiada por la Agencia Central de Inteligencia fue comprada posteriormente en 2004 por Google absorbiendo la aplicación.</w:t>
      </w:r>
    </w:p>
    <w:p w:rsidR="00000000" w:rsidDel="00000000" w:rsidP="00000000" w:rsidRDefault="00000000" w:rsidRPr="00000000" w14:paraId="00000254">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mapa está compuesto por una superposición de imágenes obtenidas vía satélite, fotografías aéreas, fotografías terrestres, información geográfica proveniente de modelos SIG (Sistema de Información Geográfica) de todo el mundo y modelos hechos a computadora, que ofrecen información práctica y confiable de manera gratuita. [11]</w:t>
      </w:r>
    </w:p>
    <w:p w:rsidR="00000000" w:rsidDel="00000000" w:rsidP="00000000" w:rsidRDefault="00000000" w:rsidRPr="00000000" w14:paraId="00000255">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este programa se puede apreciar el área total utilizable con la que cuenta el Polideportivo, si bien no es milimétricamente exacta ejemplifica lo suficiente la cantidad de espacio con la que se dispone para la implementación del sistema de recolección de energía solar por medio de los canales parabólicos de canal parabólicos como se muestra en la figura 2.12.</w:t>
      </w:r>
    </w:p>
    <w:p w:rsidR="00000000" w:rsidDel="00000000" w:rsidP="00000000" w:rsidRDefault="00000000" w:rsidRPr="00000000" w14:paraId="00000256">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992373" cy="2700000"/>
            <wp:effectExtent b="0" l="0" r="0" t="0"/>
            <wp:docPr id="310" name="image68.png"/>
            <a:graphic>
              <a:graphicData uri="http://schemas.openxmlformats.org/drawingml/2006/picture">
                <pic:pic>
                  <pic:nvPicPr>
                    <pic:cNvPr id="0" name="image68.png"/>
                    <pic:cNvPicPr preferRelativeResize="0"/>
                  </pic:nvPicPr>
                  <pic:blipFill>
                    <a:blip r:embed="rId21"/>
                    <a:srcRect b="5212" l="19348" r="0" t="17206"/>
                    <a:stretch>
                      <a:fillRect/>
                    </a:stretch>
                  </pic:blipFill>
                  <pic:spPr>
                    <a:xfrm>
                      <a:off x="0" y="0"/>
                      <a:ext cx="4992373"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2.11 Área total del techo del Polideportivo.</w:t>
      </w:r>
    </w:p>
    <w:p w:rsidR="00000000" w:rsidDel="00000000" w:rsidP="00000000" w:rsidRDefault="00000000" w:rsidRPr="00000000" w14:paraId="0000025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en consideración el espacio con el que cuenta el Polideportivo y el comportamiento del sol y las sombras apreciadas en las figuras 2.9, 2.10 y 2.11 se puede determinar que el área efectiva con la que contamos para el diseño del sistema es el de la parte superior del Polideportivo, 337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como se muestra en la figura 2.13.</w:t>
      </w:r>
    </w:p>
    <w:p w:rsidR="00000000" w:rsidDel="00000000" w:rsidP="00000000" w:rsidRDefault="00000000" w:rsidRPr="00000000" w14:paraId="0000025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508000" cy="1066865"/>
            <wp:effectExtent b="0" l="0" r="0" t="0"/>
            <wp:docPr id="311" name="image76.png"/>
            <a:graphic>
              <a:graphicData uri="http://schemas.openxmlformats.org/drawingml/2006/picture">
                <pic:pic>
                  <pic:nvPicPr>
                    <pic:cNvPr id="0" name="image76.png"/>
                    <pic:cNvPicPr preferRelativeResize="0"/>
                  </pic:nvPicPr>
                  <pic:blipFill>
                    <a:blip r:embed="rId22"/>
                    <a:srcRect b="57133" l="19856" r="4787" t="16904"/>
                    <a:stretch>
                      <a:fillRect/>
                    </a:stretch>
                  </pic:blipFill>
                  <pic:spPr>
                    <a:xfrm>
                      <a:off x="0" y="0"/>
                      <a:ext cx="5508000" cy="106686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2.12 Área efectiva del techo del Polideportivo.</w:t>
      </w:r>
    </w:p>
    <w:p w:rsidR="00000000" w:rsidDel="00000000" w:rsidP="00000000" w:rsidRDefault="00000000" w:rsidRPr="00000000" w14:paraId="0000025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 el área que se va a considerar para la selección del diseño de los colectores de canal parabólico que se utilizarán en la simulación.</w:t>
      </w:r>
    </w:p>
    <w:p w:rsidR="00000000" w:rsidDel="00000000" w:rsidP="00000000" w:rsidRDefault="00000000" w:rsidRPr="00000000" w14:paraId="0000025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TRNSYS</w:t>
      </w:r>
    </w:p>
    <w:p w:rsidR="00000000" w:rsidDel="00000000" w:rsidP="00000000" w:rsidRDefault="00000000" w:rsidRPr="00000000" w14:paraId="0000026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TRNSYS es un software de entorno el cual cuenta con mucha accesibilidad, usado por sus simulaciones con comportamientos de sistemas transitorios. La mayor parte de las simulaciones están enfocadas en evaluar el rendimiento de sistemas de energía térmica y eléctrica, sin embargo, TRNSYS de igual manera es capaz de moldear sistemas dinámicos como lo son el flujo de tráfico, procesos biológicos, etc.</w:t>
      </w:r>
    </w:p>
    <w:p w:rsidR="00000000" w:rsidDel="00000000" w:rsidP="00000000" w:rsidRDefault="00000000" w:rsidRPr="00000000" w14:paraId="0000026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TRNSYS está compuesto principalmente de dos partes. En primer lugar, está un motor, también llamado núcleo, que lee y procesa los archivos de entrada, iterando a su vez el sistema, determinando una convergencia, y las variables del sistema. El núcleo es capaz de proporcionar también otras utilidades, que entre sus funciones determinan propiedades: termo físicas, matrices inversas, realizan regresiones lineales, e interpolar los archivos de datos eternos.</w:t>
      </w:r>
    </w:p>
    <w:p w:rsidR="00000000" w:rsidDel="00000000" w:rsidP="00000000" w:rsidRDefault="00000000" w:rsidRPr="00000000" w14:paraId="0000026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00250" cy="1590675"/>
            <wp:effectExtent b="0" l="0" r="0" t="0"/>
            <wp:docPr id="312" name="image72.png"/>
            <a:graphic>
              <a:graphicData uri="http://schemas.openxmlformats.org/drawingml/2006/picture">
                <pic:pic>
                  <pic:nvPicPr>
                    <pic:cNvPr id="0" name="image72.png"/>
                    <pic:cNvPicPr preferRelativeResize="0"/>
                  </pic:nvPicPr>
                  <pic:blipFill>
                    <a:blip r:embed="rId23"/>
                    <a:srcRect b="0" l="0" r="0" t="0"/>
                    <a:stretch>
                      <a:fillRect/>
                    </a:stretch>
                  </pic:blipFill>
                  <pic:spPr>
                    <a:xfrm>
                      <a:off x="0" y="0"/>
                      <a:ext cx="20002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2.13 Concentrador cilíndrico parabólico. [12]</w:t>
      </w:r>
    </w:p>
    <w:p w:rsidR="00000000" w:rsidDel="00000000" w:rsidP="00000000" w:rsidRDefault="00000000" w:rsidRPr="00000000" w14:paraId="0000026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TRNSYS tiene una gran biblioteca de componentes, llamados </w:t>
      </w: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y los cuales se encargan de representar subrutinas las cuales simulan los comportamientos de diferentes equipos. La biblioteca cuenta con un aproximado de 150 </w:t>
      </w:r>
      <w:r w:rsidDel="00000000" w:rsidR="00000000" w:rsidRPr="00000000">
        <w:rPr>
          <w:rFonts w:ascii="Times New Roman" w:cs="Times New Roman" w:eastAsia="Times New Roman" w:hAnsi="Times New Roman"/>
          <w:i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que abarcan desde tanques de almacenamiento hasta edificios de multizonas. Estos modelos están hechos de tal forma que los usuarios tienen la capacidad de cambiar los componentes y propiedades de este.</w:t>
      </w:r>
    </w:p>
    <w:p w:rsidR="00000000" w:rsidDel="00000000" w:rsidP="00000000" w:rsidRDefault="00000000" w:rsidRPr="00000000" w14:paraId="0000026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1288 es el elemento de TRNSYS encargado de modelar el comportamiento de un colector solar llamado “concentrador cilíndrico parabólico” basado en la norma europea 12975-2 que trata los sistemas solares térmicos y componentes utilizados normalmente en aplicaciones de alta temperatura. Dentro de las ecuaciones que maneja el simulador en </w:t>
      </w: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1288 se muestra el modelo de “Hottel-Whillier” para el calor útil en el absorbedor del CCP:</w:t>
      </w:r>
    </w:p>
    <w:p w:rsidR="00000000" w:rsidDel="00000000" w:rsidP="00000000" w:rsidRDefault="00000000" w:rsidRPr="00000000" w14:paraId="0000026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Q</m:t>
                </m:r>
              </m:e>
            </m:acc>
          </m:e>
          <m:sub>
            <m:r>
              <w:rPr>
                <w:rFonts w:ascii="Cambria Math" w:cs="Cambria Math" w:eastAsia="Cambria Math" w:hAnsi="Cambria Math"/>
                <w:sz w:val="24"/>
                <w:szCs w:val="24"/>
              </w:rPr>
              <m:t xml:space="preserve">u</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AF</m:t>
                </m:r>
              </m:e>
              <m:sub>
                <m:r>
                  <w:rPr>
                    <w:rFonts w:ascii="Cambria Math" w:cs="Cambria Math" w:eastAsia="Cambria Math" w:hAnsi="Cambria Math"/>
                    <w:sz w:val="24"/>
                    <w:szCs w:val="24"/>
                  </w:rPr>
                  <m:t xml:space="preserve">R</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s</m:t>
                </m:r>
              </m:sub>
            </m:sSub>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j=1</m:t>
            </m:r>
          </m:sub>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s</m:t>
                </m:r>
              </m:sub>
            </m:sSub>
          </m:sup>
        </m:nary>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in</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τα</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L,j</m:t>
            </m:r>
          </m:sub>
        </m:sSub>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t>
                </m:r>
              </m:sub>
            </m:sSub>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(2.15)</w:t>
      </w:r>
    </w:p>
    <w:p w:rsidR="00000000" w:rsidDel="00000000" w:rsidP="00000000" w:rsidRDefault="00000000" w:rsidRPr="00000000" w14:paraId="0000026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26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Absortancia, %.</w:t>
      </w:r>
    </w:p>
    <w:p w:rsidR="00000000" w:rsidDel="00000000" w:rsidP="00000000" w:rsidRDefault="00000000" w:rsidRPr="00000000" w14:paraId="0000026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 Transmitancia, 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K.</w:t>
      </w:r>
    </w:p>
    <w:p w:rsidR="00000000" w:rsidDel="00000000" w:rsidP="00000000" w:rsidRDefault="00000000" w:rsidRPr="00000000" w14:paraId="0000026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área de apertura,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Factor de remoción.</w:t>
      </w:r>
    </w:p>
    <w:p w:rsidR="00000000" w:rsidDel="00000000" w:rsidP="00000000" w:rsidRDefault="00000000" w:rsidRPr="00000000" w14:paraId="0000027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Número de colectores en serie.</w:t>
      </w:r>
    </w:p>
    <w:p w:rsidR="00000000" w:rsidDel="00000000" w:rsidP="00000000" w:rsidRDefault="00000000" w:rsidRPr="00000000" w14:paraId="0000027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rtl w:val="0"/>
        </w:rPr>
        <w:t xml:space="preserve">: Radiación directa incidente, KJ/h ·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K.</w:t>
      </w:r>
    </w:p>
    <w:p w:rsidR="00000000" w:rsidDel="00000000" w:rsidP="00000000" w:rsidRDefault="00000000" w:rsidRPr="00000000" w14:paraId="0000027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Temperatura de entrada del fluido, °C.</w:t>
      </w:r>
    </w:p>
    <w:p w:rsidR="00000000" w:rsidDel="00000000" w:rsidP="00000000" w:rsidRDefault="00000000" w:rsidRPr="00000000" w14:paraId="00000273">
      <w:pPr>
        <w:pageBreakBefore w:val="0"/>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Temperatura ambiente, °C.</w:t>
      </w:r>
      <w:r w:rsidDel="00000000" w:rsidR="00000000" w:rsidRPr="00000000">
        <w:rPr>
          <w:rtl w:val="0"/>
        </w:rPr>
      </w:r>
    </w:p>
    <w:p w:rsidR="00000000" w:rsidDel="00000000" w:rsidP="00000000" w:rsidRDefault="00000000" w:rsidRPr="00000000" w14:paraId="0000027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temperatura de salida del fluido está dada por:</w:t>
      </w:r>
    </w:p>
    <w:p w:rsidR="00000000" w:rsidDel="00000000" w:rsidP="00000000" w:rsidRDefault="00000000" w:rsidRPr="00000000" w14:paraId="0000027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ageBreakBefore w:val="0"/>
        <w:spacing w:line="360" w:lineRule="auto"/>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out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Q</m:t>
                    </m:r>
                  </m:e>
                </m:acc>
              </m:e>
              <m:sub>
                <m:r>
                  <w:rPr>
                    <w:rFonts w:ascii="Cambria Math" w:cs="Cambria Math" w:eastAsia="Cambria Math" w:hAnsi="Cambria Math"/>
                    <w:sz w:val="24"/>
                    <w:szCs w:val="24"/>
                  </w:rPr>
                  <m:t xml:space="preserve">u</m:t>
                </m:r>
              </m:sub>
            </m:sSub>
          </m:num>
          <m:den>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fluid</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Cp</m:t>
                </m:r>
              </m:e>
              <m:sub>
                <m:r>
                  <w:rPr>
                    <w:rFonts w:ascii="Cambria Math" w:cs="Cambria Math" w:eastAsia="Cambria Math" w:hAnsi="Cambria Math"/>
                    <w:sz w:val="24"/>
                    <w:szCs w:val="24"/>
                  </w:rPr>
                  <m:t xml:space="preserve">fluid</m:t>
                </m:r>
              </m:sub>
            </m:sSub>
          </m:den>
        </m:f>
      </m:oMath>
      <w:r w:rsidDel="00000000" w:rsidR="00000000" w:rsidRPr="00000000">
        <w:rPr>
          <w:rFonts w:ascii="Times New Roman" w:cs="Times New Roman" w:eastAsia="Times New Roman" w:hAnsi="Times New Roman"/>
          <w:sz w:val="24"/>
          <w:szCs w:val="24"/>
          <w:rtl w:val="0"/>
        </w:rPr>
        <w:t xml:space="preserve">                                         (2.16)</w:t>
      </w:r>
    </w:p>
    <w:p w:rsidR="00000000" w:rsidDel="00000000" w:rsidP="00000000" w:rsidRDefault="00000000" w:rsidRPr="00000000" w14:paraId="0000027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27A">
      <w:pPr>
        <w:pageBreakBefore w:val="0"/>
        <w:spacing w:line="360" w:lineRule="auto"/>
        <w:ind w:firstLine="708"/>
        <w:jc w:val="both"/>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fluid</m:t>
            </m:r>
          </m:sub>
        </m:sSub>
      </m:oMath>
      <w:r w:rsidDel="00000000" w:rsidR="00000000" w:rsidRPr="00000000">
        <w:rPr>
          <w:rFonts w:ascii="Times New Roman" w:cs="Times New Roman" w:eastAsia="Times New Roman" w:hAnsi="Times New Roman"/>
          <w:sz w:val="24"/>
          <w:szCs w:val="24"/>
          <w:rtl w:val="0"/>
        </w:rPr>
        <w:t xml:space="preserve">: Flujo másico del fluido, kg/h.</w:t>
      </w:r>
    </w:p>
    <w:p w:rsidR="00000000" w:rsidDel="00000000" w:rsidP="00000000" w:rsidRDefault="00000000" w:rsidRPr="00000000" w14:paraId="0000027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w:t>
      </w:r>
      <w:r w:rsidDel="00000000" w:rsidR="00000000" w:rsidRPr="00000000">
        <w:rPr>
          <w:rFonts w:ascii="Times New Roman" w:cs="Times New Roman" w:eastAsia="Times New Roman" w:hAnsi="Times New Roman"/>
          <w:sz w:val="24"/>
          <w:szCs w:val="24"/>
          <w:vertAlign w:val="subscript"/>
          <w:rtl w:val="0"/>
        </w:rPr>
        <w:t xml:space="preserve">fluid</w:t>
      </w:r>
      <w:r w:rsidDel="00000000" w:rsidR="00000000" w:rsidRPr="00000000">
        <w:rPr>
          <w:rFonts w:ascii="Times New Roman" w:cs="Times New Roman" w:eastAsia="Times New Roman" w:hAnsi="Times New Roman"/>
          <w:sz w:val="24"/>
          <w:szCs w:val="24"/>
          <w:rtl w:val="0"/>
        </w:rPr>
        <w:t xml:space="preserve">: Calor específico del fluido, kJ/kg · K.</w:t>
      </w:r>
    </w:p>
    <w:p w:rsidR="00000000" w:rsidDel="00000000" w:rsidP="00000000" w:rsidRDefault="00000000" w:rsidRPr="00000000" w14:paraId="0000027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extrapolar el modelo para diferentes flujos al de prueba se utiliza un factor de corrección r</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dado por:</w:t>
      </w:r>
    </w:p>
    <w:p w:rsidR="00000000" w:rsidDel="00000000" w:rsidP="00000000" w:rsidRDefault="00000000" w:rsidRPr="00000000" w14:paraId="0000027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ageBreakBefore w:val="0"/>
        <w:spacing w:line="360" w:lineRule="auto"/>
        <w:jc w:val="right"/>
        <w:rPr>
          <w:rFonts w:ascii="Times New Roman" w:cs="Times New Roman" w:eastAsia="Times New Roman" w:hAnsi="Times New Roman"/>
        </w:rPr>
      </w:pPr>
      <w:bookmarkStart w:colFirst="0" w:colLast="0" w:name="_heading=h.qsh70q" w:id="26"/>
      <w:bookmarkEnd w:id="26"/>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fluid</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Cp</m:t>
                    </m:r>
                  </m:e>
                  <m:sub>
                    <m:r>
                      <w:rPr>
                        <w:rFonts w:ascii="Cambria Math" w:cs="Cambria Math" w:eastAsia="Cambria Math" w:hAnsi="Cambria Math"/>
                        <w:sz w:val="24"/>
                        <w:szCs w:val="24"/>
                      </w:rPr>
                      <m:t xml:space="preserve">fluid</m:t>
                    </m:r>
                  </m:sub>
                </m:sSub>
              </m:num>
              <m:den>
                <m:r>
                  <w:rPr>
                    <w:rFonts w:ascii="Cambria Math" w:cs="Cambria Math" w:eastAsia="Cambria Math" w:hAnsi="Cambria Math"/>
                    <w:sz w:val="24"/>
                    <w:szCs w:val="24"/>
                  </w:rPr>
                  <m:t xml:space="preserve">AF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m:t>
                    </m:r>
                  </m:sub>
                </m:sSub>
              </m:den>
            </m:f>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m:t>
                            </m:r>
                          </m:sub>
                        </m:sSub>
                      </m:num>
                      <m:den>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fluid</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Cp</m:t>
                            </m:r>
                          </m:e>
                          <m:sub>
                            <m:r>
                              <w:rPr>
                                <w:rFonts w:ascii="Cambria Math" w:cs="Cambria Math" w:eastAsia="Cambria Math" w:hAnsi="Cambria Math"/>
                                <w:sz w:val="24"/>
                                <w:szCs w:val="24"/>
                              </w:rPr>
                              <m:t xml:space="preserve">fluid</m:t>
                            </m:r>
                          </m:sub>
                        </m:sSub>
                      </m:den>
                    </m:f>
                  </m:sup>
                </m:sSup>
              </m:e>
            </m:d>
            <m:r>
              <w:rPr>
                <w:rFonts w:ascii="Cambria Math" w:cs="Cambria Math" w:eastAsia="Cambria Math" w:hAnsi="Cambria Math"/>
                <w:sz w:val="24"/>
                <w:szCs w:val="24"/>
              </w:rPr>
              <m:t xml:space="preserve">use</m:t>
            </m:r>
          </m:num>
          <m:den>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test</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Cp</m:t>
                    </m:r>
                  </m:e>
                  <m:sub>
                    <m:r>
                      <w:rPr>
                        <w:rFonts w:ascii="Cambria Math" w:cs="Cambria Math" w:eastAsia="Cambria Math" w:hAnsi="Cambria Math"/>
                        <w:sz w:val="24"/>
                        <w:szCs w:val="24"/>
                      </w:rPr>
                      <m:t xml:space="preserve">fluid</m:t>
                    </m:r>
                  </m:sub>
                </m:sSub>
              </m:num>
              <m:den>
                <m:r>
                  <w:rPr>
                    <w:rFonts w:ascii="Cambria Math" w:cs="Cambria Math" w:eastAsia="Cambria Math" w:hAnsi="Cambria Math"/>
                    <w:sz w:val="24"/>
                    <w:szCs w:val="24"/>
                  </w:rPr>
                  <m:t xml:space="preserve">AF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m:t>
                    </m:r>
                  </m:sub>
                </m:sSub>
              </m:den>
            </m:f>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L</m:t>
                            </m:r>
                          </m:sub>
                        </m:sSub>
                      </m:num>
                      <m:den>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m</m:t>
                                </m:r>
                              </m:e>
                            </m:acc>
                          </m:e>
                          <m:sub>
                            <m:r>
                              <w:rPr>
                                <w:rFonts w:ascii="Cambria Math" w:cs="Cambria Math" w:eastAsia="Cambria Math" w:hAnsi="Cambria Math"/>
                                <w:sz w:val="24"/>
                                <w:szCs w:val="24"/>
                              </w:rPr>
                              <m:t xml:space="preserve">test</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Cp</m:t>
                            </m:r>
                          </m:e>
                          <m:sub>
                            <m:r>
                              <w:rPr>
                                <w:rFonts w:ascii="Cambria Math" w:cs="Cambria Math" w:eastAsia="Cambria Math" w:hAnsi="Cambria Math"/>
                                <w:sz w:val="24"/>
                                <w:szCs w:val="24"/>
                              </w:rPr>
                              <m:t xml:space="preserve">fluid</m:t>
                            </m:r>
                          </m:sub>
                        </m:sSub>
                      </m:den>
                    </m:f>
                  </m:sup>
                </m:sSup>
              </m:e>
            </m:d>
            <m:r>
              <w:rPr>
                <w:rFonts w:ascii="Cambria Math" w:cs="Cambria Math" w:eastAsia="Cambria Math" w:hAnsi="Cambria Math"/>
                <w:sz w:val="24"/>
                <w:szCs w:val="24"/>
              </w:rPr>
              <m:t xml:space="preserve">test</m:t>
            </m:r>
          </m:den>
        </m:f>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(2.17)</w:t>
      </w:r>
      <w:r w:rsidDel="00000000" w:rsidR="00000000" w:rsidRPr="00000000">
        <w:rPr>
          <w:rtl w:val="0"/>
        </w:rPr>
      </w:r>
    </w:p>
    <w:p w:rsidR="00000000" w:rsidDel="00000000" w:rsidP="00000000" w:rsidRDefault="00000000" w:rsidRPr="00000000" w14:paraId="0000028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“f” es el factor de eficiencia del canal parabólico. El calor útil se multiplica por r</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 este lo utiliza el simulador para poder determinar la temperatura de salida de los flujos varios simulados con la ecuación 2. [13]</w:t>
      </w:r>
    </w:p>
    <w:p w:rsidR="00000000" w:rsidDel="00000000" w:rsidP="00000000" w:rsidRDefault="00000000" w:rsidRPr="00000000" w14:paraId="0000028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2.8.1</w:t>
        <w:tab/>
        <w:t xml:space="preserve">Propiedades TRNSYS</w:t>
      </w:r>
    </w:p>
    <w:p w:rsidR="00000000" w:rsidDel="00000000" w:rsidP="00000000" w:rsidRDefault="00000000" w:rsidRPr="00000000" w14:paraId="0000028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contiene las definiciones y explicaciones de cada una de las propiedades que conforman a cada módulo utilizado dentro de la simulación.</w:t>
      </w:r>
    </w:p>
    <w:p w:rsidR="00000000" w:rsidDel="00000000" w:rsidP="00000000" w:rsidRDefault="00000000" w:rsidRPr="00000000" w14:paraId="00000286">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de monitoreo de límite alto.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es la temperatura para controlar la comprobación del corte de límite alto. Esta señal estará configurada en “OFF” dentro del controlador si esta entrada excede la temperatura límite de corte alto. El controlador permanecerá apagado hasta que esta entrada caiga por debajo del límite máximo de corte.</w:t>
      </w:r>
    </w:p>
    <w:p w:rsidR="00000000" w:rsidDel="00000000" w:rsidP="00000000" w:rsidRDefault="00000000" w:rsidRPr="00000000" w14:paraId="00000288">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Función de control de entrada. -</w:t>
      </w:r>
      <w:r w:rsidDel="00000000" w:rsidR="00000000" w:rsidRPr="00000000">
        <w:rPr>
          <w:rFonts w:ascii="Times New Roman" w:cs="Times New Roman" w:eastAsia="Times New Roman" w:hAnsi="Times New Roman"/>
          <w:sz w:val="24"/>
          <w:szCs w:val="24"/>
          <w:rtl w:val="0"/>
        </w:rPr>
        <w:t xml:space="preserve"> Esta función se utiliza para promover la estabilidad de controlador mediante la histéresis (basa la decisión actual en el estado del controlador en el último intervalo de tiempo). De acuerdo con las condiciones actuales se basará el control de salida, además de las diferencias de temperatura de la banda muerta y el estado del controlador en el paso de tiempo anterior (esta entrada). Dentro de la aplicación “MOST”, la señal de control de salida de este componente se debe de conectar nuevamente en esta entrada.</w:t>
      </w:r>
    </w:p>
    <w:p w:rsidR="00000000" w:rsidDel="00000000" w:rsidP="00000000" w:rsidRDefault="00000000" w:rsidRPr="00000000" w14:paraId="00000289">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Activa la diferencia de temperatura.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diferencial de temperatura por debajo del punto de ajuste al que debe caer la variable “temperatura para mirar” antes de que el controlador encienda. El valor de este, rara vez, debe de ser negativo para las aplicaciones mayormente comunes. Por ejemplo, si el punto de referencia es 20 +/- 2 grados, el punto de referencia seria 20 °C, la diferencia de temperatura para la activación (UDB) se colocaría en 2 grados y la diferencia de temperatura de apagado (LDB) se colocaría a -2 grados. Bajo esta configuración, el controlador encenderá cuando la temperatura decaiga a 18 °C y permanecerá encendida hasta que la temperatura ascienda a 22 °C. Se puede controlar realizando cambios en el punto de ajuste a 22 °C con una diferencia de temperatura de 4 °C y una diferencia de temperatura de apagado de 0 °C.</w:t>
      </w:r>
    </w:p>
    <w:p w:rsidR="00000000" w:rsidDel="00000000" w:rsidP="00000000" w:rsidRDefault="00000000" w:rsidRPr="00000000" w14:paraId="0000028A">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Desactivar la diferencia de temperatura.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diferencial de temperatura por abajo del punto de referencia al que deba de subir la variable “temperatura a mirar” antes de que el controlador se apague después de haber encendido previamente. Por ejemplo, si el punto de referencia es 20 +/- 2 grados, el punto de referencia seria 20 °C, la diferencia de temperatura para la activación (UDB) se colocaría en 2 grados y la diferencia de temperatura de apagado (LDB) se colocaría a -2 grados. En esta configuración, el calentador se enciende cuando la temperatura desciende a 18 °C y permanecerá encendida hasta que la temperatura suba a 22 °C.</w:t>
      </w:r>
    </w:p>
    <w:p w:rsidR="00000000" w:rsidDel="00000000" w:rsidP="00000000" w:rsidRDefault="00000000" w:rsidRPr="00000000" w14:paraId="0000028B">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Velocidad máxima de calentamiento. -</w:t>
      </w:r>
      <w:r w:rsidDel="00000000" w:rsidR="00000000" w:rsidRPr="00000000">
        <w:rPr>
          <w:rFonts w:ascii="Times New Roman" w:cs="Times New Roman" w:eastAsia="Times New Roman" w:hAnsi="Times New Roman"/>
          <w:sz w:val="24"/>
          <w:szCs w:val="24"/>
          <w:rtl w:val="0"/>
        </w:rPr>
        <w:t xml:space="preserve"> Representa la máxima transferencia de energía posible a la corriente de fluido. Esta máxima transferencia será el producto de la máxima transferencia de energía posible y la eficiencia de conversión.</w:t>
      </w:r>
    </w:p>
    <w:p w:rsidR="00000000" w:rsidDel="00000000" w:rsidP="00000000" w:rsidRDefault="00000000" w:rsidRPr="00000000" w14:paraId="0000028C">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Calor específico del fluido. -</w:t>
      </w:r>
      <w:r w:rsidDel="00000000" w:rsidR="00000000" w:rsidRPr="00000000">
        <w:rPr>
          <w:rFonts w:ascii="Times New Roman" w:cs="Times New Roman" w:eastAsia="Times New Roman" w:hAnsi="Times New Roman"/>
          <w:sz w:val="24"/>
          <w:szCs w:val="24"/>
          <w:rtl w:val="0"/>
        </w:rPr>
        <w:t xml:space="preserve"> Es la cantidad de calor necesaria a una unidad másica en un sistema termodinámico o sustancia para elevar su temperatura en una unidad hablando de kelvin o grado Celsius.</w:t>
      </w:r>
    </w:p>
    <w:p w:rsidR="00000000" w:rsidDel="00000000" w:rsidP="00000000" w:rsidRDefault="00000000" w:rsidRPr="00000000" w14:paraId="0000028D">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Coeficiente de pérdida total para el calentador durante la operación. -</w:t>
      </w:r>
      <w:r w:rsidDel="00000000" w:rsidR="00000000" w:rsidRPr="00000000">
        <w:rPr>
          <w:rFonts w:ascii="Times New Roman" w:cs="Times New Roman" w:eastAsia="Times New Roman" w:hAnsi="Times New Roman"/>
          <w:sz w:val="24"/>
          <w:szCs w:val="24"/>
          <w:rtl w:val="0"/>
        </w:rPr>
        <w:t xml:space="preserve"> Se puede obtener mediante la operación:</w:t>
      </w:r>
    </w:p>
    <w:p w:rsidR="00000000" w:rsidDel="00000000" w:rsidP="00000000" w:rsidRDefault="00000000" w:rsidRPr="00000000" w14:paraId="000002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operación: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UA * (T-T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(1-efficiency) *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max</w:t>
      </w:r>
    </w:p>
    <w:p w:rsidR="00000000" w:rsidDel="00000000" w:rsidP="00000000" w:rsidRDefault="00000000" w:rsidRPr="00000000" w14:paraId="000002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14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no opera: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29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Eficiencia del calentador auxiliar.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eficiencia de conversión térmica del calentador auxiliar para: Valores típicos: calentador eléctrico = 1.0; Gas natural = 0.79.</w:t>
      </w:r>
    </w:p>
    <w:p w:rsidR="00000000" w:rsidDel="00000000" w:rsidP="00000000" w:rsidRDefault="00000000" w:rsidRPr="00000000" w14:paraId="00000292">
      <w:pPr>
        <w:pageBreakBefore w:val="0"/>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del fluido de entrada. -</w:t>
      </w:r>
      <w:r w:rsidDel="00000000" w:rsidR="00000000" w:rsidRPr="00000000">
        <w:rPr>
          <w:rFonts w:ascii="Times New Roman" w:cs="Times New Roman" w:eastAsia="Times New Roman" w:hAnsi="Times New Roman"/>
          <w:sz w:val="24"/>
          <w:szCs w:val="24"/>
          <w:rtl w:val="0"/>
        </w:rPr>
        <w:t xml:space="preserve"> Representa la temperatura del fluido en la entrada.</w:t>
      </w:r>
    </w:p>
    <w:p w:rsidR="00000000" w:rsidDel="00000000" w:rsidP="00000000" w:rsidRDefault="00000000" w:rsidRPr="00000000" w14:paraId="00000293">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Caudal másico del fluido.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el caudal de entrada.</w:t>
      </w:r>
    </w:p>
    <w:p w:rsidR="00000000" w:rsidDel="00000000" w:rsidP="00000000" w:rsidRDefault="00000000" w:rsidRPr="00000000" w14:paraId="00000294">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Función de control.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una función de control.</w:t>
      </w:r>
    </w:p>
    <w:p w:rsidR="00000000" w:rsidDel="00000000" w:rsidP="00000000" w:rsidRDefault="00000000" w:rsidRPr="00000000" w14:paraId="0000029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Función de control = 1 ----˃ El calentador está encendido por lo tanto proporciona energía para transmitir.</w:t>
      </w:r>
    </w:p>
    <w:p w:rsidR="00000000" w:rsidDel="00000000" w:rsidP="00000000" w:rsidRDefault="00000000" w:rsidRPr="00000000" w14:paraId="000002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Función de control = 0 ----&gt; El calentador está apagado.</w:t>
      </w:r>
    </w:p>
    <w:p w:rsidR="00000000" w:rsidDel="00000000" w:rsidP="00000000" w:rsidRDefault="00000000" w:rsidRPr="00000000" w14:paraId="00000297">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entrada de la función de control del calentador requiere 1 o 0; las señales de control proporcional (CF = 0.53, por ejemplo) se interpretarán como calentador = apagado.</w:t>
      </w:r>
    </w:p>
    <w:p w:rsidR="00000000" w:rsidDel="00000000" w:rsidP="00000000" w:rsidRDefault="00000000" w:rsidRPr="00000000" w14:paraId="00000298">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de punto de ajuste. -</w:t>
      </w:r>
      <w:r w:rsidDel="00000000" w:rsidR="00000000" w:rsidRPr="00000000">
        <w:rPr>
          <w:rFonts w:ascii="Times New Roman" w:cs="Times New Roman" w:eastAsia="Times New Roman" w:hAnsi="Times New Roman"/>
          <w:sz w:val="24"/>
          <w:szCs w:val="24"/>
          <w:rtl w:val="0"/>
        </w:rPr>
        <w:t xml:space="preserve"> Esta es la temperatura de referencia deseada en la salida del dispositivo de calentamiento auxiliar. De manera que este dispositivo establece la temperatura de salida de esta temperatura a menos de la capacidad de calentamiento sea insuficiente o el dispositivo esté apagado.</w:t>
      </w:r>
    </w:p>
    <w:p w:rsidR="00000000" w:rsidDel="00000000" w:rsidP="00000000" w:rsidRDefault="00000000" w:rsidRPr="00000000" w14:paraId="00000299">
      <w:pPr>
        <w:pageBreakBefore w:val="0"/>
        <w:spacing w:line="360" w:lineRule="auto"/>
        <w:ind w:left="708" w:firstLine="0"/>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i w:val="1"/>
          <w:sz w:val="24"/>
          <w:szCs w:val="24"/>
          <w:rtl w:val="0"/>
        </w:rPr>
        <w:t xml:space="preserve">Temperatura del Entorno. -</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es la temperatura de entorno dado por la ecuación (T</w:t>
      </w:r>
      <w:r w:rsidDel="00000000" w:rsidR="00000000" w:rsidRPr="00000000">
        <w:rPr>
          <w:rFonts w:ascii="Times New Roman" w:cs="Times New Roman" w:eastAsia="Times New Roman" w:hAnsi="Times New Roman"/>
          <w:sz w:val="24"/>
          <w:szCs w:val="24"/>
          <w:vertAlign w:val="subscript"/>
          <w:rtl w:val="0"/>
        </w:rPr>
        <w:t xml:space="preserve">env</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loss</w:t>
      </w:r>
      <w:r w:rsidDel="00000000" w:rsidR="00000000" w:rsidRPr="00000000">
        <w:rPr>
          <w:rFonts w:ascii="Times New Roman" w:cs="Times New Roman" w:eastAsia="Times New Roman" w:hAnsi="Times New Roman"/>
          <w:sz w:val="24"/>
          <w:szCs w:val="24"/>
          <w:rtl w:val="0"/>
        </w:rPr>
        <w:t xml:space="preserve"> = UA * (T-T</w:t>
      </w:r>
      <w:r w:rsidDel="00000000" w:rsidR="00000000" w:rsidRPr="00000000">
        <w:rPr>
          <w:rFonts w:ascii="Times New Roman" w:cs="Times New Roman" w:eastAsia="Times New Roman" w:hAnsi="Times New Roman"/>
          <w:sz w:val="24"/>
          <w:szCs w:val="24"/>
          <w:vertAlign w:val="subscript"/>
          <w:rtl w:val="0"/>
        </w:rPr>
        <w:t xml:space="preserve">env</w:t>
      </w:r>
      <w:r w:rsidDel="00000000" w:rsidR="00000000" w:rsidRPr="00000000">
        <w:rPr>
          <w:rFonts w:ascii="Times New Roman" w:cs="Times New Roman" w:eastAsia="Times New Roman" w:hAnsi="Times New Roman"/>
          <w:sz w:val="24"/>
          <w:szCs w:val="24"/>
          <w:rtl w:val="0"/>
        </w:rPr>
        <w:t xml:space="preserve">) + (1-eficiencia) * Q</w:t>
      </w:r>
      <w:r w:rsidDel="00000000" w:rsidR="00000000" w:rsidRPr="00000000">
        <w:rPr>
          <w:rFonts w:ascii="Times New Roman" w:cs="Times New Roman" w:eastAsia="Times New Roman" w:hAnsi="Times New Roman"/>
          <w:sz w:val="24"/>
          <w:szCs w:val="24"/>
          <w:vertAlign w:val="subscript"/>
          <w:rtl w:val="0"/>
        </w:rPr>
        <w:t xml:space="preserve">max</w:t>
      </w:r>
    </w:p>
    <w:p w:rsidR="00000000" w:rsidDel="00000000" w:rsidP="00000000" w:rsidRDefault="00000000" w:rsidRPr="00000000" w14:paraId="0000029A">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Modo pieza “T”. -</w:t>
      </w:r>
      <w:r w:rsidDel="00000000" w:rsidR="00000000" w:rsidRPr="00000000">
        <w:rPr>
          <w:rFonts w:ascii="Times New Roman" w:cs="Times New Roman" w:eastAsia="Times New Roman" w:hAnsi="Times New Roman"/>
          <w:sz w:val="24"/>
          <w:szCs w:val="24"/>
          <w:rtl w:val="0"/>
        </w:rPr>
        <w:t xml:space="preserve"> Este parámetro indica al modelo en general que se trata sobre una pieza que se debe moldear en “T” simple. No hay que cambiar este parámetro.</w:t>
      </w:r>
    </w:p>
    <w:p w:rsidR="00000000" w:rsidDel="00000000" w:rsidP="00000000" w:rsidRDefault="00000000" w:rsidRPr="00000000" w14:paraId="0000029B">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en la Entrada 1. -</w:t>
      </w:r>
      <w:r w:rsidDel="00000000" w:rsidR="00000000" w:rsidRPr="00000000">
        <w:rPr>
          <w:rFonts w:ascii="Times New Roman" w:cs="Times New Roman" w:eastAsia="Times New Roman" w:hAnsi="Times New Roman"/>
          <w:sz w:val="24"/>
          <w:szCs w:val="24"/>
          <w:rtl w:val="0"/>
        </w:rPr>
        <w:t xml:space="preserve"> Esta es la temperatura del fluido que ingresa a la primera entrada de la pieza de salida.</w:t>
      </w:r>
    </w:p>
    <w:p w:rsidR="00000000" w:rsidDel="00000000" w:rsidP="00000000" w:rsidRDefault="00000000" w:rsidRPr="00000000" w14:paraId="0000029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Caudal en la Entrada 1. -</w:t>
      </w:r>
      <w:r w:rsidDel="00000000" w:rsidR="00000000" w:rsidRPr="00000000">
        <w:rPr>
          <w:rFonts w:ascii="Times New Roman" w:cs="Times New Roman" w:eastAsia="Times New Roman" w:hAnsi="Times New Roman"/>
          <w:sz w:val="24"/>
          <w:szCs w:val="24"/>
          <w:rtl w:val="0"/>
        </w:rPr>
        <w:t xml:space="preserve"> Este es el caudal del fluido que entra en la primera entrada de la pieza de salida.</w:t>
      </w:r>
    </w:p>
    <w:p w:rsidR="00000000" w:rsidDel="00000000" w:rsidP="00000000" w:rsidRDefault="00000000" w:rsidRPr="00000000" w14:paraId="0000029E">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en la Entrada 2. -</w:t>
      </w:r>
      <w:r w:rsidDel="00000000" w:rsidR="00000000" w:rsidRPr="00000000">
        <w:rPr>
          <w:rFonts w:ascii="Times New Roman" w:cs="Times New Roman" w:eastAsia="Times New Roman" w:hAnsi="Times New Roman"/>
          <w:sz w:val="24"/>
          <w:szCs w:val="24"/>
          <w:rtl w:val="0"/>
        </w:rPr>
        <w:t xml:space="preserve"> Esta es la temperatura del fluido que ingresa a la pieza T en la segunda entrada.</w:t>
      </w:r>
    </w:p>
    <w:p w:rsidR="00000000" w:rsidDel="00000000" w:rsidP="00000000" w:rsidRDefault="00000000" w:rsidRPr="00000000" w14:paraId="0000029F">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Caudal en la Entrada 2.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es el caudal del fluido que entra en la segunda entrada de la pieza en T.</w:t>
      </w:r>
    </w:p>
    <w:p w:rsidR="00000000" w:rsidDel="00000000" w:rsidP="00000000" w:rsidRDefault="00000000" w:rsidRPr="00000000" w14:paraId="000002A0">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Modo de Desvío de Flujo del Controlador. -</w:t>
      </w:r>
      <w:r w:rsidDel="00000000" w:rsidR="00000000" w:rsidRPr="00000000">
        <w:rPr>
          <w:rFonts w:ascii="Times New Roman" w:cs="Times New Roman" w:eastAsia="Times New Roman" w:hAnsi="Times New Roman"/>
          <w:sz w:val="24"/>
          <w:szCs w:val="24"/>
          <w:rtl w:val="0"/>
        </w:rPr>
        <w:t xml:space="preserve"> Este parámetro se encarga de indicar el modelo general que se debe modelar como un desviador de flujo controlado. No cambiar este parámetro.</w:t>
      </w:r>
    </w:p>
    <w:p w:rsidR="00000000" w:rsidDel="00000000" w:rsidP="00000000" w:rsidRDefault="00000000" w:rsidRPr="00000000" w14:paraId="000002A1">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Temperatura de Entrada. -</w:t>
      </w:r>
      <w:r w:rsidDel="00000000" w:rsidR="00000000" w:rsidRPr="00000000">
        <w:rPr>
          <w:rFonts w:ascii="Times New Roman" w:cs="Times New Roman" w:eastAsia="Times New Roman" w:hAnsi="Times New Roman"/>
          <w:sz w:val="24"/>
          <w:szCs w:val="24"/>
          <w:rtl w:val="0"/>
        </w:rPr>
        <w:t xml:space="preserve"> Esta es la temperatura del fluido que ingresa a la entrada del desviador de flujo.</w:t>
      </w:r>
    </w:p>
    <w:p w:rsidR="00000000" w:rsidDel="00000000" w:rsidP="00000000" w:rsidRDefault="00000000" w:rsidRPr="00000000" w14:paraId="000002A2">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Caudal de Entrada. -</w:t>
      </w:r>
      <w:r w:rsidDel="00000000" w:rsidR="00000000" w:rsidRPr="00000000">
        <w:rPr>
          <w:rFonts w:ascii="Times New Roman" w:cs="Times New Roman" w:eastAsia="Times New Roman" w:hAnsi="Times New Roman"/>
          <w:sz w:val="24"/>
          <w:szCs w:val="24"/>
          <w:rtl w:val="0"/>
        </w:rPr>
        <w:t xml:space="preserve"> Esta representa la velocidad del flujo del fluido que ingresa a la entrada del desviador de flujo.</w:t>
      </w:r>
    </w:p>
    <w:p w:rsidR="00000000" w:rsidDel="00000000" w:rsidP="00000000" w:rsidRDefault="00000000" w:rsidRPr="00000000" w14:paraId="000002A3">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Señal de Control de Entrada. -</w:t>
      </w:r>
      <w:r w:rsidDel="00000000" w:rsidR="00000000" w:rsidRPr="00000000">
        <w:rPr>
          <w:rFonts w:ascii="Times New Roman" w:cs="Times New Roman" w:eastAsia="Times New Roman" w:hAnsi="Times New Roman"/>
          <w:sz w:val="24"/>
          <w:szCs w:val="24"/>
          <w:rtl w:val="0"/>
        </w:rPr>
        <w:t xml:space="preserve"> Es la señal de control que establece la posición de un regulador que controla la proporción de fluido a cada salida.</w:t>
      </w:r>
    </w:p>
    <w:p w:rsidR="00000000" w:rsidDel="00000000" w:rsidP="00000000" w:rsidRDefault="00000000" w:rsidRPr="00000000" w14:paraId="000002A4">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Número en Serie. -</w:t>
      </w:r>
      <w:r w:rsidDel="00000000" w:rsidR="00000000" w:rsidRPr="00000000">
        <w:rPr>
          <w:rFonts w:ascii="Times New Roman" w:cs="Times New Roman" w:eastAsia="Times New Roman" w:hAnsi="Times New Roman"/>
          <w:sz w:val="24"/>
          <w:szCs w:val="24"/>
          <w:rtl w:val="0"/>
        </w:rPr>
        <w:t xml:space="preserve"> Cantidad de colectores en serie con los que cuenta el módulo.</w:t>
      </w:r>
    </w:p>
    <w:p w:rsidR="00000000" w:rsidDel="00000000" w:rsidP="00000000" w:rsidRDefault="00000000" w:rsidRPr="00000000" w14:paraId="000002A5">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Área del Colector. -</w:t>
      </w:r>
      <w:r w:rsidDel="00000000" w:rsidR="00000000" w:rsidRPr="00000000">
        <w:rPr>
          <w:rFonts w:ascii="Times New Roman" w:cs="Times New Roman" w:eastAsia="Times New Roman" w:hAnsi="Times New Roman"/>
          <w:sz w:val="24"/>
          <w:szCs w:val="24"/>
          <w:rtl w:val="0"/>
        </w:rPr>
        <w:t xml:space="preserve"> Área con la que cuenta cada colector dentro del módulo.</w:t>
      </w:r>
    </w:p>
    <w:p w:rsidR="00000000" w:rsidDel="00000000" w:rsidP="00000000" w:rsidRDefault="00000000" w:rsidRPr="00000000" w14:paraId="000002A6">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Calor Especifico del Fluido.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una propiedad física con la que cuenta el agua que se traduce a la cantidad de energía que necesito para elevar un kilogramo de ese cuerpo en un grado centígrado.</w:t>
      </w:r>
    </w:p>
    <w:p w:rsidR="00000000" w:rsidDel="00000000" w:rsidP="00000000" w:rsidRDefault="00000000" w:rsidRPr="00000000" w14:paraId="000002A7">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Modo Eficiencia. -</w:t>
      </w:r>
      <w:r w:rsidDel="00000000" w:rsidR="00000000" w:rsidRPr="00000000">
        <w:rPr>
          <w:rFonts w:ascii="Times New Roman" w:cs="Times New Roman" w:eastAsia="Times New Roman" w:hAnsi="Times New Roman"/>
          <w:sz w:val="24"/>
          <w:szCs w:val="24"/>
          <w:rtl w:val="0"/>
        </w:rPr>
        <w:t xml:space="preserve"> La ecuación de eficiencia del colector se puede escribir como una función de la entrada, el promedio o la temperatura de salida.</w:t>
      </w:r>
    </w:p>
    <w:p w:rsidR="00000000" w:rsidDel="00000000" w:rsidP="00000000" w:rsidRDefault="00000000" w:rsidRPr="00000000" w14:paraId="000002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Seleccionar 1 si los parámetros de eficiencia del colector se dan en función de la temperatura de entrada.</w:t>
      </w:r>
    </w:p>
    <w:p w:rsidR="00000000" w:rsidDel="00000000" w:rsidP="00000000" w:rsidRDefault="00000000" w:rsidRPr="00000000" w14:paraId="000002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Seleccionar 2 para una función de la temperatura promedio del colector.</w:t>
      </w:r>
    </w:p>
    <w:p w:rsidR="00000000" w:rsidDel="00000000" w:rsidP="00000000" w:rsidRDefault="00000000" w:rsidRPr="00000000" w14:paraId="000002A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Seleccionar 3 para una función de la temperatura de salida del colector.</w:t>
      </w:r>
    </w:p>
    <w:p w:rsidR="00000000" w:rsidDel="00000000" w:rsidP="00000000" w:rsidRDefault="00000000" w:rsidRPr="00000000" w14:paraId="000002AB">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Caudal en Condiciones de Prueba. -</w:t>
      </w:r>
      <w:r w:rsidDel="00000000" w:rsidR="00000000" w:rsidRPr="00000000">
        <w:rPr>
          <w:rFonts w:ascii="Times New Roman" w:cs="Times New Roman" w:eastAsia="Times New Roman" w:hAnsi="Times New Roman"/>
          <w:sz w:val="24"/>
          <w:szCs w:val="24"/>
          <w:rtl w:val="0"/>
        </w:rPr>
        <w:t xml:space="preserve"> Es la cantidad de agua que fluye durante la prueba.</w:t>
      </w:r>
    </w:p>
    <w:p w:rsidR="00000000" w:rsidDel="00000000" w:rsidP="00000000" w:rsidRDefault="00000000" w:rsidRPr="00000000" w14:paraId="000002AC">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Eficiencia de Intercepción. -</w:t>
      </w:r>
      <w:r w:rsidDel="00000000" w:rsidR="00000000" w:rsidRPr="00000000">
        <w:rPr>
          <w:rFonts w:ascii="Times New Roman" w:cs="Times New Roman" w:eastAsia="Times New Roman" w:hAnsi="Times New Roman"/>
          <w:sz w:val="24"/>
          <w:szCs w:val="24"/>
          <w:rtl w:val="0"/>
        </w:rPr>
        <w:t xml:space="preserve"> Determina la energía captada del sol.</w:t>
      </w:r>
    </w:p>
    <w:p w:rsidR="00000000" w:rsidDel="00000000" w:rsidP="00000000" w:rsidRDefault="00000000" w:rsidRPr="00000000" w14:paraId="000002AD">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Negativo del Coeficiente de Eficiencia de Primer Orden. -</w:t>
      </w:r>
      <w:r w:rsidDel="00000000" w:rsidR="00000000" w:rsidRPr="00000000">
        <w:rPr>
          <w:rFonts w:ascii="Times New Roman" w:cs="Times New Roman" w:eastAsia="Times New Roman" w:hAnsi="Times New Roman"/>
          <w:sz w:val="24"/>
          <w:szCs w:val="24"/>
          <w:rtl w:val="0"/>
        </w:rPr>
        <w:t xml:space="preserve"> Este parámetro es la pendiente de la curva de eficiencia del colector frente a la relación de diferencia de temperatura / radiación. En forma de ecuación, este parámetro es “a</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en la siguiente ecuación:</w:t>
      </w:r>
    </w:p>
    <w:p w:rsidR="00000000" w:rsidDel="00000000" w:rsidP="00000000" w:rsidRDefault="00000000" w:rsidRPr="00000000" w14:paraId="000002AE">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Eff=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amb</m:t>
            </m:r>
          </m:sub>
        </m:sSub>
        <m:r>
          <w:rPr>
            <w:rFonts w:ascii="Cambria Math" w:cs="Cambria Math" w:eastAsia="Cambria Math" w:hAnsi="Cambria Math"/>
            <w:sz w:val="24"/>
            <w:szCs w:val="24"/>
          </w:rPr>
          <m:t xml:space="preserve">/Rad-</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amb</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/Rad</m:t>
        </m:r>
      </m:oMath>
      <w:r w:rsidDel="00000000" w:rsidR="00000000" w:rsidRPr="00000000">
        <w:rPr>
          <w:rtl w:val="0"/>
        </w:rPr>
      </w:r>
    </w:p>
    <w:p w:rsidR="00000000" w:rsidDel="00000000" w:rsidP="00000000" w:rsidRDefault="00000000" w:rsidRPr="00000000" w14:paraId="000002AF">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T</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es la entrada del colector, temperatura (°C) promedio o de salida según el parámetro 4.</w:t>
      </w:r>
    </w:p>
    <w:p w:rsidR="00000000" w:rsidDel="00000000" w:rsidP="00000000" w:rsidRDefault="00000000" w:rsidRPr="00000000" w14:paraId="000002B0">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Negativo del Coeficiente de Eficiencia de Segundo Orden.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parámetro es la curvatura de la curva de eficiencia frente a la relación de diferencia de temperatura/radiación.</w:t>
      </w:r>
    </w:p>
    <w:p w:rsidR="00000000" w:rsidDel="00000000" w:rsidP="00000000" w:rsidRDefault="00000000" w:rsidRPr="00000000" w14:paraId="000002B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forma de ecuación, este parámetro es “a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en la siguiente ecuación:</w:t>
      </w:r>
    </w:p>
    <w:p w:rsidR="00000000" w:rsidDel="00000000" w:rsidP="00000000" w:rsidRDefault="00000000" w:rsidRPr="00000000" w14:paraId="000002B2">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Eff=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amb</m:t>
            </m:r>
          </m:sub>
        </m:sSub>
        <m:r>
          <w:rPr>
            <w:rFonts w:ascii="Cambria Math" w:cs="Cambria Math" w:eastAsia="Cambria Math" w:hAnsi="Cambria Math"/>
            <w:sz w:val="24"/>
            <w:szCs w:val="24"/>
          </w:rPr>
          <m:t xml:space="preserve">/Rad-</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amb</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/Rad</m:t>
        </m:r>
      </m:oMath>
      <w:r w:rsidDel="00000000" w:rsidR="00000000" w:rsidRPr="00000000">
        <w:rPr>
          <w:rtl w:val="0"/>
        </w:rPr>
      </w:r>
    </w:p>
    <w:p w:rsidR="00000000" w:rsidDel="00000000" w:rsidP="00000000" w:rsidRDefault="00000000" w:rsidRPr="00000000" w14:paraId="000002B3">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T</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es la entrada del colector, la temperatura (°C) promedio o de salida según el parámetro 4.</w:t>
      </w:r>
    </w:p>
    <w:p w:rsidR="00000000" w:rsidDel="00000000" w:rsidP="00000000" w:rsidRDefault="00000000" w:rsidRPr="00000000" w14:paraId="000002B4">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Unidad Lógica de Archivo que Contiene Datos Biaxiales de IAM. -</w:t>
      </w:r>
      <w:r w:rsidDel="00000000" w:rsidR="00000000" w:rsidRPr="00000000">
        <w:rPr>
          <w:rFonts w:ascii="Times New Roman" w:cs="Times New Roman" w:eastAsia="Times New Roman" w:hAnsi="Times New Roman"/>
          <w:sz w:val="24"/>
          <w:szCs w:val="24"/>
          <w:rtl w:val="0"/>
        </w:rPr>
        <w:t xml:space="preserve"> Este es un número asignado automáticamente por el programa que lo ayuda a identificarlo espacialmente al momento de hacer la simulación.</w:t>
      </w:r>
    </w:p>
    <w:p w:rsidR="00000000" w:rsidDel="00000000" w:rsidP="00000000" w:rsidRDefault="00000000" w:rsidRPr="00000000" w14:paraId="000002B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Número de Ángulos Longitudinales para los que se Proporcionan IAM.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Es el número de puntos de datos para el IAM (en dirección longitudinal).</w:t>
      </w:r>
    </w:p>
    <w:p w:rsidR="00000000" w:rsidDel="00000000" w:rsidP="00000000" w:rsidRDefault="00000000" w:rsidRPr="00000000" w14:paraId="000002B6">
      <w:pPr>
        <w:pageBreakBefore w:val="0"/>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Número de Ángulos Transversales para los que se Proporcionan IAM. -</w:t>
      </w:r>
      <w:r w:rsidDel="00000000" w:rsidR="00000000" w:rsidRPr="00000000">
        <w:rPr>
          <w:rFonts w:ascii="Times New Roman" w:cs="Times New Roman" w:eastAsia="Times New Roman" w:hAnsi="Times New Roman"/>
          <w:sz w:val="24"/>
          <w:szCs w:val="24"/>
          <w:rtl w:val="0"/>
        </w:rPr>
        <w:t xml:space="preserve"> Es el número de puntos de datos para el IAM (en dirección transversal).</w:t>
      </w:r>
    </w:p>
    <w:p w:rsidR="00000000" w:rsidDel="00000000" w:rsidP="00000000" w:rsidRDefault="00000000" w:rsidRPr="00000000" w14:paraId="000002B7">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Cuadrados Latinos</w:t>
      </w:r>
    </w:p>
    <w:p w:rsidR="00000000" w:rsidDel="00000000" w:rsidP="00000000" w:rsidRDefault="00000000" w:rsidRPr="00000000" w14:paraId="000002B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un cuadrado latino, aunque no es tan utilizado como debería, es muy eficiente, ya que este permite controlar (o eliminar) simultáneamente dos fuentes de variabilidad secundarias o de bloque. Por “variabilidad secundaria o de bloque” se refiere a aquella que no son el objeto de estudio o factor principal, sin embargo, afectan de alguna manera los resultados.</w:t>
      </w:r>
    </w:p>
    <w:p w:rsidR="00000000" w:rsidDel="00000000" w:rsidP="00000000" w:rsidRDefault="00000000" w:rsidRPr="00000000" w14:paraId="000002BA">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Siempre que tengamos más de un factor que bloque, el diseño de cuadro latino eliminará la variación de estas fuentes de la variación error. Para esto el bloqueo actúa en forma de columnas y filas con el fin de formar un cuadro, cada fila sería un nivel de factor de fila y cada columna seria un nivel de factor de columna. El factor principal puede ser escrito dentro del cuadro con letras latinas, este es el hecho por el cual el cuadrado latino recibe su nombre.</w:t>
      </w:r>
    </w:p>
    <w:p w:rsidR="00000000" w:rsidDel="00000000" w:rsidP="00000000" w:rsidRDefault="00000000" w:rsidRPr="00000000" w14:paraId="000002BB">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general, un cuadro latino para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factores, o lo que sería igual, un cuadrado latino de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es un cuadro con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columnas y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filas. Cada una de las celdas de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i w:val="1"/>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contiene una letra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que corresponde al factor principal, y cada letra aparece solo una vez en cada fila y columna. Parecido al popular rompecabezas llamado sudoku, estos son algunos ejemplos de cuadros latinos.</w:t>
      </w:r>
    </w:p>
    <w:p w:rsidR="00000000" w:rsidDel="00000000" w:rsidP="00000000" w:rsidRDefault="00000000" w:rsidRPr="00000000" w14:paraId="000002BC">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tbl>
      <w:tblPr>
        <w:tblStyle w:val="Table1"/>
        <w:tblW w:w="1800.0" w:type="dxa"/>
        <w:jc w:val="left"/>
        <w:tblInd w:w="-70.0" w:type="dxa"/>
        <w:tblLayout w:type="fixed"/>
        <w:tblLook w:val="0400"/>
      </w:tblPr>
      <w:tblGrid>
        <w:gridCol w:w="300"/>
        <w:gridCol w:w="300"/>
        <w:gridCol w:w="300"/>
        <w:gridCol w:w="300"/>
        <w:gridCol w:w="300"/>
        <w:gridCol w:w="300"/>
        <w:tblGridChange w:id="0">
          <w:tblGrid>
            <w:gridCol w:w="300"/>
            <w:gridCol w:w="300"/>
            <w:gridCol w:w="300"/>
            <w:gridCol w:w="300"/>
            <w:gridCol w:w="300"/>
            <w:gridCol w:w="300"/>
          </w:tblGrid>
        </w:tblGridChange>
      </w:tblGrid>
      <w:tr>
        <w:trPr>
          <w:cantSplit w:val="0"/>
          <w:trHeight w:val="300" w:hRule="atLeast"/>
          <w:tblHeader w:val="0"/>
        </w:trPr>
        <w:tc>
          <w:tcPr>
            <w:gridSpan w:val="4"/>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 X 4</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C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C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C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C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r>
      <w:tr>
        <w:trPr>
          <w:cantSplit w:val="0"/>
          <w:trHeight w:val="300" w:hRule="atLeast"/>
          <w:tblHeader w:val="0"/>
        </w:trPr>
        <w:tc>
          <w:tcPr>
            <w:gridSpan w:val="6"/>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 X 6</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D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r>
      <w:tr>
        <w:trPr>
          <w:cantSplit w:val="0"/>
          <w:trHeight w:val="300" w:hRule="atLeast"/>
          <w:tblHeader w:val="0"/>
        </w:trPr>
        <w:tc>
          <w:tcPr>
            <w:gridSpan w:val="5"/>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 X 5</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0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0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0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0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0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r>
    </w:tbl>
    <w:p w:rsidR="00000000" w:rsidDel="00000000" w:rsidP="00000000" w:rsidRDefault="00000000" w:rsidRPr="00000000" w14:paraId="0000031A">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pageBreakBefore w:val="0"/>
        <w:jc w:val="center"/>
        <w:rPr>
          <w:rFonts w:ascii="Times New Roman" w:cs="Times New Roman" w:eastAsia="Times New Roman" w:hAnsi="Times New Roman"/>
          <w:sz w:val="24"/>
          <w:szCs w:val="24"/>
        </w:rPr>
      </w:pPr>
      <w:bookmarkStart w:colFirst="0" w:colLast="0" w:name="_heading=h.3as4poj" w:id="27"/>
      <w:bookmarkEnd w:id="27"/>
      <w:r w:rsidDel="00000000" w:rsidR="00000000" w:rsidRPr="00000000">
        <w:rPr>
          <w:rtl w:val="0"/>
        </w:rPr>
      </w:r>
    </w:p>
    <w:p w:rsidR="00000000" w:rsidDel="00000000" w:rsidP="00000000" w:rsidRDefault="00000000" w:rsidRPr="00000000" w14:paraId="0000031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estadístico de un cuadro latino es:</w:t>
      </w:r>
    </w:p>
    <w:p w:rsidR="00000000" w:rsidDel="00000000" w:rsidP="00000000" w:rsidRDefault="00000000" w:rsidRPr="00000000" w14:paraId="00000321">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ageBreakBefore w:val="0"/>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ijk</m:t>
            </m:r>
          </m:sub>
        </m:sSub>
        <m:r>
          <w:rPr>
            <w:rFonts w:ascii="Cambria Math" w:cs="Cambria Math" w:eastAsia="Cambria Math" w:hAnsi="Cambria Math"/>
            <w:sz w:val="24"/>
            <w:szCs w:val="24"/>
          </w:rPr>
          <m:t xml:space="preserve">=μ+</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α</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τ</m:t>
            </m:r>
          </m:e>
          <m:sub>
            <m:r>
              <w:rPr>
                <w:rFonts w:ascii="Cambria Math" w:cs="Cambria Math" w:eastAsia="Cambria Math" w:hAnsi="Cambria Math"/>
                <w:sz w:val="24"/>
                <w:szCs w:val="24"/>
              </w:rPr>
              <m:t xml:space="preserve">j</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β</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ε</m:t>
            </m:r>
          </m:e>
          <m:sub>
            <m:r>
              <w:rPr>
                <w:rFonts w:ascii="Cambria Math" w:cs="Cambria Math" w:eastAsia="Cambria Math" w:hAnsi="Cambria Math"/>
                <w:sz w:val="24"/>
                <w:szCs w:val="24"/>
              </w:rPr>
              <m:t xml:space="preserve">ijk</m:t>
            </m:r>
          </m:sub>
        </m:sSub>
        <m:r>
          <w:rPr/>
          <m:t xml:space="preserve">{</m:t>
        </m:r>
        <m:r>
          <w:rPr>
            <w:rFonts w:ascii="Cambria Math" w:cs="Cambria Math" w:eastAsia="Cambria Math" w:hAnsi="Cambria Math"/>
            <w:sz w:val="24"/>
            <w:szCs w:val="24"/>
          </w:rPr>
          <m:t xml:space="preserve">i=1, 2, …, p</m:t>
        </m:r>
        <m:r>
          <w:rPr/>
          <m:t xml:space="preserve"> </m:t>
        </m:r>
        <m:r>
          <w:rPr>
            <w:rFonts w:ascii="Cambria Math" w:cs="Cambria Math" w:eastAsia="Cambria Math" w:hAnsi="Cambria Math"/>
            <w:sz w:val="24"/>
            <w:szCs w:val="24"/>
          </w:rPr>
          <m:t xml:space="preserve">j=1, 2, …, p</m:t>
        </m:r>
        <m:r>
          <w:rPr/>
          <m:t xml:space="preserve"> </m:t>
        </m:r>
        <m:r>
          <w:rPr>
            <w:rFonts w:ascii="Cambria Math" w:cs="Cambria Math" w:eastAsia="Cambria Math" w:hAnsi="Cambria Math"/>
            <w:sz w:val="24"/>
            <w:szCs w:val="24"/>
          </w:rPr>
          <m:t xml:space="preserve">k=1, 2, …, p</m:t>
        </m:r>
        <m:r>
          <w:rPr/>
          <m:t xml:space="preserve"> </m:t>
        </m:r>
      </m:oMath>
      <w:r w:rsidDel="00000000" w:rsidR="00000000" w:rsidRPr="00000000">
        <w:rPr>
          <w:rFonts w:ascii="Times New Roman" w:cs="Times New Roman" w:eastAsia="Times New Roman" w:hAnsi="Times New Roman"/>
          <w:sz w:val="24"/>
          <w:szCs w:val="24"/>
          <w:rtl w:val="0"/>
        </w:rPr>
        <w:t xml:space="preserve">              (2.19)</w:t>
      </w:r>
    </w:p>
    <w:p w:rsidR="00000000" w:rsidDel="00000000" w:rsidP="00000000" w:rsidRDefault="00000000" w:rsidRPr="00000000" w14:paraId="0000032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32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ijk</w:t>
      </w:r>
      <w:r w:rsidDel="00000000" w:rsidR="00000000" w:rsidRPr="00000000">
        <w:rPr>
          <w:rFonts w:ascii="Times New Roman" w:cs="Times New Roman" w:eastAsia="Times New Roman" w:hAnsi="Times New Roman"/>
          <w:sz w:val="24"/>
          <w:szCs w:val="24"/>
          <w:rtl w:val="0"/>
        </w:rPr>
        <w:t xml:space="preserve"> = Es lo expresado en la </w:t>
      </w: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ava</w:t>
      </w:r>
      <w:r w:rsidDel="00000000" w:rsidR="00000000" w:rsidRPr="00000000">
        <w:rPr>
          <w:rFonts w:ascii="Times New Roman" w:cs="Times New Roman" w:eastAsia="Times New Roman" w:hAnsi="Times New Roman"/>
          <w:sz w:val="24"/>
          <w:szCs w:val="24"/>
          <w:rtl w:val="0"/>
        </w:rPr>
        <w:t xml:space="preserve"> fila y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ava</w:t>
      </w:r>
      <w:r w:rsidDel="00000000" w:rsidR="00000000" w:rsidRPr="00000000">
        <w:rPr>
          <w:rFonts w:ascii="Times New Roman" w:cs="Times New Roman" w:eastAsia="Times New Roman" w:hAnsi="Times New Roman"/>
          <w:sz w:val="24"/>
          <w:szCs w:val="24"/>
          <w:rtl w:val="0"/>
        </w:rPr>
        <w:t xml:space="preserve"> columna del </w:t>
      </w:r>
      <w:r w:rsidDel="00000000" w:rsidR="00000000" w:rsidRPr="00000000">
        <w:rPr>
          <w:rFonts w:ascii="Times New Roman" w:cs="Times New Roman" w:eastAsia="Times New Roman" w:hAnsi="Times New Roman"/>
          <w:i w:val="1"/>
          <w:sz w:val="24"/>
          <w:szCs w:val="24"/>
          <w:rtl w:val="0"/>
        </w:rPr>
        <w:t xml:space="preserve">j</w:t>
      </w:r>
      <w:r w:rsidDel="00000000" w:rsidR="00000000" w:rsidRPr="00000000">
        <w:rPr>
          <w:rFonts w:ascii="Times New Roman" w:cs="Times New Roman" w:eastAsia="Times New Roman" w:hAnsi="Times New Roman"/>
          <w:sz w:val="24"/>
          <w:szCs w:val="24"/>
          <w:vertAlign w:val="subscript"/>
          <w:rtl w:val="0"/>
        </w:rPr>
        <w:t xml:space="preserve">avo</w:t>
      </w:r>
      <w:r w:rsidDel="00000000" w:rsidR="00000000" w:rsidRPr="00000000">
        <w:rPr>
          <w:rFonts w:ascii="Times New Roman" w:cs="Times New Roman" w:eastAsia="Times New Roman" w:hAnsi="Times New Roman"/>
          <w:sz w:val="24"/>
          <w:szCs w:val="24"/>
          <w:rtl w:val="0"/>
        </w:rPr>
        <w:t xml:space="preserve"> factor principal.</w:t>
      </w:r>
    </w:p>
    <w:p w:rsidR="00000000" w:rsidDel="00000000" w:rsidP="00000000" w:rsidRDefault="00000000" w:rsidRPr="00000000" w14:paraId="0000032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µ = Es la media general.</w:t>
      </w:r>
    </w:p>
    <w:p w:rsidR="00000000" w:rsidDel="00000000" w:rsidP="00000000" w:rsidRDefault="00000000" w:rsidRPr="00000000" w14:paraId="00000327">
      <w:pPr>
        <w:pageBreakBefore w:val="0"/>
        <w:spacing w:line="360" w:lineRule="auto"/>
        <w:jc w:val="both"/>
        <w:rPr>
          <w:rFonts w:ascii="Times New Roman" w:cs="Times New Roman" w:eastAsia="Times New Roman" w:hAnsi="Times New Roman"/>
          <w:sz w:val="24"/>
          <w:szCs w:val="24"/>
        </w:rPr>
      </w:pPr>
      <w:bookmarkStart w:colFirst="0" w:colLast="0" w:name="_heading=h.1pxezwc" w:id="28"/>
      <w:bookmarkEnd w:id="28"/>
      <w:r w:rsidDel="00000000" w:rsidR="00000000" w:rsidRPr="00000000">
        <w:rPr>
          <w:rFonts w:ascii="Times New Roman" w:cs="Times New Roman" w:eastAsia="Times New Roman" w:hAnsi="Times New Roman"/>
          <w:sz w:val="24"/>
          <w:szCs w:val="24"/>
          <w:rtl w:val="0"/>
        </w:rPr>
        <w:t xml:space="preserve">α</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Es el efecto de la </w:t>
      </w: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ava</w:t>
      </w:r>
      <w:r w:rsidDel="00000000" w:rsidR="00000000" w:rsidRPr="00000000">
        <w:rPr>
          <w:rFonts w:ascii="Times New Roman" w:cs="Times New Roman" w:eastAsia="Times New Roman" w:hAnsi="Times New Roman"/>
          <w:sz w:val="24"/>
          <w:szCs w:val="24"/>
          <w:rtl w:val="0"/>
        </w:rPr>
        <w:t xml:space="preserve"> fila.</w:t>
      </w:r>
    </w:p>
    <w:p w:rsidR="00000000" w:rsidDel="00000000" w:rsidP="00000000" w:rsidRDefault="00000000" w:rsidRPr="00000000" w14:paraId="0000032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Es el efecto del </w:t>
      </w:r>
      <w:r w:rsidDel="00000000" w:rsidR="00000000" w:rsidRPr="00000000">
        <w:rPr>
          <w:rFonts w:ascii="Times New Roman" w:cs="Times New Roman" w:eastAsia="Times New Roman" w:hAnsi="Times New Roman"/>
          <w:i w:val="1"/>
          <w:sz w:val="24"/>
          <w:szCs w:val="24"/>
          <w:rtl w:val="0"/>
        </w:rPr>
        <w:t xml:space="preserve">j</w:t>
      </w:r>
      <w:r w:rsidDel="00000000" w:rsidR="00000000" w:rsidRPr="00000000">
        <w:rPr>
          <w:rFonts w:ascii="Times New Roman" w:cs="Times New Roman" w:eastAsia="Times New Roman" w:hAnsi="Times New Roman"/>
          <w:sz w:val="24"/>
          <w:szCs w:val="24"/>
          <w:vertAlign w:val="subscript"/>
          <w:rtl w:val="0"/>
        </w:rPr>
        <w:t xml:space="preserve">avo</w:t>
      </w:r>
      <w:r w:rsidDel="00000000" w:rsidR="00000000" w:rsidRPr="00000000">
        <w:rPr>
          <w:rFonts w:ascii="Times New Roman" w:cs="Times New Roman" w:eastAsia="Times New Roman" w:hAnsi="Times New Roman"/>
          <w:sz w:val="24"/>
          <w:szCs w:val="24"/>
          <w:rtl w:val="0"/>
        </w:rPr>
        <w:t xml:space="preserve"> factor principal.</w:t>
      </w:r>
    </w:p>
    <w:p w:rsidR="00000000" w:rsidDel="00000000" w:rsidP="00000000" w:rsidRDefault="00000000" w:rsidRPr="00000000" w14:paraId="000003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 Es el efecto de la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ava</w:t>
      </w:r>
      <w:r w:rsidDel="00000000" w:rsidR="00000000" w:rsidRPr="00000000">
        <w:rPr>
          <w:rFonts w:ascii="Times New Roman" w:cs="Times New Roman" w:eastAsia="Times New Roman" w:hAnsi="Times New Roman"/>
          <w:sz w:val="24"/>
          <w:szCs w:val="24"/>
          <w:rtl w:val="0"/>
        </w:rPr>
        <w:t xml:space="preserve"> columna.</w:t>
      </w:r>
    </w:p>
    <w:p w:rsidR="00000000" w:rsidDel="00000000" w:rsidP="00000000" w:rsidRDefault="00000000" w:rsidRPr="00000000" w14:paraId="000003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ϵ</w:t>
      </w:r>
      <w:r w:rsidDel="00000000" w:rsidR="00000000" w:rsidRPr="00000000">
        <w:rPr>
          <w:rFonts w:ascii="Times New Roman" w:cs="Times New Roman" w:eastAsia="Times New Roman" w:hAnsi="Times New Roman"/>
          <w:sz w:val="24"/>
          <w:szCs w:val="24"/>
          <w:vertAlign w:val="subscript"/>
          <w:rtl w:val="0"/>
        </w:rPr>
        <w:t xml:space="preserve">ijk</w:t>
      </w:r>
      <w:r w:rsidDel="00000000" w:rsidR="00000000" w:rsidRPr="00000000">
        <w:rPr>
          <w:rFonts w:ascii="Times New Roman" w:cs="Times New Roman" w:eastAsia="Times New Roman" w:hAnsi="Times New Roman"/>
          <w:sz w:val="24"/>
          <w:szCs w:val="24"/>
          <w:rtl w:val="0"/>
        </w:rPr>
        <w:t xml:space="preserve"> = Es el error aleatorio.</w:t>
      </w:r>
    </w:p>
    <w:p w:rsidR="00000000" w:rsidDel="00000000" w:rsidP="00000000" w:rsidRDefault="00000000" w:rsidRPr="00000000" w14:paraId="0000032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apreciar que esto es un modelo de efectos y el modelo es completamente aditivo lo que quiere decir que no hay interacción entre filas, columnas y factores principales. El análisis de la variación consiste en dividir la suma total de cuadrados de N =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observaciones en componentes para filas, columnas, factores principales y errores.</w:t>
      </w:r>
    </w:p>
    <w:p w:rsidR="00000000" w:rsidDel="00000000" w:rsidP="00000000" w:rsidRDefault="00000000" w:rsidRPr="00000000" w14:paraId="0000032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ageBreakBefore w:val="0"/>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SS</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SS</m:t>
            </m:r>
          </m:e>
          <m:sub>
            <m:r>
              <w:rPr>
                <w:rFonts w:ascii="Cambria Math" w:cs="Cambria Math" w:eastAsia="Cambria Math" w:hAnsi="Cambria Math"/>
                <w:sz w:val="24"/>
                <w:szCs w:val="24"/>
              </w:rPr>
              <m:t xml:space="preserve">Filas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SS</m:t>
            </m:r>
          </m:e>
          <m:sub>
            <m:r>
              <w:rPr>
                <w:rFonts w:ascii="Cambria Math" w:cs="Cambria Math" w:eastAsia="Cambria Math" w:hAnsi="Cambria Math"/>
                <w:sz w:val="24"/>
                <w:szCs w:val="24"/>
              </w:rPr>
              <m:t xml:space="preserve">Columnas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SS</m:t>
            </m:r>
          </m:e>
          <m:sub>
            <m:r>
              <w:rPr>
                <w:rFonts w:ascii="Cambria Math" w:cs="Cambria Math" w:eastAsia="Cambria Math" w:hAnsi="Cambria Math"/>
                <w:sz w:val="24"/>
                <w:szCs w:val="24"/>
              </w:rPr>
              <m:t xml:space="preserve">Tratamientos</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SS</m:t>
            </m:r>
          </m:e>
          <m:sub>
            <m:r>
              <w:rPr>
                <w:rFonts w:ascii="Cambria Math" w:cs="Cambria Math" w:eastAsia="Cambria Math" w:hAnsi="Cambria Math"/>
                <w:sz w:val="24"/>
                <w:szCs w:val="24"/>
              </w:rPr>
              <m:t xml:space="preserve">E</m:t>
            </m:r>
          </m:sub>
        </m:sSub>
      </m:oMath>
      <w:r w:rsidDel="00000000" w:rsidR="00000000" w:rsidRPr="00000000">
        <w:rPr>
          <w:rFonts w:ascii="Times New Roman" w:cs="Times New Roman" w:eastAsia="Times New Roman" w:hAnsi="Times New Roman"/>
          <w:sz w:val="24"/>
          <w:szCs w:val="24"/>
          <w:rtl w:val="0"/>
        </w:rPr>
        <w:t xml:space="preserve">              (2.20)</w:t>
      </w:r>
    </w:p>
    <w:p w:rsidR="00000000" w:rsidDel="00000000" w:rsidP="00000000" w:rsidRDefault="00000000" w:rsidRPr="00000000" w14:paraId="0000032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sus respectivos grados de libertad.</w:t>
      </w:r>
    </w:p>
    <w:p w:rsidR="00000000" w:rsidDel="00000000" w:rsidP="00000000" w:rsidRDefault="00000000" w:rsidRPr="00000000" w14:paraId="0000033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ageBreakBefore w:val="0"/>
        <w:jc w:val="right"/>
        <w:rPr>
          <w:rFonts w:ascii="Times New Roman" w:cs="Times New Roman" w:eastAsia="Times New Roman" w:hAnsi="Times New Roman"/>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p</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-1=p-1+p-1+p-1+(p-2)(p-1)</m:t>
        </m:r>
      </m:oMath>
      <w:r w:rsidDel="00000000" w:rsidR="00000000" w:rsidRPr="00000000">
        <w:rPr>
          <w:rFonts w:ascii="Times New Roman" w:cs="Times New Roman" w:eastAsia="Times New Roman" w:hAnsi="Times New Roman"/>
          <w:sz w:val="24"/>
          <w:szCs w:val="24"/>
          <w:rtl w:val="0"/>
        </w:rPr>
        <w:t xml:space="preserve">               (2.21)</w:t>
      </w:r>
    </w:p>
    <w:p w:rsidR="00000000" w:rsidDel="00000000" w:rsidP="00000000" w:rsidRDefault="00000000" w:rsidRPr="00000000" w14:paraId="00000333">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estadística apropiada para probar sin diferencias en los medios de tratamiento es:</w:t>
      </w:r>
    </w:p>
    <w:p w:rsidR="00000000" w:rsidDel="00000000" w:rsidP="00000000" w:rsidRDefault="00000000" w:rsidRPr="00000000" w14:paraId="0000033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ageBreakBefore w:val="0"/>
        <w:jc w:val="right"/>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m:t>
                </m:r>
              </m:e>
              <m:sub>
                <m:r>
                  <w:rPr>
                    <w:rFonts w:ascii="Cambria Math" w:cs="Cambria Math" w:eastAsia="Cambria Math" w:hAnsi="Cambria Math"/>
                    <w:sz w:val="24"/>
                    <w:szCs w:val="24"/>
                  </w:rPr>
                  <m:t xml:space="preserve">Tratamientos</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m:t>
                </m:r>
              </m:e>
              <m:sub>
                <m:r>
                  <w:rPr>
                    <w:rFonts w:ascii="Cambria Math" w:cs="Cambria Math" w:eastAsia="Cambria Math" w:hAnsi="Cambria Math"/>
                    <w:sz w:val="24"/>
                    <w:szCs w:val="24"/>
                  </w:rPr>
                  <m:t xml:space="preserve">E</m:t>
                </m:r>
              </m:sub>
            </m:sSub>
          </m:den>
        </m:f>
      </m:oMath>
      <w:r w:rsidDel="00000000" w:rsidR="00000000" w:rsidRPr="00000000">
        <w:rPr>
          <w:rFonts w:ascii="Times New Roman" w:cs="Times New Roman" w:eastAsia="Times New Roman" w:hAnsi="Times New Roman"/>
          <w:sz w:val="24"/>
          <w:szCs w:val="24"/>
          <w:rtl w:val="0"/>
        </w:rPr>
        <w:t xml:space="preserve">                                          (2.22)</w:t>
      </w:r>
    </w:p>
    <w:p w:rsidR="00000000" w:rsidDel="00000000" w:rsidP="00000000" w:rsidRDefault="00000000" w:rsidRPr="00000000" w14:paraId="00000337">
      <w:pPr>
        <w:pageBreakBefore w:val="0"/>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ageBreakBefore w:val="0"/>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en cuenta para poder hacer un análisis de variabilidad de un cuadrado latino es necesario realizar una serie de ecuaciones descritas en la tabla 2.2 y así obtener la verdadera influencia de la variable principal.</w:t>
      </w:r>
    </w:p>
    <w:p w:rsidR="00000000" w:rsidDel="00000000" w:rsidP="00000000" w:rsidRDefault="00000000" w:rsidRPr="00000000" w14:paraId="00000339">
      <w:pPr>
        <w:pageBreakBefore w:val="0"/>
        <w:spacing w:line="360" w:lineRule="auto"/>
        <w:jc w:val="both"/>
        <w:rPr>
          <w:rFonts w:ascii="Times New Roman" w:cs="Times New Roman" w:eastAsia="Times New Roman" w:hAnsi="Times New Roman"/>
          <w:b w:val="1"/>
          <w:color w:val="ff0000"/>
          <w:sz w:val="24"/>
          <w:szCs w:val="24"/>
        </w:rPr>
      </w:pPr>
      <w:r w:rsidDel="00000000" w:rsidR="00000000" w:rsidRPr="00000000">
        <w:rPr>
          <w:rtl w:val="0"/>
        </w:rPr>
      </w:r>
    </w:p>
    <w:tbl>
      <w:tblPr>
        <w:tblStyle w:val="Table2"/>
        <w:tblW w:w="9042.0" w:type="dxa"/>
        <w:jc w:val="left"/>
        <w:tblInd w:w="-9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3"/>
        <w:gridCol w:w="2912"/>
        <w:gridCol w:w="1559"/>
        <w:gridCol w:w="1417"/>
        <w:gridCol w:w="1671"/>
        <w:tblGridChange w:id="0">
          <w:tblGrid>
            <w:gridCol w:w="1483"/>
            <w:gridCol w:w="2912"/>
            <w:gridCol w:w="1559"/>
            <w:gridCol w:w="1417"/>
            <w:gridCol w:w="1671"/>
          </w:tblGrid>
        </w:tblGridChange>
      </w:tblGrid>
      <w:tr>
        <w:trPr>
          <w:cantSplit w:val="0"/>
          <w:tblHeader w:val="0"/>
        </w:trPr>
        <w:tc>
          <w:tcPr>
            <w:gridSpan w:val="5"/>
            <w:tcBorders>
              <w:bottom w:color="000000" w:space="0" w:sz="18" w:val="single"/>
            </w:tcBorders>
          </w:tcPr>
          <w:p w:rsidR="00000000" w:rsidDel="00000000" w:rsidP="00000000" w:rsidRDefault="00000000" w:rsidRPr="00000000" w14:paraId="0000033A">
            <w:pPr>
              <w:jc w:val="both"/>
              <w:rPr>
                <w:rFonts w:ascii="Times New Roman" w:cs="Times New Roman" w:eastAsia="Times New Roman" w:hAnsi="Times New Roman"/>
                <w:b w:val="1"/>
                <w:sz w:val="24"/>
                <w:szCs w:val="24"/>
              </w:rPr>
            </w:pPr>
            <w:bookmarkStart w:colFirst="0" w:colLast="0" w:name="_heading=h.49x2ik5" w:id="29"/>
            <w:bookmarkEnd w:id="29"/>
            <w:r w:rsidDel="00000000" w:rsidR="00000000" w:rsidRPr="00000000">
              <w:rPr>
                <w:rFonts w:ascii="Times New Roman" w:cs="Times New Roman" w:eastAsia="Times New Roman" w:hAnsi="Times New Roman"/>
                <w:b w:val="1"/>
                <w:sz w:val="24"/>
                <w:szCs w:val="24"/>
                <w:rtl w:val="0"/>
              </w:rPr>
              <w:t xml:space="preserve">Análisis de Variabilidad de Cuadrado Latino</w:t>
            </w:r>
          </w:p>
        </w:tc>
      </w:tr>
      <w:tr>
        <w:trPr>
          <w:cantSplit w:val="0"/>
          <w:tblHeader w:val="0"/>
        </w:trPr>
        <w:tc>
          <w:tcPr>
            <w:tcBorders>
              <w:top w:color="000000" w:space="0" w:sz="18" w:val="single"/>
              <w:bottom w:color="000000" w:space="0" w:sz="4" w:val="single"/>
            </w:tcBorders>
            <w:vAlign w:val="center"/>
          </w:tcPr>
          <w:p w:rsidR="00000000" w:rsidDel="00000000" w:rsidP="00000000" w:rsidRDefault="00000000" w:rsidRPr="00000000" w14:paraId="000003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Variación</w:t>
            </w:r>
          </w:p>
        </w:tc>
        <w:tc>
          <w:tcPr>
            <w:tcBorders>
              <w:top w:color="000000" w:space="0" w:sz="18" w:val="single"/>
              <w:bottom w:color="000000" w:space="0" w:sz="4" w:val="single"/>
            </w:tcBorders>
            <w:vAlign w:val="center"/>
          </w:tcPr>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 Cuadrados</w:t>
            </w:r>
          </w:p>
        </w:tc>
        <w:tc>
          <w:tcPr>
            <w:tcBorders>
              <w:top w:color="000000" w:space="0" w:sz="18" w:val="single"/>
              <w:bottom w:color="000000" w:space="0" w:sz="4" w:val="single"/>
            </w:tcBorders>
            <w:vAlign w:val="center"/>
          </w:tcPr>
          <w:p w:rsidR="00000000" w:rsidDel="00000000" w:rsidP="00000000" w:rsidRDefault="00000000" w:rsidRPr="00000000" w14:paraId="000003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 de Libertad</w:t>
            </w:r>
          </w:p>
        </w:tc>
        <w:tc>
          <w:tcPr>
            <w:tcBorders>
              <w:top w:color="000000" w:space="0" w:sz="18" w:val="single"/>
              <w:bottom w:color="000000" w:space="0" w:sz="4" w:val="single"/>
            </w:tcBorders>
            <w:vAlign w:val="center"/>
          </w:tcPr>
          <w:p w:rsidR="00000000" w:rsidDel="00000000" w:rsidP="00000000" w:rsidRDefault="00000000" w:rsidRPr="00000000" w14:paraId="00000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Cuadrado Medio</w:t>
            </w:r>
          </w:p>
        </w:tc>
        <w:tc>
          <w:tcPr>
            <w:tcBorders>
              <w:top w:color="000000" w:space="0" w:sz="18" w:val="single"/>
              <w:bottom w:color="000000" w:space="0" w:sz="4" w:val="single"/>
            </w:tcBorders>
            <w:vAlign w:val="center"/>
          </w:tcPr>
          <w:p w:rsidR="00000000" w:rsidDel="00000000" w:rsidP="00000000" w:rsidRDefault="00000000" w:rsidRPr="00000000" w14:paraId="00000343">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0</m:t>
                  </m:r>
                </m:sub>
              </m:sSub>
            </m:oMath>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3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Tratamientos</w:t>
            </w:r>
          </w:p>
        </w:tc>
        <w:tc>
          <w:tcPr>
            <w:tcBorders>
              <w:top w:color="000000" w:space="0" w:sz="4" w:val="single"/>
            </w:tcBorders>
            <w:vAlign w:val="center"/>
          </w:tcPr>
          <w:p w:rsidR="00000000" w:rsidDel="00000000" w:rsidP="00000000" w:rsidRDefault="00000000" w:rsidRPr="00000000" w14:paraId="00000345">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Tratamientos</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.j.</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46">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p-1</m:t>
              </m:r>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47">
            <w:pPr>
              <w:jc w:val="center"/>
              <w:rPr>
                <w:rFonts w:ascii="Cambria Math" w:cs="Cambria Math" w:eastAsia="Cambria Math" w:hAnsi="Cambria Math"/>
                <w:sz w:val="20"/>
                <w:szCs w:val="20"/>
              </w:rPr>
            </w:pPr>
            <m:oMath>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Tratamientos</m:t>
                      </m:r>
                    </m:sub>
                  </m:sSub>
                </m:num>
                <m:den>
                  <m:r>
                    <w:rPr>
                      <w:rFonts w:ascii="Cambria Math" w:cs="Cambria Math" w:eastAsia="Cambria Math" w:hAnsi="Cambria Math"/>
                      <w:sz w:val="20"/>
                      <w:szCs w:val="20"/>
                    </w:rPr>
                    <m:t xml:space="preserve">p-1</m:t>
                  </m:r>
                </m:den>
              </m:f>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48">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F</m:t>
                  </m:r>
                </m:e>
                <m:sub>
                  <m:r>
                    <w:rPr>
                      <w:rFonts w:ascii="Cambria Math" w:cs="Cambria Math" w:eastAsia="Cambria Math" w:hAnsi="Cambria Math"/>
                      <w:sz w:val="20"/>
                      <w:szCs w:val="20"/>
                    </w:rPr>
                    <m:t xml:space="preserve">0</m:t>
                  </m:r>
                </m:sub>
              </m:sSub>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CM</m:t>
                      </m:r>
                    </m:e>
                    <m:sub>
                      <m:r>
                        <w:rPr>
                          <w:rFonts w:ascii="Cambria Math" w:cs="Cambria Math" w:eastAsia="Cambria Math" w:hAnsi="Cambria Math"/>
                          <w:sz w:val="20"/>
                          <w:szCs w:val="20"/>
                        </w:rPr>
                        <m:t xml:space="preserve">Tratamientos</m:t>
                      </m:r>
                    </m:sub>
                  </m:sSub>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CM</m:t>
                      </m:r>
                    </m:e>
                    <m:sub>
                      <m:r>
                        <w:rPr>
                          <w:rFonts w:ascii="Cambria Math" w:cs="Cambria Math" w:eastAsia="Cambria Math" w:hAnsi="Cambria Math"/>
                          <w:sz w:val="20"/>
                          <w:szCs w:val="20"/>
                        </w:rPr>
                        <m:t xml:space="preserve">E</m:t>
                      </m:r>
                    </m:sub>
                  </m:sSub>
                </m:den>
              </m:f>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3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Filas</w:t>
            </w:r>
          </w:p>
        </w:tc>
        <w:tc>
          <w:tcPr>
            <w:vAlign w:val="center"/>
          </w:tcPr>
          <w:p w:rsidR="00000000" w:rsidDel="00000000" w:rsidP="00000000" w:rsidRDefault="00000000" w:rsidRPr="00000000" w14:paraId="0000034A">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Filas</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oMath>
            <w:r w:rsidDel="00000000" w:rsidR="00000000" w:rsidRPr="00000000">
              <w:rPr>
                <w:rtl w:val="0"/>
              </w:rPr>
            </w:r>
          </w:p>
        </w:tc>
        <w:tc>
          <w:tcPr>
            <w:vAlign w:val="center"/>
          </w:tcPr>
          <w:p w:rsidR="00000000" w:rsidDel="00000000" w:rsidP="00000000" w:rsidRDefault="00000000" w:rsidRPr="00000000" w14:paraId="0000034B">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p-1</m:t>
              </m:r>
            </m:oMath>
            <w:r w:rsidDel="00000000" w:rsidR="00000000" w:rsidRPr="00000000">
              <w:rPr>
                <w:rtl w:val="0"/>
              </w:rPr>
            </w:r>
          </w:p>
        </w:tc>
        <w:tc>
          <w:tcPr>
            <w:vAlign w:val="center"/>
          </w:tcPr>
          <w:p w:rsidR="00000000" w:rsidDel="00000000" w:rsidP="00000000" w:rsidRDefault="00000000" w:rsidRPr="00000000" w14:paraId="0000034C">
            <w:pPr>
              <w:jc w:val="center"/>
              <w:rPr>
                <w:rFonts w:ascii="Cambria Math" w:cs="Cambria Math" w:eastAsia="Cambria Math" w:hAnsi="Cambria Math"/>
                <w:sz w:val="20"/>
                <w:szCs w:val="20"/>
              </w:rPr>
            </w:pPr>
            <m:oMath>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Filas</m:t>
                      </m:r>
                    </m:sub>
                  </m:sSub>
                </m:num>
                <m:den>
                  <m:r>
                    <w:rPr>
                      <w:rFonts w:ascii="Cambria Math" w:cs="Cambria Math" w:eastAsia="Cambria Math" w:hAnsi="Cambria Math"/>
                      <w:sz w:val="20"/>
                      <w:szCs w:val="20"/>
                    </w:rPr>
                    <m:t xml:space="preserve">p-1</m:t>
                  </m:r>
                </m:den>
              </m:f>
            </m:oMath>
            <w:r w:rsidDel="00000000" w:rsidR="00000000" w:rsidRPr="00000000">
              <w:rPr>
                <w:rtl w:val="0"/>
              </w:rPr>
            </w:r>
          </w:p>
        </w:tc>
        <w:tc>
          <w:tcPr>
            <w:vAlign w:val="center"/>
          </w:tcPr>
          <w:p w:rsidR="00000000" w:rsidDel="00000000" w:rsidP="00000000" w:rsidRDefault="00000000" w:rsidRPr="00000000" w14:paraId="0000034D">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Columnas</w:t>
            </w:r>
          </w:p>
        </w:tc>
        <w:tc>
          <w:tcPr>
            <w:vAlign w:val="center"/>
          </w:tcPr>
          <w:p w:rsidR="00000000" w:rsidDel="00000000" w:rsidP="00000000" w:rsidRDefault="00000000" w:rsidRPr="00000000" w14:paraId="0000034F">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Columnas</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k=1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..k</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oMath>
            <w:r w:rsidDel="00000000" w:rsidR="00000000" w:rsidRPr="00000000">
              <w:rPr>
                <w:rtl w:val="0"/>
              </w:rPr>
            </w:r>
          </w:p>
        </w:tc>
        <w:tc>
          <w:tcPr>
            <w:vAlign w:val="center"/>
          </w:tcPr>
          <w:p w:rsidR="00000000" w:rsidDel="00000000" w:rsidP="00000000" w:rsidRDefault="00000000" w:rsidRPr="00000000" w14:paraId="00000350">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p-1</m:t>
              </m:r>
            </m:oMath>
            <w:r w:rsidDel="00000000" w:rsidR="00000000" w:rsidRPr="00000000">
              <w:rPr>
                <w:rtl w:val="0"/>
              </w:rPr>
            </w:r>
          </w:p>
        </w:tc>
        <w:tc>
          <w:tcPr>
            <w:vAlign w:val="center"/>
          </w:tcPr>
          <w:p w:rsidR="00000000" w:rsidDel="00000000" w:rsidP="00000000" w:rsidRDefault="00000000" w:rsidRPr="00000000" w14:paraId="00000351">
            <w:pPr>
              <w:jc w:val="center"/>
              <w:rPr>
                <w:rFonts w:ascii="Cambria Math" w:cs="Cambria Math" w:eastAsia="Cambria Math" w:hAnsi="Cambria Math"/>
                <w:sz w:val="20"/>
                <w:szCs w:val="20"/>
              </w:rPr>
            </w:pPr>
            <m:oMath>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Columnas</m:t>
                      </m:r>
                    </m:sub>
                  </m:sSub>
                </m:num>
                <m:den>
                  <m:r>
                    <w:rPr>
                      <w:rFonts w:ascii="Cambria Math" w:cs="Cambria Math" w:eastAsia="Cambria Math" w:hAnsi="Cambria Math"/>
                      <w:sz w:val="20"/>
                      <w:szCs w:val="20"/>
                    </w:rPr>
                    <m:t xml:space="preserve">p-1</m:t>
                  </m:r>
                </m:den>
              </m:f>
            </m:oMath>
            <w:r w:rsidDel="00000000" w:rsidR="00000000" w:rsidRPr="00000000">
              <w:rPr>
                <w:rtl w:val="0"/>
              </w:rPr>
            </w:r>
          </w:p>
        </w:tc>
        <w:tc>
          <w:tcPr>
            <w:vAlign w:val="center"/>
          </w:tcPr>
          <w:p w:rsidR="00000000" w:rsidDel="00000000" w:rsidP="00000000" w:rsidRDefault="00000000" w:rsidRPr="00000000" w14:paraId="00000352">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vAlign w:val="center"/>
          </w:tcPr>
          <w:p w:rsidR="00000000" w:rsidDel="00000000" w:rsidP="00000000" w:rsidRDefault="00000000" w:rsidRPr="00000000" w14:paraId="00000354">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E</m:t>
                  </m:r>
                </m:sub>
              </m:sSub>
              <m:r>
                <w:rPr>
                  <w:rFonts w:ascii="Cambria Math" w:cs="Cambria Math" w:eastAsia="Cambria Math" w:hAnsi="Cambria Math"/>
                  <w:sz w:val="20"/>
                  <w:szCs w:val="20"/>
                </w:rPr>
                <m:t xml:space="preserve">(por resta)</m:t>
              </m:r>
            </m:oMath>
            <w:r w:rsidDel="00000000" w:rsidR="00000000" w:rsidRPr="00000000">
              <w:rPr>
                <w:rtl w:val="0"/>
              </w:rPr>
            </w:r>
          </w:p>
        </w:tc>
        <w:tc>
          <w:tcPr>
            <w:vAlign w:val="center"/>
          </w:tcPr>
          <w:p w:rsidR="00000000" w:rsidDel="00000000" w:rsidP="00000000" w:rsidRDefault="00000000" w:rsidRPr="00000000" w14:paraId="00000355">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(p-2)(p-1)</m:t>
              </m:r>
            </m:oMath>
            <w:r w:rsidDel="00000000" w:rsidR="00000000" w:rsidRPr="00000000">
              <w:rPr>
                <w:rtl w:val="0"/>
              </w:rPr>
            </w:r>
          </w:p>
        </w:tc>
        <w:tc>
          <w:tcPr>
            <w:vAlign w:val="center"/>
          </w:tcPr>
          <w:p w:rsidR="00000000" w:rsidDel="00000000" w:rsidP="00000000" w:rsidRDefault="00000000" w:rsidRPr="00000000" w14:paraId="00000356">
            <w:pPr>
              <w:jc w:val="center"/>
              <w:rPr>
                <w:rFonts w:ascii="Cambria Math" w:cs="Cambria Math" w:eastAsia="Cambria Math" w:hAnsi="Cambria Math"/>
                <w:sz w:val="20"/>
                <w:szCs w:val="20"/>
              </w:rPr>
            </w:pPr>
            <m:oMath>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E</m:t>
                      </m:r>
                    </m:sub>
                  </m:sSub>
                </m:num>
                <m:den>
                  <m:r>
                    <w:rPr>
                      <w:rFonts w:ascii="Cambria Math" w:cs="Cambria Math" w:eastAsia="Cambria Math" w:hAnsi="Cambria Math"/>
                      <w:sz w:val="20"/>
                      <w:szCs w:val="20"/>
                    </w:rPr>
                    <m:t xml:space="preserve">(p-2)(p-1)</m:t>
                  </m:r>
                </m:den>
              </m:f>
            </m:oMath>
            <w:r w:rsidDel="00000000" w:rsidR="00000000" w:rsidRPr="00000000">
              <w:rPr>
                <w:rtl w:val="0"/>
              </w:rPr>
            </w:r>
          </w:p>
        </w:tc>
        <w:tc>
          <w:tcPr>
            <w:vAlign w:val="center"/>
          </w:tcPr>
          <w:p w:rsidR="00000000" w:rsidDel="00000000" w:rsidP="00000000" w:rsidRDefault="00000000" w:rsidRPr="00000000" w14:paraId="00000357">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tcBorders>
              <w:bottom w:color="000000" w:space="0" w:sz="24" w:val="single"/>
            </w:tcBorders>
            <w:vAlign w:val="center"/>
          </w:tcPr>
          <w:p w:rsidR="00000000" w:rsidDel="00000000" w:rsidP="00000000" w:rsidRDefault="00000000" w:rsidRPr="00000000" w14:paraId="000003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bottom w:color="000000" w:space="0" w:sz="24" w:val="single"/>
            </w:tcBorders>
            <w:vAlign w:val="center"/>
          </w:tcPr>
          <w:p w:rsidR="00000000" w:rsidDel="00000000" w:rsidP="00000000" w:rsidRDefault="00000000" w:rsidRPr="00000000" w14:paraId="00000359">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T</m:t>
                  </m:r>
                </m:sub>
              </m:sSub>
              <m:r>
                <w:rPr>
                  <w:rFonts w:ascii="Cambria Math" w:cs="Cambria Math" w:eastAsia="Cambria Math" w:hAnsi="Cambria Math"/>
                  <w:sz w:val="20"/>
                  <w:szCs w:val="20"/>
                </w:rPr>
                <m:t xml:space="preserve">=</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m:t>
                  </m:r>
                </m:sub>
                <m:sup/>
              </m:nary>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m:t>
                  </m:r>
                </m:sub>
                <m:sup/>
              </m:nary>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k</m:t>
                  </m:r>
                </m:sub>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ijk</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oMath>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35A">
            <w:pPr>
              <w:jc w:val="center"/>
              <w:rPr>
                <w:rFonts w:ascii="Cambria Math" w:cs="Cambria Math" w:eastAsia="Cambria Math" w:hAnsi="Cambria Math"/>
                <w:sz w:val="20"/>
                <w:szCs w:val="20"/>
              </w:rPr>
            </w:pP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p</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-1</m:t>
              </m:r>
            </m:oMath>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35B">
            <w:pPr>
              <w:jc w:val="center"/>
              <w:rPr>
                <w:rFonts w:ascii="Cambria Math" w:cs="Cambria Math" w:eastAsia="Cambria Math" w:hAnsi="Cambria Math"/>
                <w:i w:val="1"/>
                <w:sz w:val="20"/>
                <w:szCs w:val="20"/>
              </w:rPr>
            </w:pPr>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35C">
            <w:pPr>
              <w:jc w:val="center"/>
              <w:rPr>
                <w:rFonts w:ascii="Cambria Math" w:cs="Cambria Math" w:eastAsia="Cambria Math" w:hAnsi="Cambria Math"/>
                <w:i w:val="1"/>
                <w:sz w:val="20"/>
                <w:szCs w:val="20"/>
              </w:rPr>
            </w:pPr>
            <w:r w:rsidDel="00000000" w:rsidR="00000000" w:rsidRPr="00000000">
              <w:rPr>
                <w:rtl w:val="0"/>
              </w:rPr>
            </w:r>
          </w:p>
        </w:tc>
      </w:tr>
    </w:tbl>
    <w:p w:rsidR="00000000" w:rsidDel="00000000" w:rsidP="00000000" w:rsidRDefault="00000000" w:rsidRPr="00000000" w14:paraId="0000035D">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2.2 Design and Analysis of Experiments, Douglas C. Montgomery, 8va edición, página 160.</w:t>
      </w:r>
    </w:p>
    <w:p w:rsidR="00000000" w:rsidDel="00000000" w:rsidP="00000000" w:rsidRDefault="00000000" w:rsidRPr="00000000" w14:paraId="0000035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35F">
      <w:pPr>
        <w:pageBreakBefore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0">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Referencias Bibliográficas</w:t>
      </w:r>
    </w:p>
    <w:p w:rsidR="00000000" w:rsidDel="00000000" w:rsidP="00000000" w:rsidRDefault="00000000" w:rsidRPr="00000000" w14:paraId="0000036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D. (1970, Enero 01). Experimento de Física. Recuperado Enero 29, 2018, desde http://experimentodanna.blogspot.mx/2011/11/conductividad-termica.html</w:t>
      </w:r>
    </w:p>
    <w:p w:rsidR="00000000" w:rsidDel="00000000" w:rsidP="00000000" w:rsidRDefault="00000000" w:rsidRPr="00000000" w14:paraId="0000036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OpenStax. (2012). College Physics (OpenStax College Physics, Ed.). Recuperado Febrero 02, 2018, desde https://cnx.org/contents/Ax2o07Ul@9.4:p77aQy86@7/Conduction</w:t>
      </w:r>
    </w:p>
    <w:p w:rsidR="00000000" w:rsidDel="00000000" w:rsidP="00000000" w:rsidRDefault="00000000" w:rsidRPr="00000000" w14:paraId="0000036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Cengel, Y. A. (2007). Transferencia de calor y masa: Un enfoque práctico (3er ed., Vol. 1). México: McGraw-Hill</w:t>
      </w:r>
    </w:p>
    <w:p w:rsidR="00000000" w:rsidDel="00000000" w:rsidP="00000000" w:rsidRDefault="00000000" w:rsidRPr="00000000" w14:paraId="0000036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Martínez, P. R. (2009). Energía Solar Térmica: Técnicas para su Aprovechamiento (Vol. 4). Marcobo, pág. 43</w:t>
      </w:r>
    </w:p>
    <w:p w:rsidR="00000000" w:rsidDel="00000000" w:rsidP="00000000" w:rsidRDefault="00000000" w:rsidRPr="00000000" w14:paraId="0000036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Matias. (2005, Agosto 09). Centrales eléctricas parabólicas de canal. Recuperado Abril 18, 2018, desde https://www.textoscientificos.com/energia/solar/canal</w:t>
      </w:r>
    </w:p>
    <w:p w:rsidR="00000000" w:rsidDel="00000000" w:rsidP="00000000" w:rsidRDefault="00000000" w:rsidRPr="00000000" w14:paraId="0000036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Islas, D. M., Carrizo, S. E., Islas, D. J., &amp; Jiménez, J. A. (2016, Diciembre). Simulación de un Concentrador Solar de Canal Parabólico mediante el Software SolTrace. Prototipos Tecnológicos, 2(6), 70.</w:t>
      </w:r>
    </w:p>
    <w:p w:rsidR="00000000" w:rsidDel="00000000" w:rsidP="00000000" w:rsidRDefault="00000000" w:rsidRPr="00000000" w14:paraId="0000036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Valesco, C. P. (2012). Diseño de Captador Solar Cilíndrico Parabólico para Aplicaciones Rurales en Paraguay. Escuela Técnica Superior De Ingenieros De Minas, 18-23. Recuperado Febrero 20, 2018</w:t>
      </w:r>
    </w:p>
    <w:p w:rsidR="00000000" w:rsidDel="00000000" w:rsidP="00000000" w:rsidRDefault="00000000" w:rsidRPr="00000000" w14:paraId="0000036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S. E. (2014, Octubre 22). Rendimiento de un CCP. Recuperado Febrero 18, 2018, desde http://energyprofessionalsymposium.com/?p=36577</w:t>
      </w:r>
    </w:p>
    <w:p w:rsidR="00000000" w:rsidDel="00000000" w:rsidP="00000000" w:rsidRDefault="00000000" w:rsidRPr="00000000" w14:paraId="0000036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tab/>
        <w:t xml:space="preserve">Quinde, C. P. (2016, Enero 20). Transferencia de calor y Termodinámica II. Recuperado Abril 14, 2018, desde http://termoycalor.blogspot.com/2016/01/radio-critico-de-aislamiento.html</w:t>
      </w:r>
    </w:p>
    <w:p w:rsidR="00000000" w:rsidDel="00000000" w:rsidP="00000000" w:rsidRDefault="00000000" w:rsidRPr="00000000" w14:paraId="0000036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3D modeling for everyone. (n.d.). Recuperado Mayo 15, 2018, desde https://www.sketchup.com/es</w:t>
      </w:r>
    </w:p>
    <w:p w:rsidR="00000000" w:rsidDel="00000000" w:rsidP="00000000" w:rsidRDefault="00000000" w:rsidRPr="00000000" w14:paraId="0000036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Google Earth – Google Earth. (n.d.). Recuperado Mayo 14, 2018, desde https://www.google.com/earth/</w:t>
      </w:r>
    </w:p>
    <w:p w:rsidR="00000000" w:rsidDel="00000000" w:rsidP="00000000" w:rsidRDefault="00000000" w:rsidRPr="00000000" w14:paraId="0000036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Illanes, R. L., Reyes, C. H., &amp; Boloco, R. (2008). Estudio de contribución de ERNC al SIC al 2025. Universidad Técnica Federico Santa María, 24-24. Recuperado Febrero 22, 2018</w:t>
      </w:r>
    </w:p>
    <w:p w:rsidR="00000000" w:rsidDel="00000000" w:rsidP="00000000" w:rsidRDefault="00000000" w:rsidRPr="00000000" w14:paraId="0000036E">
      <w:pPr>
        <w:pageBreakBefore w:val="0"/>
        <w:spacing w:line="360" w:lineRule="auto"/>
        <w:rPr>
          <w:rFonts w:ascii="Times New Roman" w:cs="Times New Roman" w:eastAsia="Times New Roman" w:hAnsi="Times New Roman"/>
          <w:sz w:val="24"/>
          <w:szCs w:val="24"/>
        </w:rPr>
      </w:pPr>
      <w:bookmarkStart w:colFirst="0" w:colLast="0" w:name="_heading=h.2p2csry" w:id="30"/>
      <w:bookmarkEnd w:id="30"/>
      <w:r w:rsidDel="00000000" w:rsidR="00000000" w:rsidRPr="00000000">
        <w:rPr>
          <w:rFonts w:ascii="Times New Roman" w:cs="Times New Roman" w:eastAsia="Times New Roman" w:hAnsi="Times New Roman"/>
          <w:sz w:val="24"/>
          <w:szCs w:val="24"/>
          <w:rtl w:val="0"/>
        </w:rPr>
        <w:t xml:space="preserve">[13]</w:t>
        <w:tab/>
        <w:t xml:space="preserve">Meza, A. F., Ucán, S. L., Valladares, O. G., &amp; Romero, L. C. (2017). Modelación y simulación en TRNSYS de un concentrador solar cilíndrico parabólico a partir de datos experimentales. Instituto De Energías Renovables De La UNAM, 53-54. Recuperado Febrero 24, 2018</w:t>
      </w:r>
    </w:p>
    <w:p w:rsidR="00000000" w:rsidDel="00000000" w:rsidP="00000000" w:rsidRDefault="00000000" w:rsidRPr="00000000" w14:paraId="0000036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Montgomery, D. C. (2008). Design and Analysis of Experiments (8th ed.). Arizona: John Wiley and Sons, páginas 158-160</w:t>
      </w:r>
    </w:p>
    <w:p w:rsidR="00000000" w:rsidDel="00000000" w:rsidP="00000000" w:rsidRDefault="00000000" w:rsidRPr="00000000" w14:paraId="00000370">
      <w:pPr>
        <w:pageBreakBefore w:val="0"/>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71">
      <w:pPr>
        <w:pageBreakBefore w:val="0"/>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72">
      <w:pPr>
        <w:pageBreakBefore w:val="0"/>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73">
      <w:pPr>
        <w:pageBreakBefore w:val="0"/>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74">
      <w:pPr>
        <w:pageBreakBefore w:val="0"/>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3 </w:t>
      </w:r>
      <w:r w:rsidDel="00000000" w:rsidR="00000000" w:rsidRPr="00000000">
        <w:rPr>
          <w:rtl w:val="0"/>
        </w:rPr>
      </w:r>
    </w:p>
    <w:p w:rsidR="00000000" w:rsidDel="00000000" w:rsidP="00000000" w:rsidRDefault="00000000" w:rsidRPr="00000000" w14:paraId="00000375">
      <w:pPr>
        <w:pageBreakBefore w:val="0"/>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76">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Planteamiento y Desarrollo</w:t>
      </w:r>
    </w:p>
    <w:p w:rsidR="00000000" w:rsidDel="00000000" w:rsidP="00000000" w:rsidRDefault="00000000" w:rsidRPr="00000000" w14:paraId="0000037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el desarrollo de la simulación elaborada que se pretende utilizar para obtener resultados adecuados y comparables con la base de datos del sistema de colectores solares actualmente implementado de la Facultad de Ingeniería Mecánica y Eléctrica.</w:t>
      </w:r>
    </w:p>
    <w:p w:rsidR="00000000" w:rsidDel="00000000" w:rsidP="00000000" w:rsidRDefault="00000000" w:rsidRPr="00000000" w14:paraId="0000037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Definición del Problema</w:t>
      </w:r>
    </w:p>
    <w:p w:rsidR="00000000" w:rsidDel="00000000" w:rsidP="00000000" w:rsidRDefault="00000000" w:rsidRPr="00000000" w14:paraId="0000037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Normalmente las simulaciones de este tipo de sistemas pretenden predecir el comportamiento del colector considerando la mayor cantidad de variables y constantes con respecto a un sistema real conocido con anterioridad, pero esto implica tener que tomar en cuenta las variables y deficiencias mismas del tipo de colector utilizado, que brindan un margen de error distinto con respecto a la eficiencia real total del sistema dado que existen diferentes factores que fomentan las pérdidas de energía entre ambos colectores.</w:t>
      </w:r>
    </w:p>
    <w:p w:rsidR="00000000" w:rsidDel="00000000" w:rsidP="00000000" w:rsidRDefault="00000000" w:rsidRPr="00000000" w14:paraId="0000037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Objetivo y Alcance</w:t>
      </w:r>
    </w:p>
    <w:p w:rsidR="00000000" w:rsidDel="00000000" w:rsidP="00000000" w:rsidRDefault="00000000" w:rsidRPr="00000000" w14:paraId="0000038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simulación de un sistema real capaz de reproducir datos reales del sistema implementado en el laboratorio de “Termo Solar” de la Facultad de Ingeniería Mecánica y Eléctrica de la Universidad Autónoma de Nuevo León, para de esta manera obtener datos congruentes sobre la eficiencia del canal parabólico solar tomando en consideración las posibles pérdidas de energía por la orientación de los canales parabólicos, el factor de suciedad, ángulo de incidencia y factores diversos que han sido obtenidos a través de diferentes datos experimentales obtenido de diversas fuentes bibliográficas confiables.</w:t>
      </w:r>
    </w:p>
    <w:p w:rsidR="00000000" w:rsidDel="00000000" w:rsidP="00000000" w:rsidRDefault="00000000" w:rsidRPr="00000000" w14:paraId="00000384">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 la eficiencia de la simulación resultante será realizada mediante la comparación de los resultados obtenidos previamente por la simulación de los colectores solares contra los canales parabólicos solares.</w:t>
      </w:r>
    </w:p>
    <w:p w:rsidR="00000000" w:rsidDel="00000000" w:rsidP="00000000" w:rsidRDefault="00000000" w:rsidRPr="00000000" w14:paraId="0000038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Desarrollo</w:t>
      </w:r>
    </w:p>
    <w:p w:rsidR="00000000" w:rsidDel="00000000" w:rsidP="00000000" w:rsidRDefault="00000000" w:rsidRPr="00000000" w14:paraId="00000387">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realizar las simulaciones consideramos un caso que represente el estado actual de la planta solar como referencia para comparar la eficiencia obtenida en las simulaciones posteriores. Se escogió TRNSYS como programa de simulación para este trabajo debido a su accesibilidad para la interpretación del comportamiento de los sistemas transitorios.</w:t>
      </w:r>
    </w:p>
    <w:p w:rsidR="00000000" w:rsidDel="00000000" w:rsidP="00000000" w:rsidRDefault="00000000" w:rsidRPr="00000000" w14:paraId="00000389">
      <w:pPr>
        <w:pageBreakBefore w:val="0"/>
        <w:spacing w:line="360" w:lineRule="auto"/>
        <w:ind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Componentes</w:t>
      </w:r>
    </w:p>
    <w:p w:rsidR="00000000" w:rsidDel="00000000" w:rsidP="00000000" w:rsidRDefault="00000000" w:rsidRPr="00000000" w14:paraId="0000038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pageBreakBefore w:val="0"/>
        <w:spacing w:line="360" w:lineRule="auto"/>
        <w:ind w:firstLine="57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Los componentes en el programa de TRNSYS son aquellos componentes con las cuales el programa trabaja para la realización de sus pruebas y simulaciones, dentro de estos los fueron utilizados para la construcción del modelo son:</w:t>
      </w:r>
      <w:r w:rsidDel="00000000" w:rsidR="00000000" w:rsidRPr="00000000">
        <w:rPr>
          <w:rtl w:val="0"/>
        </w:rPr>
      </w:r>
    </w:p>
    <w:p w:rsidR="00000000" w:rsidDel="00000000" w:rsidP="00000000" w:rsidRDefault="00000000" w:rsidRPr="00000000" w14:paraId="0000038D">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53485" cy="720000"/>
            <wp:effectExtent b="0" l="0" r="0" t="0"/>
            <wp:docPr id="313" name="image77.png"/>
            <a:graphic>
              <a:graphicData uri="http://schemas.openxmlformats.org/drawingml/2006/picture">
                <pic:pic>
                  <pic:nvPicPr>
                    <pic:cNvPr id="0" name="image77.png"/>
                    <pic:cNvPicPr preferRelativeResize="0"/>
                  </pic:nvPicPr>
                  <pic:blipFill>
                    <a:blip r:embed="rId24"/>
                    <a:srcRect b="37743" l="31952" r="41420" t="11747"/>
                    <a:stretch>
                      <a:fillRect/>
                    </a:stretch>
                  </pic:blipFill>
                  <pic:spPr>
                    <a:xfrm>
                      <a:off x="0" y="0"/>
                      <a:ext cx="753485" cy="720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w:t>
      </w:r>
      <w:r w:rsidDel="00000000" w:rsidR="00000000" w:rsidRPr="00000000">
        <w:rPr>
          <w:rFonts w:ascii="Times New Roman" w:cs="Times New Roman" w:eastAsia="Times New Roman" w:hAnsi="Times New Roman"/>
          <w:i w:val="1"/>
          <w:sz w:val="24"/>
          <w:szCs w:val="24"/>
          <w:rtl w:val="0"/>
        </w:rPr>
        <w:t xml:space="preserve">Assembly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Insert new equation</w:t>
      </w:r>
      <w:r w:rsidDel="00000000" w:rsidR="00000000" w:rsidRPr="00000000">
        <w:rPr>
          <w:rtl w:val="0"/>
        </w:rPr>
      </w:r>
    </w:p>
    <w:p w:rsidR="00000000" w:rsidDel="00000000" w:rsidP="00000000" w:rsidRDefault="00000000" w:rsidRPr="00000000" w14:paraId="0000038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Assembly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Insert new equation</w:t>
      </w:r>
      <w:r w:rsidDel="00000000" w:rsidR="00000000" w:rsidRPr="00000000">
        <w:rPr>
          <w:rFonts w:ascii="Times New Roman" w:cs="Times New Roman" w:eastAsia="Times New Roman" w:hAnsi="Times New Roman"/>
          <w:sz w:val="24"/>
          <w:szCs w:val="24"/>
          <w:rtl w:val="0"/>
        </w:rPr>
        <w:t xml:space="preserve">: Esta herramienta o “Ecuación” sirve para relacionar datos con variables sin necesidad de unirlos por cables.</w:t>
      </w:r>
    </w:p>
    <w:p w:rsidR="00000000" w:rsidDel="00000000" w:rsidP="00000000" w:rsidRDefault="00000000" w:rsidRPr="00000000" w14:paraId="0000039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tbl>
      <w:tblPr>
        <w:tblStyle w:val="Table3"/>
        <w:tblW w:w="7977.0" w:type="dxa"/>
        <w:jc w:val="left"/>
        <w:tblInd w:w="-10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206"/>
        <w:gridCol w:w="1523"/>
        <w:gridCol w:w="3098"/>
        <w:gridCol w:w="2150"/>
        <w:tblGridChange w:id="0">
          <w:tblGrid>
            <w:gridCol w:w="1206"/>
            <w:gridCol w:w="1523"/>
            <w:gridCol w:w="3098"/>
            <w:gridCol w:w="2150"/>
          </w:tblGrid>
        </w:tblGridChange>
      </w:tblGrid>
      <w:tr>
        <w:trPr>
          <w:cantSplit w:val="0"/>
          <w:tblHeader w:val="0"/>
        </w:trPr>
        <w:tc>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w:t>
            </w:r>
          </w:p>
        </w:tc>
        <w:tc>
          <w:tcPr/>
          <w:p w:rsidR="00000000" w:rsidDel="00000000" w:rsidP="00000000" w:rsidRDefault="00000000" w:rsidRPr="00000000" w14:paraId="000003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No.</w:t>
            </w:r>
          </w:p>
        </w:tc>
        <w:tc>
          <w:tcPr/>
          <w:p w:rsidR="00000000" w:rsidDel="00000000" w:rsidP="00000000" w:rsidRDefault="00000000" w:rsidRPr="00000000" w14:paraId="000003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blHeader w:val="0"/>
        </w:trPr>
        <w:tc>
          <w:tcPr>
            <w:vAlign w:val="center"/>
          </w:tcPr>
          <w:p w:rsidR="00000000" w:rsidDel="00000000" w:rsidP="00000000" w:rsidRDefault="00000000" w:rsidRPr="00000000" w14:paraId="000003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1665" cy="646430"/>
                  <wp:effectExtent b="0" l="0" r="0" t="0"/>
                  <wp:docPr id="3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21665" cy="64643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97">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Controller: </w:t>
            </w:r>
            <w:r w:rsidDel="00000000" w:rsidR="00000000" w:rsidRPr="00000000">
              <w:rPr>
                <w:rFonts w:ascii="Times New Roman" w:cs="Times New Roman" w:eastAsia="Times New Roman" w:hAnsi="Times New Roman"/>
                <w:sz w:val="24"/>
                <w:szCs w:val="24"/>
                <w:rtl w:val="0"/>
              </w:rPr>
              <w:t xml:space="preserve">Esta versión del componente está obligada a generar una señal ON cuando el valor observado descienda por debajo de punto de ajuste especificado por el usuario en una cantidad determinada (Banda muerta superior) y posteriormente se apaga cuando la variable observada se aproxima a una cantidad especificada del punto de referencia (banda muerta inferior).</w:t>
            </w:r>
            <w:r w:rsidDel="00000000" w:rsidR="00000000" w:rsidRPr="00000000">
              <w:rPr>
                <w:rtl w:val="0"/>
              </w:rPr>
            </w:r>
          </w:p>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diferencial encendido / apagado genera una función de control que puede tener valor de 1 o 0.</w:t>
            </w:r>
          </w:p>
        </w:tc>
        <w:tc>
          <w:tcPr/>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señal me permite controlar el encendido y apagado del sistema en base a la temperatura del agua contenida en los tanques.</w:t>
            </w:r>
          </w:p>
        </w:tc>
      </w:tr>
      <w:tr>
        <w:trPr>
          <w:cantSplit w:val="0"/>
          <w:tblHeader w:val="0"/>
        </w:trPr>
        <w:tc>
          <w:tcPr>
            <w:vAlign w:val="center"/>
          </w:tcPr>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9769" cy="540861"/>
                  <wp:effectExtent b="0" l="0" r="0" t="0"/>
                  <wp:docPr id="31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49769" cy="54086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9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HVAC: </w:t>
            </w:r>
            <w:r w:rsidDel="00000000" w:rsidR="00000000" w:rsidRPr="00000000">
              <w:rPr>
                <w:rFonts w:ascii="Times New Roman" w:cs="Times New Roman" w:eastAsia="Times New Roman" w:hAnsi="Times New Roman"/>
                <w:sz w:val="24"/>
                <w:szCs w:val="24"/>
                <w:rtl w:val="0"/>
              </w:rPr>
              <w:t xml:space="preserve">Este componente funciona como un calentador auxiliar que se moldea para elevar la temperatura de una corriente de flujo usando un control interno, un control externo o bien una combinación de ambos tipos de control. El calentador está diseñado de tal forma que agrega calor a la corriente de flujo a una velocidad que el usuario designe (Qmax) con la condición de que la entrada del control externo sea igual a uno y la temperatura de salida sea menor a una temperatura máxima designada por el usuario (Tset).</w:t>
            </w:r>
            <w:r w:rsidDel="00000000" w:rsidR="00000000" w:rsidRPr="00000000">
              <w:rPr>
                <w:rtl w:val="0"/>
              </w:rPr>
            </w:r>
          </w:p>
        </w:tc>
        <w:tc>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es el que más se ajusta a los calentadores utilizados actualmente en el Polideportivo, debido a que permite simular el calentamiento por medio de gas o electricidad. </w:t>
            </w:r>
          </w:p>
        </w:tc>
      </w:tr>
      <w:tr>
        <w:trPr>
          <w:cantSplit w:val="0"/>
          <w:tblHeader w:val="0"/>
        </w:trPr>
        <w:tc>
          <w:tcPr>
            <w:vAlign w:val="center"/>
          </w:tcPr>
          <w:p w:rsidR="00000000" w:rsidDel="00000000" w:rsidP="00000000" w:rsidRDefault="00000000" w:rsidRPr="00000000" w14:paraId="000003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1489" cy="540000"/>
                  <wp:effectExtent b="0" l="0" r="0" t="0"/>
                  <wp:docPr id="31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51489"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Hydronics:</w:t>
            </w:r>
            <w:r w:rsidDel="00000000" w:rsidR="00000000" w:rsidRPr="00000000">
              <w:rPr>
                <w:rFonts w:ascii="Times New Roman" w:cs="Times New Roman" w:eastAsia="Times New Roman" w:hAnsi="Times New Roman"/>
                <w:sz w:val="24"/>
                <w:szCs w:val="24"/>
                <w:rtl w:val="0"/>
              </w:rPr>
              <w:t xml:space="preserve"> A menudo son necesarios en los sistemas térmicos el uso de conductos “T”, mezcladores y desviadores de tuberías o conductos que estén sujetos a control externo.</w:t>
            </w:r>
          </w:p>
          <w:p w:rsidR="00000000" w:rsidDel="00000000" w:rsidP="00000000" w:rsidRDefault="00000000" w:rsidRPr="00000000" w14:paraId="000003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instancia del modelo </w:t>
            </w: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11 utiliza el modo 1 para poder moldear una pieza “T” en la cual dos corrientes de líquido que entran se combinan en una sola salida de corriente de líquido.</w:t>
            </w:r>
          </w:p>
        </w:tc>
        <w:tc>
          <w:tcPr/>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unión más simple con la que cuenta TRNSYS, necesaria para juntar componentes con una sola entrada o salida.</w:t>
            </w:r>
          </w:p>
        </w:tc>
      </w:tr>
      <w:tr>
        <w:trPr>
          <w:cantSplit w:val="0"/>
          <w:tblHeader w:val="0"/>
        </w:trPr>
        <w:tc>
          <w:tcPr>
            <w:vAlign w:val="center"/>
          </w:tcPr>
          <w:p w:rsidR="00000000" w:rsidDel="00000000" w:rsidP="00000000" w:rsidRDefault="00000000" w:rsidRPr="00000000" w14:paraId="000003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3015" cy="543388"/>
                  <wp:effectExtent b="0" l="0" r="0" t="0"/>
                  <wp:docPr id="287"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53015" cy="54338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Hydronics: </w:t>
            </w:r>
            <w:r w:rsidDel="00000000" w:rsidR="00000000" w:rsidRPr="00000000">
              <w:rPr>
                <w:rFonts w:ascii="Times New Roman" w:cs="Times New Roman" w:eastAsia="Times New Roman" w:hAnsi="Times New Roman"/>
                <w:sz w:val="24"/>
                <w:szCs w:val="24"/>
                <w:rtl w:val="0"/>
              </w:rPr>
              <w:t xml:space="preserve">A menudo son necesarios en los sistemas térmicos el uso de conductos “T”, mezcladores y desviadores de tuberías o conductos que estén sujetos a control externo.</w:t>
            </w:r>
          </w:p>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instancia del modelo </w:t>
            </w: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11 utiliza el modo 2 para poder modelar un desviador de flujo en el cual una única entrada de corriente de líquido se divide de acuerdo con los ajustes especificados en la válvula por el usuario en dos salidas de corriente de líquido.</w:t>
            </w:r>
          </w:p>
        </w:tc>
        <w:tc>
          <w:tcPr/>
          <w:p w:rsidR="00000000" w:rsidDel="00000000" w:rsidP="00000000" w:rsidRDefault="00000000" w:rsidRPr="00000000" w14:paraId="000003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división más simple con la que cuenta TRNSYS, necesaria para juntar componentes con una sola entrada o salida.</w:t>
            </w:r>
          </w:p>
        </w:tc>
      </w:tr>
      <w:tr>
        <w:trPr>
          <w:cantSplit w:val="0"/>
          <w:tblHeader w:val="0"/>
        </w:trPr>
        <w:tc>
          <w:tcPr>
            <w:vAlign w:val="center"/>
          </w:tcPr>
          <w:p w:rsidR="00000000" w:rsidDel="00000000" w:rsidP="00000000" w:rsidRDefault="00000000" w:rsidRPr="00000000" w14:paraId="000003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2542" cy="540001"/>
                  <wp:effectExtent b="0" l="0" r="0" t="0"/>
                  <wp:docPr id="288"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42542" cy="54000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Utility: </w:t>
            </w:r>
            <w:r w:rsidDel="00000000" w:rsidR="00000000" w:rsidRPr="00000000">
              <w:rPr>
                <w:rFonts w:ascii="Times New Roman" w:cs="Times New Roman" w:eastAsia="Times New Roman" w:hAnsi="Times New Roman"/>
                <w:sz w:val="24"/>
                <w:szCs w:val="24"/>
                <w:rtl w:val="0"/>
              </w:rPr>
              <w:t xml:space="preserve">Dentro de las simulaciones transitorias, hay ocasiones en las cuales es conveniente utilizar una función de forzado que dependa del tiempo que tengan un comportamiento caracterizado por un patrón repetido.</w:t>
            </w:r>
          </w:p>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ciclo se repite cada N horas, en el cual N es el último valor de tiempo especificado, la versión descrita del componente usa unidades de kg/h para facilitar su utilidad y crear funciones de forzado de agua.</w:t>
            </w:r>
          </w:p>
        </w:tc>
        <w:tc>
          <w:tcPr/>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pieza es fundamental para simular un flujo de entrada de agua.</w:t>
            </w:r>
          </w:p>
        </w:tc>
      </w:tr>
      <w:tr>
        <w:trPr>
          <w:cantSplit w:val="0"/>
          <w:tblHeader w:val="0"/>
        </w:trPr>
        <w:tc>
          <w:tcPr>
            <w:vAlign w:val="center"/>
          </w:tcPr>
          <w:p w:rsidR="00000000" w:rsidDel="00000000" w:rsidP="00000000" w:rsidRDefault="00000000" w:rsidRPr="00000000" w14:paraId="000003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4358" cy="541757"/>
                  <wp:effectExtent b="0" l="0" r="0" t="0"/>
                  <wp:docPr id="289" name="image23.png"/>
                  <a:graphic>
                    <a:graphicData uri="http://schemas.openxmlformats.org/drawingml/2006/picture">
                      <pic:pic>
                        <pic:nvPicPr>
                          <pic:cNvPr id="0" name="image23.png"/>
                          <pic:cNvPicPr preferRelativeResize="0"/>
                        </pic:nvPicPr>
                        <pic:blipFill>
                          <a:blip r:embed="rId30"/>
                          <a:srcRect b="4786" l="4276" r="4808" t="4239"/>
                          <a:stretch>
                            <a:fillRect/>
                          </a:stretch>
                        </pic:blipFill>
                        <pic:spPr>
                          <a:xfrm>
                            <a:off x="0" y="0"/>
                            <a:ext cx="544358" cy="54175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3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Weather Data Reading and Processing:</w:t>
            </w:r>
            <w:r w:rsidDel="00000000" w:rsidR="00000000" w:rsidRPr="00000000">
              <w:rPr>
                <w:rFonts w:ascii="Times New Roman" w:cs="Times New Roman" w:eastAsia="Times New Roman" w:hAnsi="Times New Roman"/>
                <w:sz w:val="24"/>
                <w:szCs w:val="24"/>
                <w:rtl w:val="0"/>
              </w:rPr>
              <w:t xml:space="preserve"> Este componente cumple con la función de leer datos en intervalos de tiempo regulares desde un archivo externo con datos meteorológicos, interpola los datos (incluyendo la radiación solar de las superficies inclinadas) en intervalos menores a una hora y los pone a disposición de otros componentes de TRNSYS.</w:t>
            </w:r>
          </w:p>
          <w:p w:rsidR="00000000" w:rsidDel="00000000" w:rsidP="00000000" w:rsidRDefault="00000000" w:rsidRPr="00000000" w14:paraId="000003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puede leer archivos de datos meteorológicos en los siguientes formatos:</w:t>
            </w:r>
          </w:p>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•TMY/.TMY – Formato típico del año meteorológico.</w:t>
            </w:r>
          </w:p>
          <w:p w:rsidR="00000000" w:rsidDel="00000000" w:rsidP="00000000" w:rsidRDefault="00000000" w:rsidRPr="00000000" w14:paraId="000003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•TMY2/.TMY2 – Formato típico del año meteorológico en versión 2.</w:t>
            </w:r>
          </w:p>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•TMY3/.TMY3 – Formato típico del año meteorológico en versión 3.</w:t>
            </w:r>
          </w:p>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•IWEC – Formato de clima internacional para cálculos de energía.</w:t>
            </w:r>
          </w:p>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•.EPW – Formato Energy +.</w:t>
            </w:r>
          </w:p>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•.TM2 – Archivos Meteonorm para TRNSYS.</w:t>
            </w:r>
          </w:p>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 Formatos alemanes de 2004 y 2010.</w:t>
            </w:r>
          </w:p>
        </w:tc>
        <w:tc>
          <w:tcPr/>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Seleccione este formato por ser compatible con TRNSYS y los datos meteorológicos con los que cuenta son una representación del comportamiento climático de un año promedio de Monterrey.</w:t>
            </w:r>
          </w:p>
        </w:tc>
      </w:tr>
      <w:tr>
        <w:trPr>
          <w:cantSplit w:val="0"/>
          <w:tblHeader w:val="0"/>
        </w:trPr>
        <w:tc>
          <w:tcPr>
            <w:vAlign w:val="center"/>
          </w:tcPr>
          <w:p w:rsidR="00000000" w:rsidDel="00000000" w:rsidP="00000000" w:rsidRDefault="00000000" w:rsidRPr="00000000" w14:paraId="000003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0107" cy="540836"/>
                  <wp:effectExtent b="0" l="0" r="0" t="0"/>
                  <wp:docPr id="290"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50107" cy="54083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Utility:</w:t>
            </w:r>
            <w:r w:rsidDel="00000000" w:rsidR="00000000" w:rsidRPr="00000000">
              <w:rPr>
                <w:rFonts w:ascii="Times New Roman" w:cs="Times New Roman" w:eastAsia="Times New Roman" w:hAnsi="Times New Roman"/>
                <w:sz w:val="24"/>
                <w:szCs w:val="24"/>
                <w:rtl w:val="0"/>
              </w:rPr>
              <w:t xml:space="preserve"> Este componente se encarga de integrar una serie de cantidades en un periodo de tiempo. Cada uno de los integradores de cantidad utilizados puede tener hasta 500 entradas, pero no más. El </w:t>
            </w:r>
            <w:r w:rsidDel="00000000" w:rsidR="00000000" w:rsidRPr="00000000">
              <w:rPr>
                <w:rFonts w:ascii="Times New Roman" w:cs="Times New Roman" w:eastAsia="Times New Roman" w:hAnsi="Times New Roman"/>
                <w:i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24 tiene la capacidad de restablecerse de manera periódica durante la simulación ya sea después de un número específico de horas o después de cada mes del año.</w:t>
            </w:r>
          </w:p>
        </w:tc>
        <w:tc>
          <w:tcPr/>
          <w:p w:rsidR="00000000" w:rsidDel="00000000" w:rsidP="00000000" w:rsidRDefault="00000000" w:rsidRPr="00000000" w14:paraId="000003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es necesaria para poder graficar unos parámetros energéticos en función del tiempo.</w:t>
            </w:r>
          </w:p>
        </w:tc>
      </w:tr>
      <w:tr>
        <w:trPr>
          <w:cantSplit w:val="0"/>
          <w:tblHeader w:val="0"/>
        </w:trPr>
        <w:tc>
          <w:tcPr>
            <w:vAlign w:val="center"/>
          </w:tcPr>
          <w:p w:rsidR="00000000" w:rsidDel="00000000" w:rsidP="00000000" w:rsidRDefault="00000000" w:rsidRPr="00000000" w14:paraId="000003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5830" cy="544252"/>
                  <wp:effectExtent b="0" l="0" r="0" t="0"/>
                  <wp:docPr id="291"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55830" cy="54425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Hydronics:</w:t>
            </w:r>
            <w:r w:rsidDel="00000000" w:rsidR="00000000" w:rsidRPr="00000000">
              <w:rPr>
                <w:rFonts w:ascii="Times New Roman" w:cs="Times New Roman" w:eastAsia="Times New Roman" w:hAnsi="Times New Roman"/>
                <w:sz w:val="24"/>
                <w:szCs w:val="24"/>
                <w:rtl w:val="0"/>
              </w:rPr>
              <w:t xml:space="preserve"> Este componente se encarga de modelar el cómo se comporta térmicamente el flujo de un fluido en una tubería o conducto utilizando segmentos de fluido de tamaño que varían. En todo caso la entrada del flujo cambia la posición de los segmentos que existen. La masa de este nuevo segmento es resultado del caudal por el paso del tiempo simulado. La temperatura del nuevo segmento pasa a ser la del fluido que entra.</w:t>
            </w:r>
          </w:p>
        </w:tc>
        <w:tc>
          <w:tcPr/>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única tubería con la que cuenta TRNSYS, sirve para representar las pérdidas de energía y presión debido a las tuberías que conectan todo el sistema.</w:t>
            </w:r>
          </w:p>
        </w:tc>
      </w:tr>
      <w:tr>
        <w:trPr>
          <w:cantSplit w:val="0"/>
          <w:tblHeader w:val="0"/>
        </w:trPr>
        <w:tc>
          <w:tcPr>
            <w:vAlign w:val="center"/>
          </w:tcPr>
          <w:p w:rsidR="00000000" w:rsidDel="00000000" w:rsidP="00000000" w:rsidRDefault="00000000" w:rsidRPr="00000000" w14:paraId="000003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872" cy="543165"/>
                  <wp:effectExtent b="0" l="0" r="0" t="0"/>
                  <wp:docPr id="292"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552872" cy="54316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3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Este componente, conocido como componente gráfico en línea, es utilizado para mostrar las variables seleccionadas del sistema en paralelo con la simulación. Es uno de los componentes más recomendados y utilizados, debido a la cantidad de información variable valiosa proporcionada la cual permite a la vez al usuario ver de manera inmediata el si el funcionamiento del sistema es el deseado.</w:t>
            </w:r>
          </w:p>
        </w:tc>
        <w:tc>
          <w:tcPr/>
          <w:p w:rsidR="00000000" w:rsidDel="00000000" w:rsidP="00000000" w:rsidRDefault="00000000" w:rsidRPr="00000000" w14:paraId="000003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me permite ver la representación gráfica de los datos que simula el programa.</w:t>
            </w:r>
          </w:p>
        </w:tc>
      </w:tr>
      <w:tr>
        <w:trPr>
          <w:cantSplit w:val="0"/>
          <w:tblHeader w:val="0"/>
        </w:trPr>
        <w:tc>
          <w:tcPr>
            <w:vAlign w:val="center"/>
          </w:tcPr>
          <w:p w:rsidR="00000000" w:rsidDel="00000000" w:rsidP="00000000" w:rsidRDefault="00000000" w:rsidRPr="00000000" w14:paraId="000003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861" cy="542076"/>
                  <wp:effectExtent b="0" l="0" r="0" t="0"/>
                  <wp:docPr id="29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54861" cy="54207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Solar Thermal Collectors:</w:t>
            </w:r>
            <w:r w:rsidDel="00000000" w:rsidR="00000000" w:rsidRPr="00000000">
              <w:rPr>
                <w:rFonts w:ascii="Times New Roman" w:cs="Times New Roman" w:eastAsia="Times New Roman" w:hAnsi="Times New Roman"/>
                <w:sz w:val="24"/>
                <w:szCs w:val="24"/>
                <w:rtl w:val="0"/>
              </w:rPr>
              <w:t xml:space="preserve"> Debido a que la Comisión de Calificaciones y Certificación Solar (SRCC) define la eficiencia de un banco de colectores de tubo evacuado usando las mismas ecuaciones que las de una plataforma plana, la principal diferencia (desde el moldeado) entre un colector de tubos evacuado y una placa plana se encuentra en el tratamiento de modificadores de ángulo de incidencia (IAM).</w:t>
            </w:r>
          </w:p>
        </w:tc>
        <w:tc>
          <w:tcPr/>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de colector me permite representa el modelo matemático del tipo de colector actual del Polideportivo.</w:t>
            </w:r>
          </w:p>
        </w:tc>
      </w:tr>
      <w:tr>
        <w:trPr>
          <w:cantSplit w:val="0"/>
          <w:tblHeader w:val="0"/>
        </w:trPr>
        <w:tc>
          <w:tcPr>
            <w:vAlign w:val="center"/>
          </w:tcPr>
          <w:p w:rsidR="00000000" w:rsidDel="00000000" w:rsidP="00000000" w:rsidRDefault="00000000" w:rsidRPr="00000000" w14:paraId="000003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0" cy="540000"/>
                  <wp:effectExtent b="0" l="0" r="0" t="0"/>
                  <wp:docPr id="29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40000"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p w:rsidR="00000000" w:rsidDel="00000000" w:rsidP="00000000" w:rsidRDefault="00000000" w:rsidRPr="00000000" w14:paraId="000003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Hydronics:</w:t>
            </w:r>
            <w:r w:rsidDel="00000000" w:rsidR="00000000" w:rsidRPr="00000000">
              <w:rPr>
                <w:rFonts w:ascii="Times New Roman" w:cs="Times New Roman" w:eastAsia="Times New Roman" w:hAnsi="Times New Roman"/>
                <w:sz w:val="24"/>
                <w:szCs w:val="24"/>
                <w:rtl w:val="0"/>
              </w:rPr>
              <w:t xml:space="preserve"> Este componente se encarga de modelar una bomba de velocidad única y constante la cual es capaz de mantener un caudal de flujo en la salida del fluido constante. Sus características de arranque y parada no son ajustables, al igual que los efectos de caída de presión.</w:t>
            </w:r>
          </w:p>
        </w:tc>
        <w:tc>
          <w:tcPr/>
          <w:p w:rsidR="00000000" w:rsidDel="00000000" w:rsidP="00000000" w:rsidRDefault="00000000" w:rsidRPr="00000000" w14:paraId="000003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bomba representa la que tengo físicamente en el Polideportivo.</w:t>
            </w:r>
          </w:p>
        </w:tc>
      </w:tr>
      <w:tr>
        <w:trPr>
          <w:cantSplit w:val="0"/>
          <w:tblHeader w:val="0"/>
        </w:trPr>
        <w:tc>
          <w:tcPr>
            <w:vAlign w:val="center"/>
          </w:tcPr>
          <w:p w:rsidR="00000000" w:rsidDel="00000000" w:rsidP="00000000" w:rsidRDefault="00000000" w:rsidRPr="00000000" w14:paraId="000003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894" cy="540000"/>
                  <wp:effectExtent b="0" l="0" r="0" t="0"/>
                  <wp:docPr id="295"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48894"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w:t>
            </w:r>
          </w:p>
        </w:tc>
        <w:tc>
          <w:tcPr/>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Thermal Storage:</w:t>
            </w:r>
            <w:r w:rsidDel="00000000" w:rsidR="00000000" w:rsidRPr="00000000">
              <w:rPr>
                <w:rFonts w:ascii="Times New Roman" w:cs="Times New Roman" w:eastAsia="Times New Roman" w:hAnsi="Times New Roman"/>
                <w:sz w:val="24"/>
                <w:szCs w:val="24"/>
                <w:rtl w:val="0"/>
              </w:rPr>
              <w:t xml:space="preserve"> Esta subrutina del programa moldea un tanque de almacenamiento de un volumen constante lleno de fluido y con intercambiadores de calor incluidos. Este componente moldea un tanque de forma cilíndrica colocado de manera vertical. El fluido dentro del tanque interactúa con los intercambiadores de calor (a través de la transferencia de calor que hay con los intercambiadores de calor que se encuentran sumergidos), el ambiente (estas son las pérdidas de la térmicas de la parte superior, inferior y los bordes) y hasta dos corrientes de flujo que pasen a través y fuera del tanque.</w:t>
            </w:r>
          </w:p>
        </w:tc>
        <w:tc>
          <w:tcPr/>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único componente de la librería TESS que me deja representar el tanque como es en realidad, posicionando la entrada y salida del tanque en la parte superior e inferior del mismo, además de poder definir las propiedades del tanque como el volumen y las pérdidas de energía entre otras cosas.</w:t>
            </w:r>
          </w:p>
        </w:tc>
      </w:tr>
      <w:tr>
        <w:trPr>
          <w:cantSplit w:val="0"/>
          <w:tblHeader w:val="0"/>
        </w:trPr>
        <w:tc>
          <w:tcPr>
            <w:vAlign w:val="center"/>
          </w:tcPr>
          <w:p w:rsidR="00000000" w:rsidDel="00000000" w:rsidP="00000000" w:rsidRDefault="00000000" w:rsidRPr="00000000" w14:paraId="000003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5474" cy="541646"/>
                  <wp:effectExtent b="0" l="0" r="0" t="0"/>
                  <wp:docPr id="296"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45474" cy="54164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w:t>
            </w:r>
          </w:p>
        </w:tc>
        <w:tc>
          <w:tcPr/>
          <w:p w:rsidR="00000000" w:rsidDel="00000000" w:rsidP="00000000" w:rsidRDefault="00000000" w:rsidRPr="00000000" w14:paraId="000003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Solar Thermal Collectors:</w:t>
            </w:r>
            <w:r w:rsidDel="00000000" w:rsidR="00000000" w:rsidRPr="00000000">
              <w:rPr>
                <w:rFonts w:ascii="Times New Roman" w:cs="Times New Roman" w:eastAsia="Times New Roman" w:hAnsi="Times New Roman"/>
                <w:sz w:val="24"/>
                <w:szCs w:val="24"/>
                <w:rtl w:val="0"/>
              </w:rPr>
              <w:t xml:space="preserve"> Este módulo puede modelar una variedad de tipos de colectores cuyo ángulo de incidencia depende del arreglo a utilizar. A su vez encuentra las características de IAM del recopilador real que va a utilizar y cree su archivo IAM personalizado.</w:t>
            </w:r>
          </w:p>
        </w:tc>
        <w:tc>
          <w:tcPr/>
          <w:p w:rsidR="00000000" w:rsidDel="00000000" w:rsidP="00000000" w:rsidRDefault="00000000" w:rsidRPr="00000000" w14:paraId="000003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componente muy completo, que acepta muchas características del colector recopiladas de las hojas de datos para simular mejor su comportamiento.</w:t>
            </w:r>
          </w:p>
        </w:tc>
      </w:tr>
    </w:tbl>
    <w:p w:rsidR="00000000" w:rsidDel="00000000" w:rsidP="00000000" w:rsidRDefault="00000000" w:rsidRPr="00000000" w14:paraId="000003DA">
      <w:pPr>
        <w:pageBreakBefore w:val="0"/>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Tabla 3.1 Lista de componentes utilizados para la construcción de la simulación.</w:t>
      </w:r>
      <w:r w:rsidDel="00000000" w:rsidR="00000000" w:rsidRPr="00000000">
        <w:rPr>
          <w:rtl w:val="0"/>
        </w:rPr>
      </w:r>
    </w:p>
    <w:p w:rsidR="00000000" w:rsidDel="00000000" w:rsidP="00000000" w:rsidRDefault="00000000" w:rsidRPr="00000000" w14:paraId="000003D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componentes necesarios para la simulación se encuentran agrupados en diferentes grupos de acuerdo con la librería de TRNSYS, estos grupos son identificados y descritos a continuación como:</w:t>
      </w:r>
    </w:p>
    <w:p w:rsidR="00000000" w:rsidDel="00000000" w:rsidP="00000000" w:rsidRDefault="00000000" w:rsidRPr="00000000" w14:paraId="000003D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Controladores </w:t>
      </w:r>
      <w:r w:rsidDel="00000000" w:rsidR="00000000" w:rsidRPr="00000000">
        <w:rPr>
          <w:rFonts w:ascii="Times New Roman" w:cs="Times New Roman" w:eastAsia="Times New Roman" w:hAnsi="Times New Roman"/>
          <w:b w:val="1"/>
          <w:i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Esta categoría contiene desde un simple controlador de termostato hasta un controlador de diferencial de múltiples etapas con tiempos mínimos de encendido y apagado, desde un controlador de válvula de revenido a un controlador de restablecimiento de aire exterior.</w:t>
      </w:r>
    </w:p>
    <w:p w:rsidR="00000000" w:rsidDel="00000000" w:rsidP="00000000" w:rsidRDefault="00000000" w:rsidRPr="00000000" w14:paraId="000003DD">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Calefacción, Ventilación y Aire Acondicionado </w:t>
      </w:r>
      <w:r w:rsidDel="00000000" w:rsidR="00000000" w:rsidRPr="00000000">
        <w:rPr>
          <w:rFonts w:ascii="Times New Roman" w:cs="Times New Roman" w:eastAsia="Times New Roman" w:hAnsi="Times New Roman"/>
          <w:b w:val="1"/>
          <w:i w:val="1"/>
          <w:sz w:val="24"/>
          <w:szCs w:val="24"/>
          <w:rtl w:val="0"/>
        </w:rPr>
        <w:t xml:space="preserve">(HVAC):</w:t>
      </w:r>
      <w:r w:rsidDel="00000000" w:rsidR="00000000" w:rsidRPr="00000000">
        <w:rPr>
          <w:rFonts w:ascii="Times New Roman" w:cs="Times New Roman" w:eastAsia="Times New Roman" w:hAnsi="Times New Roman"/>
          <w:sz w:val="24"/>
          <w:szCs w:val="24"/>
          <w:rtl w:val="0"/>
        </w:rPr>
        <w:t xml:space="preserve"> Esta categoría contiene dispositivos auxiliares de calefacción y enfriamiento, incluidas máquinas de enfriamiento por absorción.</w:t>
      </w:r>
    </w:p>
    <w:p w:rsidR="00000000" w:rsidDel="00000000" w:rsidP="00000000" w:rsidRDefault="00000000" w:rsidRPr="00000000" w14:paraId="000003D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Hidrómicos </w:t>
      </w:r>
      <w:r w:rsidDel="00000000" w:rsidR="00000000" w:rsidRPr="00000000">
        <w:rPr>
          <w:rFonts w:ascii="Times New Roman" w:cs="Times New Roman" w:eastAsia="Times New Roman" w:hAnsi="Times New Roman"/>
          <w:b w:val="1"/>
          <w:i w:val="1"/>
          <w:sz w:val="24"/>
          <w:szCs w:val="24"/>
          <w:rtl w:val="0"/>
        </w:rPr>
        <w:t xml:space="preserve">(Hydronics):</w:t>
      </w:r>
      <w:r w:rsidDel="00000000" w:rsidR="00000000" w:rsidRPr="00000000">
        <w:rPr>
          <w:rFonts w:ascii="Times New Roman" w:cs="Times New Roman" w:eastAsia="Times New Roman" w:hAnsi="Times New Roman"/>
          <w:sz w:val="24"/>
          <w:szCs w:val="24"/>
          <w:rtl w:val="0"/>
        </w:rPr>
        <w:t xml:space="preserve"> Esta categoría contiene ventiladores, bombas, tuberías, conductos y desviadores de flujo o mezcladores.</w:t>
      </w:r>
    </w:p>
    <w:p w:rsidR="00000000" w:rsidDel="00000000" w:rsidP="00000000" w:rsidRDefault="00000000" w:rsidRPr="00000000" w14:paraId="000003D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Utilidad </w:t>
      </w:r>
      <w:r w:rsidDel="00000000" w:rsidR="00000000" w:rsidRPr="00000000">
        <w:rPr>
          <w:rFonts w:ascii="Times New Roman" w:cs="Times New Roman" w:eastAsia="Times New Roman" w:hAnsi="Times New Roman"/>
          <w:b w:val="1"/>
          <w:i w:val="1"/>
          <w:sz w:val="24"/>
          <w:szCs w:val="24"/>
          <w:rtl w:val="0"/>
        </w:rPr>
        <w:t xml:space="preserve">(Utility):</w:t>
      </w:r>
      <w:r w:rsidDel="00000000" w:rsidR="00000000" w:rsidRPr="00000000">
        <w:rPr>
          <w:rFonts w:ascii="Times New Roman" w:cs="Times New Roman" w:eastAsia="Times New Roman" w:hAnsi="Times New Roman"/>
          <w:sz w:val="24"/>
          <w:szCs w:val="24"/>
          <w:rtl w:val="0"/>
        </w:rPr>
        <w:t xml:space="preserve"> Esta categoría agrupa los componentes de utilidad como recuperación de valores de entrada, conversión de unidades, funciones forzadas y varias otras. También aloja componentes que llaman a programas externos, como el distintivo grupo </w:t>
      </w:r>
      <w:r w:rsidDel="00000000" w:rsidR="00000000" w:rsidRPr="00000000">
        <w:rPr>
          <w:rFonts w:ascii="Times New Roman" w:cs="Times New Roman" w:eastAsia="Times New Roman" w:hAnsi="Times New Roman"/>
          <w:i w:val="1"/>
          <w:sz w:val="24"/>
          <w:szCs w:val="24"/>
          <w:rtl w:val="0"/>
        </w:rPr>
        <w:t xml:space="preserve">Data Reader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Lectura y Procesamiento de Datos Meteorológicos </w:t>
      </w:r>
      <w:r w:rsidDel="00000000" w:rsidR="00000000" w:rsidRPr="00000000">
        <w:rPr>
          <w:rFonts w:ascii="Times New Roman" w:cs="Times New Roman" w:eastAsia="Times New Roman" w:hAnsi="Times New Roman"/>
          <w:b w:val="1"/>
          <w:i w:val="1"/>
          <w:sz w:val="24"/>
          <w:szCs w:val="24"/>
          <w:rtl w:val="0"/>
        </w:rPr>
        <w:t xml:space="preserve">(Weather Data Reading and Processing):</w:t>
      </w:r>
      <w:r w:rsidDel="00000000" w:rsidR="00000000" w:rsidRPr="00000000">
        <w:rPr>
          <w:rFonts w:ascii="Times New Roman" w:cs="Times New Roman" w:eastAsia="Times New Roman" w:hAnsi="Times New Roman"/>
          <w:sz w:val="24"/>
          <w:szCs w:val="24"/>
          <w:rtl w:val="0"/>
        </w:rPr>
        <w:t xml:space="preserve"> Esta categoría brinda un acceso fácil al lector combinado de datos y al procesador de radiación solar, esto permite a los usuarios leer de una manera fácil los datos meteorológicos estándar o de formato usuario, el cual es el caso de esta simulación, al haber obtenido los datos meteorológicos de un programa paralelo a TRNSYS, y con este calcular la radiación solar incidente en cualquier superficie.</w:t>
      </w:r>
    </w:p>
    <w:p w:rsidR="00000000" w:rsidDel="00000000" w:rsidP="00000000" w:rsidRDefault="00000000" w:rsidRPr="00000000" w14:paraId="000003E1">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Salida </w:t>
      </w:r>
      <w:r w:rsidDel="00000000" w:rsidR="00000000" w:rsidRPr="00000000">
        <w:rPr>
          <w:rFonts w:ascii="Times New Roman" w:cs="Times New Roman" w:eastAsia="Times New Roman" w:hAnsi="Times New Roman"/>
          <w:b w:val="1"/>
          <w:i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En esta categoría están las impresoras y trazadores en línea, así como los componentes que resumen la simulación o analizan más a detalle los resultados de la simulación.</w:t>
      </w:r>
    </w:p>
    <w:p w:rsidR="00000000" w:rsidDel="00000000" w:rsidP="00000000" w:rsidRDefault="00000000" w:rsidRPr="00000000" w14:paraId="000003E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Colectores Solares Térmicos</w:t>
      </w:r>
      <w:r w:rsidDel="00000000" w:rsidR="00000000" w:rsidRPr="00000000">
        <w:rPr>
          <w:rFonts w:ascii="Times New Roman" w:cs="Times New Roman" w:eastAsia="Times New Roman" w:hAnsi="Times New Roman"/>
          <w:b w:val="1"/>
          <w:i w:val="1"/>
          <w:sz w:val="24"/>
          <w:szCs w:val="24"/>
          <w:rtl w:val="0"/>
        </w:rPr>
        <w:t xml:space="preserve"> (Solar Thermal Collectors):</w:t>
      </w:r>
      <w:r w:rsidDel="00000000" w:rsidR="00000000" w:rsidRPr="00000000">
        <w:rPr>
          <w:rFonts w:ascii="Times New Roman" w:cs="Times New Roman" w:eastAsia="Times New Roman" w:hAnsi="Times New Roman"/>
          <w:sz w:val="24"/>
          <w:szCs w:val="24"/>
          <w:rtl w:val="0"/>
        </w:rPr>
        <w:t xml:space="preserve"> Esta categoría incluye diversos modelos para diferentes tipos de colectores solares térmicos: colectores de tubo de vacío, colectores de placa plana, concentrador cilíndrico parabólico, entre otros.</w:t>
      </w:r>
    </w:p>
    <w:p w:rsidR="00000000" w:rsidDel="00000000" w:rsidP="00000000" w:rsidRDefault="00000000" w:rsidRPr="00000000" w14:paraId="000003E3">
      <w:pPr>
        <w:pageBreakBefore w:val="0"/>
        <w:spacing w:line="360" w:lineRule="auto"/>
        <w:ind w:firstLine="708"/>
        <w:jc w:val="both"/>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sz w:val="24"/>
          <w:szCs w:val="24"/>
          <w:rtl w:val="0"/>
        </w:rPr>
        <w:t xml:space="preserve">Almacenamiento Térmico </w:t>
      </w:r>
      <w:r w:rsidDel="00000000" w:rsidR="00000000" w:rsidRPr="00000000">
        <w:rPr>
          <w:rFonts w:ascii="Times New Roman" w:cs="Times New Roman" w:eastAsia="Times New Roman" w:hAnsi="Times New Roman"/>
          <w:b w:val="1"/>
          <w:i w:val="1"/>
          <w:sz w:val="24"/>
          <w:szCs w:val="24"/>
          <w:rtl w:val="0"/>
        </w:rPr>
        <w:t xml:space="preserve">(Thermal Storage):</w:t>
      </w:r>
      <w:r w:rsidDel="00000000" w:rsidR="00000000" w:rsidRPr="00000000">
        <w:rPr>
          <w:rFonts w:ascii="Times New Roman" w:cs="Times New Roman" w:eastAsia="Times New Roman" w:hAnsi="Times New Roman"/>
          <w:sz w:val="24"/>
          <w:szCs w:val="24"/>
          <w:rtl w:val="0"/>
        </w:rPr>
        <w:t xml:space="preserve"> Varios modelos de dispositivos de almacenamiento están disponibles en esta categoría, tales como: tanques de agua estratificados o de flujo enchufable con intercambiadores de calor opcional, camas de rocas, entre otros. [1]</w:t>
      </w:r>
      <w:r w:rsidDel="00000000" w:rsidR="00000000" w:rsidRPr="00000000">
        <w:rPr>
          <w:rtl w:val="0"/>
        </w:rPr>
      </w:r>
    </w:p>
    <w:p w:rsidR="00000000" w:rsidDel="00000000" w:rsidP="00000000" w:rsidRDefault="00000000" w:rsidRPr="00000000" w14:paraId="000003E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esta simulación no se tomarán en cuenta aquellos parámetros de influencia que pueda llegar a haber debido a la presión a la que es sometida la tubería del colector ya que esta clase de sistemas no trabajan a altas presiones, y aunque así fuese, el receptor metálico de elevada absortividad y baja emisividad con la que esta hecho el tubo interior del punto focal del colector parabólico resistiría presiones de hasta 100,000 Pa. Sin embargo, los casos de la simulación fueron seleccionados tomando en cuenta las limitaciones físicas del sistema sin sobrepasarlas. [2]</w:t>
      </w:r>
    </w:p>
    <w:p w:rsidR="00000000" w:rsidDel="00000000" w:rsidP="00000000" w:rsidRDefault="00000000" w:rsidRPr="00000000" w14:paraId="000003E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both"/>
        <w:rPr>
          <w:rFonts w:ascii="Times New Roman" w:cs="Times New Roman" w:eastAsia="Times New Roman" w:hAnsi="Times New Roman"/>
          <w:b w:val="0"/>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 xml:space="preserve">3.4.1</w:t>
        <w:tab/>
        <w:t xml:space="preserve">Meteonorm</w:t>
      </w:r>
    </w:p>
    <w:p w:rsidR="00000000" w:rsidDel="00000000" w:rsidP="00000000" w:rsidRDefault="00000000" w:rsidRPr="00000000" w14:paraId="000003E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datos ambientales y de radiación solar confiables se realizó por medio de la base Meteonorm, este genera años típicos precisos y representativos para cualquier lugar sobre la tierra. Se puede escoger entre más de 30 clases diferentes de parámetros climáticos. Esta base de datos consta de más de 8,000 estaciones meteorológicas, cinco satélites geoestacionarios y una climatología de aerosol calibrada a nivel mundial. </w:t>
      </w:r>
    </w:p>
    <w:p w:rsidR="00000000" w:rsidDel="00000000" w:rsidP="00000000" w:rsidRDefault="00000000" w:rsidRPr="00000000" w14:paraId="000003E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Meteonorm cuenta con un acceso exclusivo a los datos de archivos de </w:t>
      </w:r>
      <w:r w:rsidDel="00000000" w:rsidR="00000000" w:rsidRPr="00000000">
        <w:rPr>
          <w:rFonts w:ascii="Times New Roman" w:cs="Times New Roman" w:eastAsia="Times New Roman" w:hAnsi="Times New Roman"/>
          <w:i w:val="1"/>
          <w:sz w:val="24"/>
          <w:szCs w:val="24"/>
          <w:rtl w:val="0"/>
        </w:rPr>
        <w:t xml:space="preserve">Global Energy Balance</w:t>
      </w:r>
      <w:r w:rsidDel="00000000" w:rsidR="00000000" w:rsidRPr="00000000">
        <w:rPr>
          <w:rFonts w:ascii="Times New Roman" w:cs="Times New Roman" w:eastAsia="Times New Roman" w:hAnsi="Times New Roman"/>
          <w:sz w:val="24"/>
          <w:szCs w:val="24"/>
          <w:rtl w:val="0"/>
        </w:rPr>
        <w:t xml:space="preserve"> (GEBA). Estos datos meteorológicos provienen de servicios meteorológicos nacionales y cumplen los criterios de calidad de la OMM o también conocida como la Organización Meteorológica Mundial. [3]</w:t>
      </w:r>
    </w:p>
    <w:p w:rsidR="00000000" w:rsidDel="00000000" w:rsidP="00000000" w:rsidRDefault="00000000" w:rsidRPr="00000000" w14:paraId="000003E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generamos el archivo de datos climáticos en el formato compatible con TRNSYS para poder simular de manera que los datos obtenidos fuesen lo más coherentes posibles. Para poder hacer una simulación confiable, es necesario tomar muchos factores en cuenta, uno de ellos es la temperatura de entrada de agua, esta cambia dependiendo de la localización geográfica y estación del año en la que estemos situados, variables que están siendo tomados en cuenta por el archivo de temperatura obtenido por Meteonorm, su variación a lo largo del tiempo también es contemplada.</w:t>
      </w:r>
    </w:p>
    <w:p w:rsidR="00000000" w:rsidDel="00000000" w:rsidP="00000000" w:rsidRDefault="00000000" w:rsidRPr="00000000" w14:paraId="000003E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pageBreakBefore w:val="0"/>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parámetros fijos que se van a conservar a lo largo de la simulación con la finalidad de poder apreciar de mejor manera los factores de importancia a probar, estos factores fijos son:</w:t>
      </w:r>
    </w:p>
    <w:p w:rsidR="00000000" w:rsidDel="00000000" w:rsidP="00000000" w:rsidRDefault="00000000" w:rsidRPr="00000000" w14:paraId="000003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Radiación,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Temperatura de entrada del agua, °C.</w:t>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Gasto de agua en las regaderas,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Temperatura de salida del agua, °C.</w:t>
      </w:r>
    </w:p>
    <w:p w:rsidR="00000000" w:rsidDel="00000000" w:rsidP="00000000" w:rsidRDefault="00000000" w:rsidRPr="00000000" w14:paraId="000003F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pageBreakBefore w:val="0"/>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Varios de estos factores varían dependiendo de la hora del día, temporada o estación del año, pero van a variar exactamente de la misma manera a través de todas las simulaciones, ya que los parámetros de estudio y mayor importancia en orden son:</w:t>
      </w:r>
    </w:p>
    <w:p w:rsidR="00000000" w:rsidDel="00000000" w:rsidP="00000000" w:rsidRDefault="00000000" w:rsidRPr="00000000" w14:paraId="000003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Colector/Canal parabólico solar.</w:t>
      </w:r>
    </w:p>
    <w:p w:rsidR="00000000" w:rsidDel="00000000" w:rsidP="00000000" w:rsidRDefault="00000000" w:rsidRPr="00000000" w14:paraId="00000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Flujo de agua,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Aislamiento térmico del sistema (Tanques de almacenamiento),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K.</w:t>
      </w:r>
    </w:p>
    <w:p w:rsidR="00000000" w:rsidDel="00000000" w:rsidP="00000000" w:rsidRDefault="00000000" w:rsidRPr="00000000" w14:paraId="000003F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ageBreakBefore w:val="0"/>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que este diagrama general del programa con el que vamos a estar trabajando está representado a continuación de forma gráfica.</w:t>
      </w:r>
    </w:p>
    <w:p w:rsidR="00000000" w:rsidDel="00000000" w:rsidP="00000000" w:rsidRDefault="00000000" w:rsidRPr="00000000" w14:paraId="000003F8">
      <w:pPr>
        <w:pageBreakBefore w:val="0"/>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ambientales de Meteonorm utilizados en la simulación por el programa son:</w:t>
      </w:r>
    </w:p>
    <w:p w:rsidR="00000000" w:rsidDel="00000000" w:rsidP="00000000" w:rsidRDefault="00000000" w:rsidRPr="00000000" w14:paraId="000003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Temperatura de bulbo seco, °C.</w:t>
      </w:r>
    </w:p>
    <w:p w:rsidR="00000000" w:rsidDel="00000000" w:rsidP="00000000" w:rsidRDefault="00000000" w:rsidRPr="00000000" w14:paraId="000003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Temperatura del agua de red, °C.</w:t>
      </w:r>
    </w:p>
    <w:p w:rsidR="00000000" w:rsidDel="00000000" w:rsidP="00000000" w:rsidRDefault="00000000" w:rsidRPr="00000000" w14:paraId="000003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Ángulo cenital solar, °.</w:t>
      </w:r>
    </w:p>
    <w:p w:rsidR="00000000" w:rsidDel="00000000" w:rsidP="00000000" w:rsidRDefault="00000000" w:rsidRPr="00000000" w14:paraId="000003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Ángulo azimutal solar, °.</w:t>
      </w:r>
    </w:p>
    <w:p w:rsidR="00000000" w:rsidDel="00000000" w:rsidP="00000000" w:rsidRDefault="00000000" w:rsidRPr="00000000" w14:paraId="000003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Radiación total horizontal,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Radiación de superficie inclinada total para la superficie,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Radiación difusa del cielo para la superficie,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Ángulo de incidencia para la superficie, °.</w:t>
      </w:r>
    </w:p>
    <w:p w:rsidR="00000000" w:rsidDel="00000000" w:rsidP="00000000" w:rsidRDefault="00000000" w:rsidRPr="00000000" w14:paraId="0000040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pageBreakBefore w:val="0"/>
        <w:spacing w:line="360" w:lineRule="auto"/>
        <w:ind w:firstLine="360"/>
        <w:jc w:val="both"/>
        <w:rPr>
          <w:rFonts w:ascii="Times New Roman" w:cs="Times New Roman" w:eastAsia="Times New Roman" w:hAnsi="Times New Roman"/>
          <w:sz w:val="24"/>
          <w:szCs w:val="24"/>
        </w:rPr>
        <w:sectPr>
          <w:footerReference r:id="rId38" w:type="default"/>
          <w:type w:val="nextPage"/>
          <w:pgSz w:h="15840" w:w="12240" w:orient="portrait"/>
          <w:pgMar w:bottom="1418" w:top="1418" w:left="2552" w:right="1701" w:header="709" w:footer="709"/>
          <w:pgNumType w:start="1"/>
        </w:sectPr>
      </w:pPr>
      <w:r w:rsidDel="00000000" w:rsidR="00000000" w:rsidRPr="00000000">
        <w:rPr>
          <w:rFonts w:ascii="Times New Roman" w:cs="Times New Roman" w:eastAsia="Times New Roman" w:hAnsi="Times New Roman"/>
          <w:sz w:val="24"/>
          <w:szCs w:val="24"/>
          <w:rtl w:val="0"/>
        </w:rPr>
        <w:t xml:space="preserve">Considerando el área efectiva con la que cuenta el Polideportivo apreciada en la figura 2.13 se hizo el arreglo de la figura 3.2 buscando abarcar la mayor cantidad de área disponible y recolectar la mayor cantidad de energía posible, todas las especificaciones utilizadas para la construcción del tema se encuentran descritas en el anexo 1.</w:t>
      </w:r>
    </w:p>
    <w:p w:rsidR="00000000" w:rsidDel="00000000" w:rsidP="00000000" w:rsidRDefault="00000000" w:rsidRPr="00000000" w14:paraId="00000403">
      <w:pPr>
        <w:pageBreakBefore w:val="0"/>
        <w:jc w:val="center"/>
        <w:rPr>
          <w:rFonts w:ascii="Times New Roman" w:cs="Times New Roman" w:eastAsia="Times New Roman" w:hAnsi="Times New Roman"/>
          <w:sz w:val="24"/>
          <w:szCs w:val="24"/>
        </w:rPr>
      </w:pPr>
      <w:bookmarkStart w:colFirst="0" w:colLast="0" w:name="_heading=h.ihv636" w:id="34"/>
      <w:bookmarkEnd w:id="34"/>
      <w:r w:rsidDel="00000000" w:rsidR="00000000" w:rsidRPr="00000000">
        <w:rPr>
          <w:rFonts w:ascii="Times New Roman" w:cs="Times New Roman" w:eastAsia="Times New Roman" w:hAnsi="Times New Roman"/>
          <w:sz w:val="24"/>
          <w:szCs w:val="24"/>
        </w:rPr>
        <w:drawing>
          <wp:inline distB="0" distT="0" distL="0" distR="0">
            <wp:extent cx="11882916" cy="6294474"/>
            <wp:effectExtent b="0" l="0" r="0" t="0"/>
            <wp:docPr id="239" name="image25.jpg"/>
            <a:graphic>
              <a:graphicData uri="http://schemas.openxmlformats.org/drawingml/2006/picture">
                <pic:pic>
                  <pic:nvPicPr>
                    <pic:cNvPr id="0" name="image25.jpg"/>
                    <pic:cNvPicPr preferRelativeResize="0"/>
                  </pic:nvPicPr>
                  <pic:blipFill>
                    <a:blip r:embed="rId39"/>
                    <a:srcRect b="19506" l="3364" r="8492" t="21765"/>
                    <a:stretch>
                      <a:fillRect/>
                    </a:stretch>
                  </pic:blipFill>
                  <pic:spPr>
                    <a:xfrm>
                      <a:off x="0" y="0"/>
                      <a:ext cx="11882916" cy="62944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Figura 3.2 Esquemático de la planta solar.</w:t>
      </w:r>
    </w:p>
    <w:p w:rsidR="00000000" w:rsidDel="00000000" w:rsidP="00000000" w:rsidRDefault="00000000" w:rsidRPr="00000000" w14:paraId="00000404">
      <w:pPr>
        <w:pageBreakBefore w:val="0"/>
        <w:jc w:val="center"/>
        <w:rPr>
          <w:rFonts w:ascii="Times New Roman" w:cs="Times New Roman" w:eastAsia="Times New Roman" w:hAnsi="Times New Roman"/>
          <w:sz w:val="24"/>
          <w:szCs w:val="24"/>
        </w:rPr>
        <w:sectPr>
          <w:type w:val="nextPage"/>
          <w:pgSz w:h="12240" w:w="15840" w:orient="landscape"/>
          <w:pgMar w:bottom="720" w:top="720" w:left="720" w:right="720" w:header="708" w:footer="708"/>
          <w:pgNumType w:start="58"/>
        </w:sectPr>
      </w:pPr>
      <w:r w:rsidDel="00000000" w:rsidR="00000000" w:rsidRPr="00000000">
        <w:rPr>
          <w:rFonts w:ascii="Times New Roman" w:cs="Times New Roman" w:eastAsia="Times New Roman" w:hAnsi="Times New Roman"/>
          <w:sz w:val="24"/>
          <w:szCs w:val="24"/>
        </w:rPr>
        <w:drawing>
          <wp:inline distB="0" distT="0" distL="0" distR="0">
            <wp:extent cx="12034904" cy="6420625"/>
            <wp:effectExtent b="0" l="0" r="0" t="0"/>
            <wp:docPr id="240" name="image19.png"/>
            <a:graphic>
              <a:graphicData uri="http://schemas.openxmlformats.org/drawingml/2006/picture">
                <pic:pic>
                  <pic:nvPicPr>
                    <pic:cNvPr id="0" name="image19.png"/>
                    <pic:cNvPicPr preferRelativeResize="0"/>
                  </pic:nvPicPr>
                  <pic:blipFill>
                    <a:blip r:embed="rId40"/>
                    <a:srcRect b="5339" l="2924" r="23237" t="8321"/>
                    <a:stretch>
                      <a:fillRect/>
                    </a:stretch>
                  </pic:blipFill>
                  <pic:spPr>
                    <a:xfrm>
                      <a:off x="0" y="0"/>
                      <a:ext cx="12034904" cy="64206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Figura 3.3 Esquema de la simulación.</w:t>
      </w:r>
    </w:p>
    <w:p w:rsidR="00000000" w:rsidDel="00000000" w:rsidP="00000000" w:rsidRDefault="00000000" w:rsidRPr="00000000" w14:paraId="0000040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Referencias Bibliográficas</w:t>
      </w:r>
    </w:p>
    <w:p w:rsidR="00000000" w:rsidDel="00000000" w:rsidP="00000000" w:rsidRDefault="00000000" w:rsidRPr="00000000" w14:paraId="0000040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TRANSSOLAR Energietechnik GmnH, CSTB - Centre Scientifique et Technique du Batiment, &amp; TESS - Thermal Energy Systems Specialists. (2017). Standard Component Library Overview (Vol. 3) (Solar Energy Laboratory, Univ. of Wisconsin-Madison, Ed.). Wisconsin, Madison: Solar Energy Laboratory.</w:t>
      </w:r>
    </w:p>
    <w:p w:rsidR="00000000" w:rsidDel="00000000" w:rsidP="00000000" w:rsidRDefault="00000000" w:rsidRPr="00000000" w14:paraId="0000040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Bases de Cálculo de Tuberías [PDF]. (2011, Julio 23). Catalunya: Universidad Politécnica de Catalunya.</w:t>
      </w:r>
    </w:p>
    <w:p w:rsidR="00000000" w:rsidDel="00000000" w:rsidP="00000000" w:rsidRDefault="00000000" w:rsidRPr="00000000" w14:paraId="0000040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www.meteonorm.com, Meteonorm Features. Recuperado Abril 18, 2018, desde https://meteonorm.com/en/meteonorm-features.</w:t>
      </w:r>
      <w:r w:rsidDel="00000000" w:rsidR="00000000" w:rsidRPr="00000000">
        <w:br w:type="page"/>
      </w:r>
      <w:r w:rsidDel="00000000" w:rsidR="00000000" w:rsidRPr="00000000">
        <w:rPr>
          <w:rtl w:val="0"/>
        </w:rPr>
      </w:r>
    </w:p>
    <w:p w:rsidR="00000000" w:rsidDel="00000000" w:rsidP="00000000" w:rsidRDefault="00000000" w:rsidRPr="00000000" w14:paraId="0000040A">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0B">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0C">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0D">
      <w:pPr>
        <w:pageBreakBefore w:val="0"/>
        <w:spacing w:line="360" w:lineRule="auto"/>
        <w:jc w:val="center"/>
        <w:rPr>
          <w:rFonts w:ascii="Times New Roman" w:cs="Times New Roman" w:eastAsia="Times New Roman" w:hAnsi="Times New Roman"/>
          <w:b w:val="0"/>
          <w:smallCaps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4</w:t>
      </w:r>
    </w:p>
    <w:p w:rsidR="00000000" w:rsidDel="00000000" w:rsidP="00000000" w:rsidRDefault="00000000" w:rsidRPr="00000000" w14:paraId="0000040E">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0F">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Simulaciones</w:t>
      </w:r>
    </w:p>
    <w:p w:rsidR="00000000" w:rsidDel="00000000" w:rsidP="00000000" w:rsidRDefault="00000000" w:rsidRPr="00000000" w14:paraId="0000041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construir el modelo fue necesario seleccionar los diferentes canales parabólicos que íbamos a poner a prueba, esta información se obtuvo sitio oficial de </w:t>
      </w:r>
      <w:r w:rsidDel="00000000" w:rsidR="00000000" w:rsidRPr="00000000">
        <w:rPr>
          <w:rFonts w:ascii="Times New Roman" w:cs="Times New Roman" w:eastAsia="Times New Roman" w:hAnsi="Times New Roman"/>
          <w:i w:val="1"/>
          <w:sz w:val="24"/>
          <w:szCs w:val="24"/>
          <w:rtl w:val="0"/>
        </w:rPr>
        <w:t xml:space="preserve">Solar Rating and Certification Corporation</w:t>
      </w:r>
      <w:r w:rsidDel="00000000" w:rsidR="00000000" w:rsidRPr="00000000">
        <w:rPr>
          <w:rFonts w:ascii="Times New Roman" w:cs="Times New Roman" w:eastAsia="Times New Roman" w:hAnsi="Times New Roman"/>
          <w:sz w:val="24"/>
          <w:szCs w:val="24"/>
          <w:rtl w:val="0"/>
        </w:rPr>
        <w:t xml:space="preserve"> (ICC-SRCC) cuya principal función es proporcionar calificaciones de desempeño autoritativas, certificaciones y estándares para productos de energía renovable, con la intención de proteger y proporcionar orientación a consumidores, proveedores de incentivos, el gobierno y la industria.</w:t>
      </w:r>
    </w:p>
    <w:tbl>
      <w:tblPr>
        <w:tblStyle w:val="Table4"/>
        <w:tblW w:w="3029.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612"/>
        <w:gridCol w:w="1417"/>
        <w:tblGridChange w:id="0">
          <w:tblGrid>
            <w:gridCol w:w="1612"/>
            <w:gridCol w:w="1417"/>
          </w:tblGrid>
        </w:tblGridChange>
      </w:tblGrid>
      <w:tr>
        <w:trPr>
          <w:cantSplit w:val="0"/>
          <w:tblHeader w:val="0"/>
        </w:trPr>
        <w:tc>
          <w:tcPr/>
          <w:p w:rsidR="00000000" w:rsidDel="00000000" w:rsidP="00000000" w:rsidRDefault="00000000" w:rsidRPr="00000000" w14:paraId="000004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w:t>
            </w:r>
          </w:p>
        </w:tc>
        <w:tc>
          <w:tcPr/>
          <w:p w:rsidR="00000000" w:rsidDel="00000000" w:rsidP="00000000" w:rsidRDefault="00000000" w:rsidRPr="00000000" w14:paraId="000004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lts/hr</w:t>
            </w:r>
          </w:p>
        </w:tc>
      </w:tr>
      <w:tr>
        <w:trPr>
          <w:cantSplit w:val="0"/>
          <w:tblHeader w:val="0"/>
        </w:trPr>
        <w:tc>
          <w:tcPr/>
          <w:p w:rsidR="00000000" w:rsidDel="00000000" w:rsidP="00000000" w:rsidRDefault="00000000" w:rsidRPr="00000000" w14:paraId="000004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p w:rsidR="00000000" w:rsidDel="00000000" w:rsidP="00000000" w:rsidRDefault="00000000" w:rsidRPr="00000000" w14:paraId="000004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r>
      <w:tr>
        <w:trPr>
          <w:cantSplit w:val="0"/>
          <w:tblHeader w:val="0"/>
        </w:trPr>
        <w:tc>
          <w:tcPr/>
          <w:p w:rsidR="00000000" w:rsidDel="00000000" w:rsidP="00000000" w:rsidRDefault="00000000" w:rsidRPr="00000000" w14:paraId="000004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p w:rsidR="00000000" w:rsidDel="00000000" w:rsidP="00000000" w:rsidRDefault="00000000" w:rsidRPr="00000000" w14:paraId="000004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r>
      <w:tr>
        <w:trPr>
          <w:cantSplit w:val="0"/>
          <w:tblHeader w:val="0"/>
        </w:trPr>
        <w:tc>
          <w:tcPr/>
          <w:p w:rsidR="00000000" w:rsidDel="00000000" w:rsidP="00000000" w:rsidRDefault="00000000" w:rsidRPr="00000000" w14:paraId="000004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p w:rsidR="00000000" w:rsidDel="00000000" w:rsidP="00000000" w:rsidRDefault="00000000" w:rsidRPr="00000000" w14:paraId="000004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w:t>
            </w:r>
          </w:p>
        </w:tc>
      </w:tr>
      <w:tr>
        <w:trPr>
          <w:cantSplit w:val="0"/>
          <w:tblHeader w:val="0"/>
        </w:trPr>
        <w:tc>
          <w:tcPr>
            <w:tcBorders>
              <w:bottom w:color="a8d08d" w:space="0" w:sz="4" w:val="single"/>
            </w:tcBorders>
          </w:tcPr>
          <w:p w:rsidR="00000000" w:rsidDel="00000000" w:rsidP="00000000" w:rsidRDefault="00000000" w:rsidRPr="00000000" w14:paraId="000004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bottom w:color="a8d08d" w:space="0" w:sz="4" w:val="single"/>
            </w:tcBorders>
          </w:tcPr>
          <w:p w:rsidR="00000000" w:rsidDel="00000000" w:rsidP="00000000" w:rsidRDefault="00000000" w:rsidRPr="00000000" w14:paraId="000004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gridSpan w:val="2"/>
            <w:tcBorders>
              <w:top w:color="a8d08d" w:space="0" w:sz="4" w:val="single"/>
              <w:bottom w:color="000000" w:space="0" w:sz="0" w:val="nil"/>
            </w:tcBorders>
            <w:shd w:fill="auto" w:val="clear"/>
          </w:tcPr>
          <w:p w:rsidR="00000000" w:rsidDel="00000000" w:rsidP="00000000" w:rsidRDefault="00000000" w:rsidRPr="00000000" w14:paraId="0000041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Tabla 4.1 Flujos de prueba.</w:t>
            </w:r>
          </w:p>
        </w:tc>
      </w:tr>
      <w:tr>
        <w:trPr>
          <w:cantSplit w:val="0"/>
          <w:tblHeader w:val="0"/>
        </w:trPr>
        <w:tc>
          <w:tcPr/>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w:t>
            </w:r>
          </w:p>
        </w:tc>
        <w:tc>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p w:rsidR="00000000" w:rsidDel="00000000" w:rsidP="00000000" w:rsidRDefault="00000000" w:rsidRPr="00000000" w14:paraId="000004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4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p w:rsidR="00000000" w:rsidDel="00000000" w:rsidP="00000000" w:rsidRDefault="00000000" w:rsidRPr="00000000" w14:paraId="000004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4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p w:rsidR="00000000" w:rsidDel="00000000" w:rsidP="00000000" w:rsidRDefault="00000000" w:rsidRPr="00000000" w14:paraId="000004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bottom w:color="a8d08d" w:space="0" w:sz="4" w:val="single"/>
            </w:tcBorders>
          </w:tcPr>
          <w:p w:rsidR="00000000" w:rsidDel="00000000" w:rsidP="00000000" w:rsidRDefault="00000000" w:rsidRPr="00000000" w14:paraId="000004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bottom w:color="a8d08d" w:space="0" w:sz="4" w:val="single"/>
            </w:tcBorders>
          </w:tcPr>
          <w:p w:rsidR="00000000" w:rsidDel="00000000" w:rsidP="00000000" w:rsidRDefault="00000000" w:rsidRPr="00000000" w14:paraId="000004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gridSpan w:val="2"/>
            <w:tcBorders>
              <w:top w:color="a8d08d" w:space="0" w:sz="4" w:val="single"/>
              <w:bottom w:color="000000" w:space="0" w:sz="0" w:val="nil"/>
            </w:tcBorders>
            <w:shd w:fill="auto" w:val="clear"/>
          </w:tcPr>
          <w:p w:rsidR="00000000" w:rsidDel="00000000" w:rsidP="00000000" w:rsidRDefault="00000000" w:rsidRPr="00000000" w14:paraId="00000429">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Tabla 4.2 Aislamientos de prueba.</w:t>
            </w:r>
          </w:p>
        </w:tc>
      </w:tr>
    </w:tbl>
    <w:p w:rsidR="00000000" w:rsidDel="00000000" w:rsidP="00000000" w:rsidRDefault="00000000" w:rsidRPr="00000000" w14:paraId="0000042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seleccionaron los cuatro canales parabólicos con los que contaba la página de manera que los resultados obtenidos fuesen una muestra representativa de la eficiencia de estos. Variando en tamaño y forma, pero manteniendo el concepto y diseño, podemos promediar así los valores de prueba. Los casos fueron determinados mediante un cuadrado latino considerando flujo, aislante y colectores parabólicos.</w:t>
      </w:r>
    </w:p>
    <w:p w:rsidR="00000000" w:rsidDel="00000000" w:rsidP="00000000" w:rsidRDefault="00000000" w:rsidRPr="00000000" w14:paraId="0000042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4111.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851"/>
        <w:gridCol w:w="850"/>
        <w:gridCol w:w="851"/>
        <w:gridCol w:w="850"/>
        <w:gridCol w:w="709"/>
        <w:tblGridChange w:id="0">
          <w:tblGrid>
            <w:gridCol w:w="851"/>
            <w:gridCol w:w="850"/>
            <w:gridCol w:w="851"/>
            <w:gridCol w:w="850"/>
            <w:gridCol w:w="709"/>
          </w:tblGrid>
        </w:tblGridChange>
      </w:tblGrid>
      <w:tr>
        <w:trPr>
          <w:cantSplit w:val="0"/>
          <w:tblHeader w:val="0"/>
        </w:trPr>
        <w:tc>
          <w:tcPr/>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w:t>
            </w:r>
          </w:p>
        </w:tc>
      </w:tr>
      <w:tr>
        <w:trPr>
          <w:cantSplit w:val="0"/>
          <w:tblHeader w:val="0"/>
        </w:trPr>
        <w:tc>
          <w:tcPr>
            <w:shd w:fill="auto" w:val="clear"/>
          </w:tcPr>
          <w:p w:rsidR="00000000" w:rsidDel="00000000" w:rsidP="00000000" w:rsidRDefault="00000000" w:rsidRPr="00000000" w14:paraId="000004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w:t>
            </w:r>
          </w:p>
        </w:tc>
        <w:tc>
          <w:tcPr>
            <w:shd w:fill="auto" w:val="clear"/>
          </w:tcPr>
          <w:p w:rsidR="00000000" w:rsidDel="00000000" w:rsidP="00000000" w:rsidRDefault="00000000" w:rsidRPr="00000000" w14:paraId="0000043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b w:val="1"/>
                <w:sz w:val="24"/>
                <w:szCs w:val="24"/>
                <w:vertAlign w:val="subscript"/>
                <w:rtl w:val="0"/>
              </w:rPr>
              <w:t xml:space="preserve">1</w:t>
            </w:r>
            <w:r w:rsidDel="00000000" w:rsidR="00000000" w:rsidRPr="00000000">
              <w:rPr>
                <w:rtl w:val="0"/>
              </w:rPr>
            </w:r>
          </w:p>
        </w:tc>
        <w:tc>
          <w:tcPr>
            <w:shd w:fill="auto" w:val="clear"/>
          </w:tcPr>
          <w:p w:rsidR="00000000" w:rsidDel="00000000" w:rsidP="00000000" w:rsidRDefault="00000000" w:rsidRPr="00000000" w14:paraId="0000043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43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b w:val="1"/>
                <w:sz w:val="24"/>
                <w:szCs w:val="24"/>
                <w:vertAlign w:val="subscript"/>
                <w:rtl w:val="0"/>
              </w:rPr>
              <w:t xml:space="preserve">3</w:t>
            </w:r>
            <w:r w:rsidDel="00000000" w:rsidR="00000000" w:rsidRPr="00000000">
              <w:rPr>
                <w:rtl w:val="0"/>
              </w:rPr>
            </w:r>
          </w:p>
        </w:tc>
        <w:tc>
          <w:tcPr>
            <w:shd w:fill="auto" w:val="clear"/>
          </w:tcPr>
          <w:p w:rsidR="00000000" w:rsidDel="00000000" w:rsidP="00000000" w:rsidRDefault="00000000" w:rsidRPr="00000000" w14:paraId="0000043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e2efd9" w:val="clear"/>
          </w:tcPr>
          <w:p w:rsidR="00000000" w:rsidDel="00000000" w:rsidP="00000000" w:rsidRDefault="00000000" w:rsidRPr="00000000" w14:paraId="000004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shd w:fill="e2efd9" w:val="clear"/>
          </w:tcPr>
          <w:p w:rsidR="00000000" w:rsidDel="00000000" w:rsidP="00000000" w:rsidRDefault="00000000" w:rsidRPr="00000000" w14:paraId="000004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shd w:fill="e2efd9" w:val="clear"/>
          </w:tcPr>
          <w:p w:rsidR="00000000" w:rsidDel="00000000" w:rsidP="00000000" w:rsidRDefault="00000000" w:rsidRPr="00000000" w14:paraId="000004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e2efd9" w:val="clear"/>
          </w:tcPr>
          <w:p w:rsidR="00000000" w:rsidDel="00000000" w:rsidP="00000000" w:rsidRDefault="00000000" w:rsidRPr="00000000" w14:paraId="000004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ffffff" w:val="clear"/>
          </w:tcPr>
          <w:p w:rsidR="00000000" w:rsidDel="00000000" w:rsidP="00000000" w:rsidRDefault="00000000" w:rsidRPr="00000000" w14:paraId="000004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ffffff" w:val="clear"/>
          </w:tcPr>
          <w:p w:rsidR="00000000" w:rsidDel="00000000" w:rsidP="00000000" w:rsidRDefault="00000000" w:rsidRPr="00000000" w14:paraId="000004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ffffff" w:val="clear"/>
          </w:tcPr>
          <w:p w:rsidR="00000000" w:rsidDel="00000000" w:rsidP="00000000" w:rsidRDefault="00000000" w:rsidRPr="00000000" w14:paraId="000004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shd w:fill="ffffff" w:val="clear"/>
          </w:tcPr>
          <w:p w:rsidR="00000000" w:rsidDel="00000000" w:rsidP="00000000" w:rsidRDefault="00000000" w:rsidRPr="00000000" w14:paraId="000004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shd w:fill="e2efd9" w:val="clea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shd w:fill="e2efd9" w:val="clear"/>
          </w:tcPr>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shd w:fill="e2efd9" w:val="clear"/>
          </w:tcPr>
          <w:p w:rsidR="00000000" w:rsidDel="00000000" w:rsidP="00000000" w:rsidRDefault="00000000" w:rsidRPr="00000000" w14:paraId="000004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e2efd9" w:val="clear"/>
          </w:tcPr>
          <w:p w:rsidR="00000000" w:rsidDel="00000000" w:rsidP="00000000" w:rsidRDefault="00000000" w:rsidRPr="00000000" w14:paraId="000004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shd w:fill="ffffff" w:val="clear"/>
          </w:tcPr>
          <w:p w:rsidR="00000000" w:rsidDel="00000000" w:rsidP="00000000" w:rsidRDefault="00000000" w:rsidRPr="00000000" w14:paraId="000004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ffffff" w:val="clear"/>
          </w:tcPr>
          <w:p w:rsidR="00000000" w:rsidDel="00000000" w:rsidP="00000000" w:rsidRDefault="00000000" w:rsidRPr="00000000" w14:paraId="000004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ffffff" w:val="clear"/>
          </w:tcPr>
          <w:p w:rsidR="00000000" w:rsidDel="00000000" w:rsidP="00000000" w:rsidRDefault="00000000" w:rsidRPr="00000000" w14:paraId="000004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shd w:fill="ffffff" w:val="clear"/>
          </w:tcPr>
          <w:p w:rsidR="00000000" w:rsidDel="00000000" w:rsidP="00000000" w:rsidRDefault="00000000" w:rsidRPr="00000000" w14:paraId="000004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bl>
    <w:p w:rsidR="00000000" w:rsidDel="00000000" w:rsidP="00000000" w:rsidRDefault="00000000" w:rsidRPr="00000000" w14:paraId="0000044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4.3 Distribución cuadrado latino.</w:t>
      </w:r>
    </w:p>
    <w:tbl>
      <w:tblPr>
        <w:tblStyle w:val="Table6"/>
        <w:tblW w:w="4430.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028"/>
        <w:gridCol w:w="1134"/>
        <w:gridCol w:w="1134"/>
        <w:gridCol w:w="1134"/>
        <w:tblGridChange w:id="0">
          <w:tblGrid>
            <w:gridCol w:w="1028"/>
            <w:gridCol w:w="1134"/>
            <w:gridCol w:w="1134"/>
            <w:gridCol w:w="1134"/>
          </w:tblGrid>
        </w:tblGridChange>
      </w:tblGrid>
      <w:tr>
        <w:trPr>
          <w:cantSplit w:val="0"/>
          <w:tblHeader w:val="0"/>
        </w:trPr>
        <w:tc>
          <w:tcPr>
            <w:gridSpan w:val="4"/>
          </w:tcPr>
          <w:p w:rsidR="00000000" w:rsidDel="00000000" w:rsidP="00000000" w:rsidRDefault="00000000" w:rsidRPr="00000000" w14:paraId="000004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Combinaciones</w:t>
            </w:r>
          </w:p>
        </w:tc>
      </w:tr>
      <w:tr>
        <w:trPr>
          <w:cantSplit w:val="0"/>
          <w:tblHeader w:val="0"/>
        </w:trPr>
        <w:tc>
          <w:tcPr/>
          <w:p w:rsidR="00000000" w:rsidDel="00000000" w:rsidP="00000000" w:rsidRDefault="00000000" w:rsidRPr="00000000" w14:paraId="00000454">
            <w:pPr>
              <w:spacing w:line="360" w:lineRule="auto"/>
              <w:jc w:val="center"/>
              <w:rPr>
                <w:rFonts w:ascii="Times New Roman" w:cs="Times New Roman" w:eastAsia="Times New Roman" w:hAnsi="Times New Roman"/>
                <w:b w:val="0"/>
                <w:sz w:val="24"/>
                <w:szCs w:val="24"/>
                <w:vertAlign w:val="subscript"/>
              </w:rPr>
            </w:pPr>
            <w:r w:rsidDel="00000000" w:rsidR="00000000" w:rsidRPr="00000000">
              <w:rPr>
                <w:rFonts w:ascii="Times New Roman" w:cs="Times New Roman" w:eastAsia="Times New Roman" w:hAnsi="Times New Roman"/>
                <w:b w:val="0"/>
                <w:sz w:val="24"/>
                <w:szCs w:val="24"/>
                <w:rtl w:val="0"/>
              </w:rPr>
              <w:t xml:space="preserve">Y</w:t>
            </w:r>
            <w:r w:rsidDel="00000000" w:rsidR="00000000" w:rsidRPr="00000000">
              <w:rPr>
                <w:rFonts w:ascii="Times New Roman" w:cs="Times New Roman" w:eastAsia="Times New Roman" w:hAnsi="Times New Roman"/>
                <w:b w:val="0"/>
                <w:sz w:val="24"/>
                <w:szCs w:val="24"/>
                <w:vertAlign w:val="subscript"/>
                <w:rtl w:val="0"/>
              </w:rPr>
              <w:t xml:space="preserve">11(4)</w:t>
            </w:r>
          </w:p>
        </w:tc>
        <w:tc>
          <w:tcPr/>
          <w:p w:rsidR="00000000" w:rsidDel="00000000" w:rsidP="00000000" w:rsidRDefault="00000000" w:rsidRPr="00000000" w14:paraId="000004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12(3)</w:t>
            </w:r>
            <w:r w:rsidDel="00000000" w:rsidR="00000000" w:rsidRPr="00000000">
              <w:rPr>
                <w:rtl w:val="0"/>
              </w:rPr>
            </w:r>
          </w:p>
        </w:tc>
        <w:tc>
          <w:tcPr/>
          <w:p w:rsidR="00000000" w:rsidDel="00000000" w:rsidP="00000000" w:rsidRDefault="00000000" w:rsidRPr="00000000" w14:paraId="000004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13(1)</w:t>
            </w:r>
            <w:r w:rsidDel="00000000" w:rsidR="00000000" w:rsidRPr="00000000">
              <w:rPr>
                <w:rtl w:val="0"/>
              </w:rPr>
            </w:r>
          </w:p>
        </w:tc>
        <w:tc>
          <w:tcPr/>
          <w:p w:rsidR="00000000" w:rsidDel="00000000" w:rsidP="00000000" w:rsidRDefault="00000000" w:rsidRPr="00000000" w14:paraId="000004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14(2)</w:t>
            </w:r>
            <w:r w:rsidDel="00000000" w:rsidR="00000000" w:rsidRPr="00000000">
              <w:rPr>
                <w:rtl w:val="0"/>
              </w:rPr>
            </w:r>
          </w:p>
        </w:tc>
      </w:tr>
      <w:tr>
        <w:trPr>
          <w:cantSplit w:val="0"/>
          <w:tblHeader w:val="0"/>
        </w:trPr>
        <w:tc>
          <w:tcPr/>
          <w:p w:rsidR="00000000" w:rsidDel="00000000" w:rsidP="00000000" w:rsidRDefault="00000000" w:rsidRPr="00000000" w14:paraId="00000458">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Y</w:t>
            </w:r>
            <w:r w:rsidDel="00000000" w:rsidR="00000000" w:rsidRPr="00000000">
              <w:rPr>
                <w:rFonts w:ascii="Times New Roman" w:cs="Times New Roman" w:eastAsia="Times New Roman" w:hAnsi="Times New Roman"/>
                <w:b w:val="0"/>
                <w:sz w:val="24"/>
                <w:szCs w:val="24"/>
                <w:vertAlign w:val="subscript"/>
                <w:rtl w:val="0"/>
              </w:rPr>
              <w:t xml:space="preserve">21(2)</w:t>
            </w:r>
            <w:r w:rsidDel="00000000" w:rsidR="00000000" w:rsidRPr="00000000">
              <w:rPr>
                <w:rtl w:val="0"/>
              </w:rPr>
            </w:r>
          </w:p>
        </w:tc>
        <w:tc>
          <w:tcPr/>
          <w:p w:rsidR="00000000" w:rsidDel="00000000" w:rsidP="00000000" w:rsidRDefault="00000000" w:rsidRPr="00000000" w14:paraId="000004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22(1)</w:t>
            </w:r>
            <w:r w:rsidDel="00000000" w:rsidR="00000000" w:rsidRPr="00000000">
              <w:rPr>
                <w:rtl w:val="0"/>
              </w:rPr>
            </w:r>
          </w:p>
        </w:tc>
        <w:tc>
          <w:tcPr/>
          <w:p w:rsidR="00000000" w:rsidDel="00000000" w:rsidP="00000000" w:rsidRDefault="00000000" w:rsidRPr="00000000" w14:paraId="000004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23(3)</w:t>
            </w:r>
            <w:r w:rsidDel="00000000" w:rsidR="00000000" w:rsidRPr="00000000">
              <w:rPr>
                <w:rtl w:val="0"/>
              </w:rPr>
            </w:r>
          </w:p>
        </w:tc>
        <w:tc>
          <w:tcPr/>
          <w:p w:rsidR="00000000" w:rsidDel="00000000" w:rsidP="00000000" w:rsidRDefault="00000000" w:rsidRPr="00000000" w14:paraId="000004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24(4)</w:t>
            </w:r>
            <w:r w:rsidDel="00000000" w:rsidR="00000000" w:rsidRPr="00000000">
              <w:rPr>
                <w:rtl w:val="0"/>
              </w:rPr>
            </w:r>
          </w:p>
        </w:tc>
      </w:tr>
      <w:tr>
        <w:trPr>
          <w:cantSplit w:val="0"/>
          <w:tblHeader w:val="0"/>
        </w:trPr>
        <w:tc>
          <w:tcPr/>
          <w:p w:rsidR="00000000" w:rsidDel="00000000" w:rsidP="00000000" w:rsidRDefault="00000000" w:rsidRPr="00000000" w14:paraId="0000045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Y</w:t>
            </w:r>
            <w:r w:rsidDel="00000000" w:rsidR="00000000" w:rsidRPr="00000000">
              <w:rPr>
                <w:rFonts w:ascii="Times New Roman" w:cs="Times New Roman" w:eastAsia="Times New Roman" w:hAnsi="Times New Roman"/>
                <w:b w:val="0"/>
                <w:sz w:val="24"/>
                <w:szCs w:val="24"/>
                <w:vertAlign w:val="subscript"/>
                <w:rtl w:val="0"/>
              </w:rPr>
              <w:t xml:space="preserve">31(3)</w:t>
            </w:r>
            <w:r w:rsidDel="00000000" w:rsidR="00000000" w:rsidRPr="00000000">
              <w:rPr>
                <w:rtl w:val="0"/>
              </w:rPr>
            </w:r>
          </w:p>
        </w:tc>
        <w:tc>
          <w:tcPr/>
          <w:p w:rsidR="00000000" w:rsidDel="00000000" w:rsidP="00000000" w:rsidRDefault="00000000" w:rsidRPr="00000000" w14:paraId="000004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32(4)</w:t>
            </w:r>
            <w:r w:rsidDel="00000000" w:rsidR="00000000" w:rsidRPr="00000000">
              <w:rPr>
                <w:rtl w:val="0"/>
              </w:rPr>
            </w:r>
          </w:p>
        </w:tc>
        <w:tc>
          <w:tcPr/>
          <w:p w:rsidR="00000000" w:rsidDel="00000000" w:rsidP="00000000" w:rsidRDefault="00000000" w:rsidRPr="00000000" w14:paraId="000004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33(2)</w:t>
            </w:r>
            <w:r w:rsidDel="00000000" w:rsidR="00000000" w:rsidRPr="00000000">
              <w:rPr>
                <w:rtl w:val="0"/>
              </w:rPr>
            </w:r>
          </w:p>
        </w:tc>
        <w:tc>
          <w:tcPr/>
          <w:p w:rsidR="00000000" w:rsidDel="00000000" w:rsidP="00000000" w:rsidRDefault="00000000" w:rsidRPr="00000000" w14:paraId="000004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34(1)</w:t>
            </w:r>
            <w:r w:rsidDel="00000000" w:rsidR="00000000" w:rsidRPr="00000000">
              <w:rPr>
                <w:rtl w:val="0"/>
              </w:rPr>
            </w:r>
          </w:p>
        </w:tc>
      </w:tr>
      <w:tr>
        <w:trPr>
          <w:cantSplit w:val="0"/>
          <w:tblHeader w:val="0"/>
        </w:trPr>
        <w:tc>
          <w:tcPr/>
          <w:p w:rsidR="00000000" w:rsidDel="00000000" w:rsidP="00000000" w:rsidRDefault="00000000" w:rsidRPr="00000000" w14:paraId="00000460">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Y</w:t>
            </w:r>
            <w:r w:rsidDel="00000000" w:rsidR="00000000" w:rsidRPr="00000000">
              <w:rPr>
                <w:rFonts w:ascii="Times New Roman" w:cs="Times New Roman" w:eastAsia="Times New Roman" w:hAnsi="Times New Roman"/>
                <w:b w:val="0"/>
                <w:sz w:val="24"/>
                <w:szCs w:val="24"/>
                <w:vertAlign w:val="subscript"/>
                <w:rtl w:val="0"/>
              </w:rPr>
              <w:t xml:space="preserve">41(1)</w:t>
            </w:r>
            <w:r w:rsidDel="00000000" w:rsidR="00000000" w:rsidRPr="00000000">
              <w:rPr>
                <w:rtl w:val="0"/>
              </w:rPr>
            </w:r>
          </w:p>
        </w:tc>
        <w:tc>
          <w:tcPr/>
          <w:p w:rsidR="00000000" w:rsidDel="00000000" w:rsidP="00000000" w:rsidRDefault="00000000" w:rsidRPr="00000000" w14:paraId="000004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42(2)</w:t>
            </w:r>
            <w:r w:rsidDel="00000000" w:rsidR="00000000" w:rsidRPr="00000000">
              <w:rPr>
                <w:rtl w:val="0"/>
              </w:rPr>
            </w:r>
          </w:p>
        </w:tc>
        <w:tc>
          <w:tcPr/>
          <w:p w:rsidR="00000000" w:rsidDel="00000000" w:rsidP="00000000" w:rsidRDefault="00000000" w:rsidRPr="00000000" w14:paraId="000004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43(4)</w:t>
            </w:r>
            <w:r w:rsidDel="00000000" w:rsidR="00000000" w:rsidRPr="00000000">
              <w:rPr>
                <w:rtl w:val="0"/>
              </w:rPr>
            </w:r>
          </w:p>
        </w:tc>
        <w:tc>
          <w:tcPr/>
          <w:p w:rsidR="00000000" w:rsidDel="00000000" w:rsidP="00000000" w:rsidRDefault="00000000" w:rsidRPr="00000000" w14:paraId="000004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44(3)</w:t>
            </w:r>
            <w:r w:rsidDel="00000000" w:rsidR="00000000" w:rsidRPr="00000000">
              <w:rPr>
                <w:rtl w:val="0"/>
              </w:rPr>
            </w:r>
          </w:p>
        </w:tc>
      </w:tr>
    </w:tbl>
    <w:p w:rsidR="00000000" w:rsidDel="00000000" w:rsidP="00000000" w:rsidRDefault="00000000" w:rsidRPr="00000000" w14:paraId="0000046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7">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8">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4.4 Combinaciones de casos.</w:t>
      </w:r>
    </w:p>
    <w:p w:rsidR="00000000" w:rsidDel="00000000" w:rsidP="00000000" w:rsidRDefault="00000000" w:rsidRPr="00000000" w14:paraId="0000046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las combinaciones de simulaciones anteriormente determinadas obtenemos los resultados mostrados en el anexo 2 de los cuales para poder determinar el grado de influencia que los factores tienen en el sistema utilizamos el cuadrado latino.</w:t>
      </w:r>
    </w:p>
    <w:p w:rsidR="00000000" w:rsidDel="00000000" w:rsidP="00000000" w:rsidRDefault="00000000" w:rsidRPr="00000000" w14:paraId="0000046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6D">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6E">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6F">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0">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1">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2">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3">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4">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5">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6">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7">
      <w:pPr>
        <w:pageBreakBefore w:val="0"/>
        <w:spacing w:line="360" w:lineRule="auto"/>
        <w:jc w:val="center"/>
        <w:rPr>
          <w:rFonts w:ascii="Times New Roman" w:cs="Times New Roman" w:eastAsia="Times New Roman" w:hAnsi="Times New Roman"/>
          <w:b w:val="0"/>
          <w:smallCaps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5</w:t>
      </w:r>
    </w:p>
    <w:p w:rsidR="00000000" w:rsidDel="00000000" w:rsidP="00000000" w:rsidRDefault="00000000" w:rsidRPr="00000000" w14:paraId="00000478">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479">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Resultados</w:t>
      </w:r>
    </w:p>
    <w:p w:rsidR="00000000" w:rsidDel="00000000" w:rsidP="00000000" w:rsidRDefault="00000000" w:rsidRPr="00000000" w14:paraId="000004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Resultados de Simulación</w:t>
      </w:r>
    </w:p>
    <w:p w:rsidR="00000000" w:rsidDel="00000000" w:rsidP="00000000" w:rsidRDefault="00000000" w:rsidRPr="00000000" w14:paraId="000004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p w:rsidR="00000000" w:rsidDel="00000000" w:rsidP="00000000" w:rsidRDefault="00000000" w:rsidRPr="00000000" w14:paraId="0000047D">
      <w:pPr>
        <w:pageBreakBefore w:val="0"/>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643180" cy="2520000"/>
            <wp:effectExtent b="0" l="0" r="0" t="0"/>
            <wp:docPr id="241" name="image6.png"/>
            <a:graphic>
              <a:graphicData uri="http://schemas.openxmlformats.org/drawingml/2006/picture">
                <pic:pic>
                  <pic:nvPicPr>
                    <pic:cNvPr id="0" name="image6.png"/>
                    <pic:cNvPicPr preferRelativeResize="0"/>
                  </pic:nvPicPr>
                  <pic:blipFill>
                    <a:blip r:embed="rId41"/>
                    <a:srcRect b="13140" l="8350" r="5622" t="18532"/>
                    <a:stretch>
                      <a:fillRect/>
                    </a:stretch>
                  </pic:blipFill>
                  <pic:spPr>
                    <a:xfrm>
                      <a:off x="0" y="0"/>
                      <a:ext cx="564318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5.1 Simulación normal.</w:t>
      </w:r>
    </w:p>
    <w:p w:rsidR="00000000" w:rsidDel="00000000" w:rsidP="00000000" w:rsidRDefault="00000000" w:rsidRPr="00000000" w14:paraId="0000047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Esta simulación se hizo considerando un aislamiento que dejaba tenía una pérdida de 5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y un flujo de 2400 lts/hr, este será el punto de referencia a considerar.</w:t>
      </w:r>
    </w:p>
    <w:p w:rsidR="00000000" w:rsidDel="00000000" w:rsidP="00000000" w:rsidRDefault="00000000" w:rsidRPr="00000000" w14:paraId="0000048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pageBreakBefore w:val="0"/>
        <w:spacing w:line="360" w:lineRule="auto"/>
        <w:jc w:val="both"/>
        <w:rPr>
          <w:rFonts w:ascii="Times New Roman" w:cs="Times New Roman" w:eastAsia="Times New Roman" w:hAnsi="Times New Roman"/>
          <w:b w:val="1"/>
          <w:sz w:val="24"/>
          <w:szCs w:val="24"/>
          <w:vertAlign w:val="subscript"/>
        </w:rPr>
      </w:pPr>
      <w:bookmarkStart w:colFirst="0" w:colLast="0" w:name="_heading=h.32hioqz" w:id="35"/>
      <w:bookmarkEnd w:id="35"/>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11(4)</w:t>
      </w:r>
    </w:p>
    <w:p w:rsidR="00000000" w:rsidDel="00000000" w:rsidP="00000000" w:rsidRDefault="00000000" w:rsidRPr="00000000" w14:paraId="00000483">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2049" cy="2088000"/>
            <wp:effectExtent b="0" l="0" r="0" t="0"/>
            <wp:docPr id="242" name="image3.png"/>
            <a:graphic>
              <a:graphicData uri="http://schemas.openxmlformats.org/drawingml/2006/picture">
                <pic:pic>
                  <pic:nvPicPr>
                    <pic:cNvPr id="0" name="image3.png"/>
                    <pic:cNvPicPr preferRelativeResize="0"/>
                  </pic:nvPicPr>
                  <pic:blipFill>
                    <a:blip r:embed="rId42"/>
                    <a:srcRect b="13185" l="8307" r="5715" t="18471"/>
                    <a:stretch>
                      <a:fillRect/>
                    </a:stretch>
                  </pic:blipFill>
                  <pic:spPr>
                    <a:xfrm>
                      <a:off x="0" y="0"/>
                      <a:ext cx="4672049"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5.2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11(4)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8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Caso considerando un flujo de 1200 lts/hr con unas pérdidas por el aislante de 1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cuarto de los canales parabólicos simulados, podemos apreciar que el aprovechamiento de energía se conserva constante en épocas de calor, pero baja en épocas de frio.</w:t>
      </w:r>
    </w:p>
    <w:p w:rsidR="00000000" w:rsidDel="00000000" w:rsidP="00000000" w:rsidRDefault="00000000" w:rsidRPr="00000000" w14:paraId="0000048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12(3)</w:t>
      </w:r>
    </w:p>
    <w:p w:rsidR="00000000" w:rsidDel="00000000" w:rsidP="00000000" w:rsidRDefault="00000000" w:rsidRPr="00000000" w14:paraId="00000488">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85272" cy="2088000"/>
            <wp:effectExtent b="0" l="0" r="0" t="0"/>
            <wp:docPr id="243" name="image12.png"/>
            <a:graphic>
              <a:graphicData uri="http://schemas.openxmlformats.org/drawingml/2006/picture">
                <pic:pic>
                  <pic:nvPicPr>
                    <pic:cNvPr id="0" name="image12.png"/>
                    <pic:cNvPicPr preferRelativeResize="0"/>
                  </pic:nvPicPr>
                  <pic:blipFill>
                    <a:blip r:embed="rId43"/>
                    <a:srcRect b="13161" l="8259" r="5713" t="18648"/>
                    <a:stretch>
                      <a:fillRect/>
                    </a:stretch>
                  </pic:blipFill>
                  <pic:spPr>
                    <a:xfrm>
                      <a:off x="0" y="0"/>
                      <a:ext cx="468527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5.3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8A">
      <w:pPr>
        <w:pageBreakBefore w:val="0"/>
        <w:spacing w:line="360" w:lineRule="auto"/>
        <w:ind w:firstLine="70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Caso considerando un flujo de 1200 lts/hr con unas pérdidas por el aislante de 3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tercero de los canales parabólicos simulados, nunca alcanza la temperatura deseada, pero se acerca mucho verano.</w:t>
      </w:r>
      <w:r w:rsidDel="00000000" w:rsidR="00000000" w:rsidRPr="00000000">
        <w:rPr>
          <w:rtl w:val="0"/>
        </w:rPr>
      </w:r>
    </w:p>
    <w:p w:rsidR="00000000" w:rsidDel="00000000" w:rsidP="00000000" w:rsidRDefault="00000000" w:rsidRPr="00000000" w14:paraId="0000048B">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13(1)</w:t>
      </w:r>
    </w:p>
    <w:p w:rsidR="00000000" w:rsidDel="00000000" w:rsidP="00000000" w:rsidRDefault="00000000" w:rsidRPr="00000000" w14:paraId="0000048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6254" cy="2088000"/>
            <wp:effectExtent b="0" l="0" r="0" t="0"/>
            <wp:docPr id="244" name="image15.png"/>
            <a:graphic>
              <a:graphicData uri="http://schemas.openxmlformats.org/drawingml/2006/picture">
                <pic:pic>
                  <pic:nvPicPr>
                    <pic:cNvPr id="0" name="image15.png"/>
                    <pic:cNvPicPr preferRelativeResize="0"/>
                  </pic:nvPicPr>
                  <pic:blipFill>
                    <a:blip r:embed="rId44"/>
                    <a:srcRect b="13012" l="8347" r="5782" t="18791"/>
                    <a:stretch>
                      <a:fillRect/>
                    </a:stretch>
                  </pic:blipFill>
                  <pic:spPr>
                    <a:xfrm>
                      <a:off x="0" y="0"/>
                      <a:ext cx="4676254"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5.4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13(1)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8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1200 lts/hr con unas pérdidas por el aislante de 5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primero de los canales parabólicos simulados, es el colector con más aprovechamiento de energía, capaz de alcanzar la temperatura deseada aun en épocas de frio.</w:t>
      </w:r>
    </w:p>
    <w:p w:rsidR="00000000" w:rsidDel="00000000" w:rsidP="00000000" w:rsidRDefault="00000000" w:rsidRPr="00000000" w14:paraId="0000048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14(2)</w:t>
      </w:r>
    </w:p>
    <w:p w:rsidR="00000000" w:rsidDel="00000000" w:rsidP="00000000" w:rsidRDefault="00000000" w:rsidRPr="00000000" w14:paraId="00000491">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65839" cy="2088000"/>
            <wp:effectExtent b="0" l="0" r="0" t="0"/>
            <wp:docPr id="245" name="image32.png"/>
            <a:graphic>
              <a:graphicData uri="http://schemas.openxmlformats.org/drawingml/2006/picture">
                <pic:pic>
                  <pic:nvPicPr>
                    <pic:cNvPr id="0" name="image32.png"/>
                    <pic:cNvPicPr preferRelativeResize="0"/>
                  </pic:nvPicPr>
                  <pic:blipFill>
                    <a:blip r:embed="rId45"/>
                    <a:srcRect b="13124" l="8326" r="5737" t="18472"/>
                    <a:stretch>
                      <a:fillRect/>
                    </a:stretch>
                  </pic:blipFill>
                  <pic:spPr>
                    <a:xfrm>
                      <a:off x="0" y="0"/>
                      <a:ext cx="4665839"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5.5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14(2)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93">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1200 lts/hr con unas pérdidas por el aislante de 10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segundo de los canales parabólicos simulados, las pérdidas son muchas por lo que no alcanza la temperatura deseada.</w:t>
      </w:r>
    </w:p>
    <w:p w:rsidR="00000000" w:rsidDel="00000000" w:rsidP="00000000" w:rsidRDefault="00000000" w:rsidRPr="00000000" w14:paraId="00000494">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21(2)</w:t>
      </w:r>
    </w:p>
    <w:p w:rsidR="00000000" w:rsidDel="00000000" w:rsidP="00000000" w:rsidRDefault="00000000" w:rsidRPr="00000000" w14:paraId="00000495">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88729" cy="2088000"/>
            <wp:effectExtent b="0" l="0" r="0" t="0"/>
            <wp:docPr id="246" name="image11.png"/>
            <a:graphic>
              <a:graphicData uri="http://schemas.openxmlformats.org/drawingml/2006/picture">
                <pic:pic>
                  <pic:nvPicPr>
                    <pic:cNvPr id="0" name="image11.png"/>
                    <pic:cNvPicPr preferRelativeResize="0"/>
                  </pic:nvPicPr>
                  <pic:blipFill>
                    <a:blip r:embed="rId46"/>
                    <a:srcRect b="13206" l="8354" r="5710" t="18726"/>
                    <a:stretch>
                      <a:fillRect/>
                    </a:stretch>
                  </pic:blipFill>
                  <pic:spPr>
                    <a:xfrm>
                      <a:off x="0" y="0"/>
                      <a:ext cx="4688729"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5.6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21(2)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9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1800 lts/hr con unas pérdidas por el aislante de 1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segundo de los canales parabólicos simulados, la temperatura deseada se alcanza en verano, falta aprovechamiento.</w:t>
      </w:r>
    </w:p>
    <w:p w:rsidR="00000000" w:rsidDel="00000000" w:rsidP="00000000" w:rsidRDefault="00000000" w:rsidRPr="00000000" w14:paraId="0000049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22(1)</w:t>
      </w:r>
    </w:p>
    <w:p w:rsidR="00000000" w:rsidDel="00000000" w:rsidP="00000000" w:rsidRDefault="00000000" w:rsidRPr="00000000" w14:paraId="0000049A">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1851" cy="2088000"/>
            <wp:effectExtent b="0" l="0" r="0" t="0"/>
            <wp:docPr id="247" name="image21.png"/>
            <a:graphic>
              <a:graphicData uri="http://schemas.openxmlformats.org/drawingml/2006/picture">
                <pic:pic>
                  <pic:nvPicPr>
                    <pic:cNvPr id="0" name="image21.png"/>
                    <pic:cNvPicPr preferRelativeResize="0"/>
                  </pic:nvPicPr>
                  <pic:blipFill>
                    <a:blip r:embed="rId47"/>
                    <a:srcRect b="13214" l="8342" r="5727" t="18476"/>
                    <a:stretch>
                      <a:fillRect/>
                    </a:stretch>
                  </pic:blipFill>
                  <pic:spPr>
                    <a:xfrm>
                      <a:off x="0" y="0"/>
                      <a:ext cx="467185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5.7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9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1800 lts/hr con unas pérdidas por el aislante de 3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primero de los canales parabólicos simulados, hay menos perdidas y más flujo de agua en el canal parabólico mayor captación por lo que hay un aumento en la eficiencia del sistema.</w:t>
      </w:r>
    </w:p>
    <w:p w:rsidR="00000000" w:rsidDel="00000000" w:rsidP="00000000" w:rsidRDefault="00000000" w:rsidRPr="00000000" w14:paraId="0000049D">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23(3)</w:t>
      </w:r>
    </w:p>
    <w:p w:rsidR="00000000" w:rsidDel="00000000" w:rsidP="00000000" w:rsidRDefault="00000000" w:rsidRPr="00000000" w14:paraId="0000049E">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85206" cy="2088000"/>
            <wp:effectExtent b="0" l="0" r="0" t="0"/>
            <wp:docPr id="248" name="image7.png"/>
            <a:graphic>
              <a:graphicData uri="http://schemas.openxmlformats.org/drawingml/2006/picture">
                <pic:pic>
                  <pic:nvPicPr>
                    <pic:cNvPr id="0" name="image7.png"/>
                    <pic:cNvPicPr preferRelativeResize="0"/>
                  </pic:nvPicPr>
                  <pic:blipFill>
                    <a:blip r:embed="rId48"/>
                    <a:srcRect b="13154" l="8356" r="5604" t="18646"/>
                    <a:stretch>
                      <a:fillRect/>
                    </a:stretch>
                  </pic:blipFill>
                  <pic:spPr>
                    <a:xfrm>
                      <a:off x="0" y="0"/>
                      <a:ext cx="4685206"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5.8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A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1800 lts/hr con unas pérdidas por el aislante de 5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tercero de los canales parabólicos simulados, falta captación de energía, la temperatura depende del clima.</w:t>
      </w:r>
    </w:p>
    <w:p w:rsidR="00000000" w:rsidDel="00000000" w:rsidP="00000000" w:rsidRDefault="00000000" w:rsidRPr="00000000" w14:paraId="000004A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24(4)</w:t>
      </w:r>
    </w:p>
    <w:p w:rsidR="00000000" w:rsidDel="00000000" w:rsidP="00000000" w:rsidRDefault="00000000" w:rsidRPr="00000000" w14:paraId="000004A3">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2765" cy="2088000"/>
            <wp:effectExtent b="0" l="0" r="0" t="0"/>
            <wp:docPr id="229" name="image29.png"/>
            <a:graphic>
              <a:graphicData uri="http://schemas.openxmlformats.org/drawingml/2006/picture">
                <pic:pic>
                  <pic:nvPicPr>
                    <pic:cNvPr id="0" name="image29.png"/>
                    <pic:cNvPicPr preferRelativeResize="0"/>
                  </pic:nvPicPr>
                  <pic:blipFill>
                    <a:blip r:embed="rId49"/>
                    <a:srcRect b="13112" l="8240" r="5683" t="18476"/>
                    <a:stretch>
                      <a:fillRect/>
                    </a:stretch>
                  </pic:blipFill>
                  <pic:spPr>
                    <a:xfrm>
                      <a:off x="0" y="0"/>
                      <a:ext cx="46727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5.9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24(4)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A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1800 lts/hr con unas pérdidas por el aislante de 10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cuarto de los canales parabólicos simulados, alcanza la temperatura solo ocasionalmente, las pérdidas por parte del sistema no benefician a su almacenamiento.</w:t>
      </w:r>
    </w:p>
    <w:p w:rsidR="00000000" w:rsidDel="00000000" w:rsidP="00000000" w:rsidRDefault="00000000" w:rsidRPr="00000000" w14:paraId="000004A6">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31(3)</w:t>
      </w:r>
    </w:p>
    <w:p w:rsidR="00000000" w:rsidDel="00000000" w:rsidP="00000000" w:rsidRDefault="00000000" w:rsidRPr="00000000" w14:paraId="000004A7">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87059" cy="2088000"/>
            <wp:effectExtent b="0" l="0" r="0" t="0"/>
            <wp:docPr id="230" name="image22.png"/>
            <a:graphic>
              <a:graphicData uri="http://schemas.openxmlformats.org/drawingml/2006/picture">
                <pic:pic>
                  <pic:nvPicPr>
                    <pic:cNvPr id="0" name="image22.png"/>
                    <pic:cNvPicPr preferRelativeResize="0"/>
                  </pic:nvPicPr>
                  <pic:blipFill>
                    <a:blip r:embed="rId50"/>
                    <a:srcRect b="13306" l="8353" r="5623" t="18531"/>
                    <a:stretch>
                      <a:fillRect/>
                    </a:stretch>
                  </pic:blipFill>
                  <pic:spPr>
                    <a:xfrm>
                      <a:off x="0" y="0"/>
                      <a:ext cx="4687059"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5.10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A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2400 lts/hr con unas pérdidas por el aislante de 1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tercero de los canales parabólicos simulados, el flujo de agua es mucho por lo que no alcanza a abastecer el sistema.</w:t>
      </w:r>
    </w:p>
    <w:p w:rsidR="00000000" w:rsidDel="00000000" w:rsidP="00000000" w:rsidRDefault="00000000" w:rsidRPr="00000000" w14:paraId="000004A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32(4)</w:t>
      </w:r>
    </w:p>
    <w:p w:rsidR="00000000" w:rsidDel="00000000" w:rsidP="00000000" w:rsidRDefault="00000000" w:rsidRPr="00000000" w14:paraId="000004A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4521" cy="2088000"/>
            <wp:effectExtent b="0" l="0" r="0" t="0"/>
            <wp:docPr id="231" name="image27.png"/>
            <a:graphic>
              <a:graphicData uri="http://schemas.openxmlformats.org/drawingml/2006/picture">
                <pic:pic>
                  <pic:nvPicPr>
                    <pic:cNvPr id="0" name="image27.png"/>
                    <pic:cNvPicPr preferRelativeResize="0"/>
                  </pic:nvPicPr>
                  <pic:blipFill>
                    <a:blip r:embed="rId51"/>
                    <a:srcRect b="13125" l="8270" r="5629" t="18468"/>
                    <a:stretch>
                      <a:fillRect/>
                    </a:stretch>
                  </pic:blipFill>
                  <pic:spPr>
                    <a:xfrm>
                      <a:off x="0" y="0"/>
                      <a:ext cx="467452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5.11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A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2400 lts/hr con unas pérdidas por el aislante de 3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cuarto de los canales parabólicos simulados, falta más captación de energía, solo llega a la temperatura deseada cuando las condiciones climatológicas lo permiten.</w:t>
      </w:r>
    </w:p>
    <w:p w:rsidR="00000000" w:rsidDel="00000000" w:rsidP="00000000" w:rsidRDefault="00000000" w:rsidRPr="00000000" w14:paraId="000004AF">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33(2)</w:t>
      </w:r>
    </w:p>
    <w:p w:rsidR="00000000" w:rsidDel="00000000" w:rsidP="00000000" w:rsidRDefault="00000000" w:rsidRPr="00000000" w14:paraId="000004B0">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7899" cy="2088000"/>
            <wp:effectExtent b="0" l="0" r="0" t="0"/>
            <wp:docPr id="232" name="image5.png"/>
            <a:graphic>
              <a:graphicData uri="http://schemas.openxmlformats.org/drawingml/2006/picture">
                <pic:pic>
                  <pic:nvPicPr>
                    <pic:cNvPr id="0" name="image5.png"/>
                    <pic:cNvPicPr preferRelativeResize="0"/>
                  </pic:nvPicPr>
                  <pic:blipFill>
                    <a:blip r:embed="rId52"/>
                    <a:srcRect b="13133" l="8288" r="5718" t="18595"/>
                    <a:stretch>
                      <a:fillRect/>
                    </a:stretch>
                  </pic:blipFill>
                  <pic:spPr>
                    <a:xfrm>
                      <a:off x="0" y="0"/>
                      <a:ext cx="4677899"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5.12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33(2)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B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2400 lts/hr con unas pérdidas por el aislante de 5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segundo de los canales parabólicos simulados, la captación no es la suficiente, el sistema está mal dimensionado.</w:t>
      </w:r>
    </w:p>
    <w:p w:rsidR="00000000" w:rsidDel="00000000" w:rsidP="00000000" w:rsidRDefault="00000000" w:rsidRPr="00000000" w14:paraId="000004B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34(1)</w:t>
      </w:r>
    </w:p>
    <w:p w:rsidR="00000000" w:rsidDel="00000000" w:rsidP="00000000" w:rsidRDefault="00000000" w:rsidRPr="00000000" w14:paraId="000004B5">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67188" cy="2088000"/>
            <wp:effectExtent b="0" l="0" r="0" t="0"/>
            <wp:docPr id="233" name="image9.png"/>
            <a:graphic>
              <a:graphicData uri="http://schemas.openxmlformats.org/drawingml/2006/picture">
                <pic:pic>
                  <pic:nvPicPr>
                    <pic:cNvPr id="0" name="image9.png"/>
                    <pic:cNvPicPr preferRelativeResize="0"/>
                  </pic:nvPicPr>
                  <pic:blipFill>
                    <a:blip r:embed="rId53"/>
                    <a:srcRect b="13116" l="8371" r="5723" t="18525"/>
                    <a:stretch>
                      <a:fillRect/>
                    </a:stretch>
                  </pic:blipFill>
                  <pic:spPr>
                    <a:xfrm>
                      <a:off x="0" y="0"/>
                      <a:ext cx="4667188"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5.13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34(1)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B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2400 lts/hr con unas pérdidas por el aislante de 10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primero de los canales parabólicos simulados, a pesar del ser un gran flujo de agua el canal parabólico alcanza la temperatura deseada, pero las perdidas del sistema perjudican la eficiencia.</w:t>
      </w:r>
    </w:p>
    <w:p w:rsidR="00000000" w:rsidDel="00000000" w:rsidP="00000000" w:rsidRDefault="00000000" w:rsidRPr="00000000" w14:paraId="000004B8">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41(1)</w:t>
      </w:r>
    </w:p>
    <w:p w:rsidR="00000000" w:rsidDel="00000000" w:rsidP="00000000" w:rsidRDefault="00000000" w:rsidRPr="00000000" w14:paraId="000004B9">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64403" cy="2088000"/>
            <wp:effectExtent b="0" l="0" r="0" t="0"/>
            <wp:docPr id="234" name="image2.png"/>
            <a:graphic>
              <a:graphicData uri="http://schemas.openxmlformats.org/drawingml/2006/picture">
                <pic:pic>
                  <pic:nvPicPr>
                    <pic:cNvPr id="0" name="image2.png"/>
                    <pic:cNvPicPr preferRelativeResize="0"/>
                  </pic:nvPicPr>
                  <pic:blipFill>
                    <a:blip r:embed="rId54"/>
                    <a:srcRect b="13079" l="8315" r="5698" t="18457"/>
                    <a:stretch>
                      <a:fillRect/>
                    </a:stretch>
                  </pic:blipFill>
                  <pic:spPr>
                    <a:xfrm>
                      <a:off x="0" y="0"/>
                      <a:ext cx="466440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5.14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B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3000 lts/hr con unas pérdidas por el aislante de 1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primero de los canales parabólicos simulados, el flujo de agua es mayor al real y el aislamiento es casi perfecto, se puede apreciar que el sistema se da abasto a pesar del exceso de flujo habitual.</w:t>
      </w:r>
    </w:p>
    <w:p w:rsidR="00000000" w:rsidDel="00000000" w:rsidP="00000000" w:rsidRDefault="00000000" w:rsidRPr="00000000" w14:paraId="000004B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42(2)</w:t>
      </w:r>
    </w:p>
    <w:p w:rsidR="00000000" w:rsidDel="00000000" w:rsidP="00000000" w:rsidRDefault="00000000" w:rsidRPr="00000000" w14:paraId="000004BE">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66266" cy="2088000"/>
            <wp:effectExtent b="0" l="0" r="0" t="0"/>
            <wp:docPr id="235" name="image4.png"/>
            <a:graphic>
              <a:graphicData uri="http://schemas.openxmlformats.org/drawingml/2006/picture">
                <pic:pic>
                  <pic:nvPicPr>
                    <pic:cNvPr id="0" name="image4.png"/>
                    <pic:cNvPicPr preferRelativeResize="0"/>
                  </pic:nvPicPr>
                  <pic:blipFill>
                    <a:blip r:embed="rId55"/>
                    <a:srcRect b="13004" l="8378" r="5591" t="18526"/>
                    <a:stretch>
                      <a:fillRect/>
                    </a:stretch>
                  </pic:blipFill>
                  <pic:spPr>
                    <a:xfrm>
                      <a:off x="0" y="0"/>
                      <a:ext cx="4666266"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5.15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42(2)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C0">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3000 lts/hr con unas pérdidas por el aislante de 3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segundo de los canales parabólicos simulados, el flujo de agua es mucho y el sistema no se da abasto.</w:t>
      </w:r>
    </w:p>
    <w:p w:rsidR="00000000" w:rsidDel="00000000" w:rsidP="00000000" w:rsidRDefault="00000000" w:rsidRPr="00000000" w14:paraId="000004C1">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43(4)</w:t>
      </w:r>
      <w:r w:rsidDel="00000000" w:rsidR="00000000" w:rsidRPr="00000000">
        <w:rPr>
          <w:rtl w:val="0"/>
        </w:rPr>
      </w:r>
    </w:p>
    <w:p w:rsidR="00000000" w:rsidDel="00000000" w:rsidP="00000000" w:rsidRDefault="00000000" w:rsidRPr="00000000" w14:paraId="000004C2">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2731" cy="2088000"/>
            <wp:effectExtent b="0" l="0" r="0" t="0"/>
            <wp:docPr id="236" name="image17.png"/>
            <a:graphic>
              <a:graphicData uri="http://schemas.openxmlformats.org/drawingml/2006/picture">
                <pic:pic>
                  <pic:nvPicPr>
                    <pic:cNvPr id="0" name="image17.png"/>
                    <pic:cNvPicPr preferRelativeResize="0"/>
                  </pic:nvPicPr>
                  <pic:blipFill>
                    <a:blip r:embed="rId56"/>
                    <a:srcRect b="13082" l="8329" r="5611" t="18520"/>
                    <a:stretch>
                      <a:fillRect/>
                    </a:stretch>
                  </pic:blipFill>
                  <pic:spPr>
                    <a:xfrm>
                      <a:off x="0" y="0"/>
                      <a:ext cx="467273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5.16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43(4)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C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3000 lts/hr con unas pérdidas por el aislante de 5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cuarto de los canales parabólicos simulados, cuando las condiciones lo permite llega a la temperatura deseada, pero de igual forma el flujo es mucho y el aislamiento deja escapar algo de energía.</w:t>
      </w:r>
    </w:p>
    <w:p w:rsidR="00000000" w:rsidDel="00000000" w:rsidP="00000000" w:rsidRDefault="00000000" w:rsidRPr="00000000" w14:paraId="000004C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pageBreakBefore w:val="0"/>
        <w:spacing w:line="360" w:lineRule="auto"/>
        <w:jc w:val="both"/>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Fonts w:ascii="Times New Roman" w:cs="Times New Roman" w:eastAsia="Times New Roman" w:hAnsi="Times New Roman"/>
          <w:b w:val="1"/>
          <w:sz w:val="24"/>
          <w:szCs w:val="24"/>
          <w:vertAlign w:val="subscript"/>
          <w:rtl w:val="0"/>
        </w:rPr>
        <w:t xml:space="preserve">44(3)</w:t>
      </w:r>
    </w:p>
    <w:p w:rsidR="00000000" w:rsidDel="00000000" w:rsidP="00000000" w:rsidRDefault="00000000" w:rsidRPr="00000000" w14:paraId="000004C7">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66727" cy="2088000"/>
            <wp:effectExtent b="0" l="0" r="0" t="0"/>
            <wp:docPr id="237" name="image13.png"/>
            <a:graphic>
              <a:graphicData uri="http://schemas.openxmlformats.org/drawingml/2006/picture">
                <pic:pic>
                  <pic:nvPicPr>
                    <pic:cNvPr id="0" name="image13.png"/>
                    <pic:cNvPicPr preferRelativeResize="0"/>
                  </pic:nvPicPr>
                  <pic:blipFill>
                    <a:blip r:embed="rId57"/>
                    <a:srcRect b="13026" l="8364" r="5665" t="18559"/>
                    <a:stretch>
                      <a:fillRect/>
                    </a:stretch>
                  </pic:blipFill>
                  <pic:spPr>
                    <a:xfrm>
                      <a:off x="0" y="0"/>
                      <a:ext cx="4666727"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ageBreakBefore w:val="0"/>
        <w:spacing w:line="36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sz w:val="24"/>
          <w:szCs w:val="24"/>
          <w:rtl w:val="0"/>
        </w:rPr>
        <w:t xml:space="preserve">Figura 5.17 Simulación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44(3)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C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considerando un flujo de 3000 lts/hr con unas pérdidas por el aislante de 10 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 se realizó utilizando el tercero de los canales parabólicos simulados, el flujo de agua y las perdidas son muchas, el sistema no se abastece.</w:t>
      </w:r>
    </w:p>
    <w:p w:rsidR="00000000" w:rsidDel="00000000" w:rsidP="00000000" w:rsidRDefault="00000000" w:rsidRPr="00000000" w14:paraId="000004C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realizar el análisis y determinar el grado de influencia que tiene cada factor es necesario determinar el promedio de la temperatura global anual de cada caso utilizando las gráficas anteriores, de los cuales obtenemos los siguientes resultados:</w:t>
      </w:r>
    </w:p>
    <w:p w:rsidR="00000000" w:rsidDel="00000000" w:rsidP="00000000" w:rsidRDefault="00000000" w:rsidRPr="00000000" w14:paraId="000004C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tbl>
      <w:tblPr>
        <w:tblStyle w:val="Table7"/>
        <w:tblW w:w="6000.0" w:type="dxa"/>
        <w:jc w:val="left"/>
        <w:tblInd w:w="952.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200"/>
        <w:gridCol w:w="1200"/>
        <w:gridCol w:w="1200"/>
        <w:gridCol w:w="1200"/>
        <w:gridCol w:w="1200"/>
        <w:tblGridChange w:id="0">
          <w:tblGrid>
            <w:gridCol w:w="1200"/>
            <w:gridCol w:w="1200"/>
            <w:gridCol w:w="1200"/>
            <w:gridCol w:w="1200"/>
            <w:gridCol w:w="1200"/>
          </w:tblGrid>
        </w:tblGridChange>
      </w:tblGrid>
      <w:tr>
        <w:trPr>
          <w:cantSplit w:val="0"/>
          <w:trHeight w:val="300" w:hRule="atLeast"/>
          <w:tblHeader w:val="0"/>
        </w:trPr>
        <w:tc>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1</w:t>
            </w:r>
            <w:r w:rsidDel="00000000" w:rsidR="00000000" w:rsidRPr="00000000">
              <w:rPr>
                <w:rtl w:val="0"/>
              </w:rPr>
            </w:r>
          </w:p>
        </w:tc>
        <w:tc>
          <w:tcPr/>
          <w:p w:rsidR="00000000" w:rsidDel="00000000" w:rsidP="00000000" w:rsidRDefault="00000000" w:rsidRPr="00000000" w14:paraId="000004C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2</w:t>
            </w:r>
            <w:r w:rsidDel="00000000" w:rsidR="00000000" w:rsidRPr="00000000">
              <w:rPr>
                <w:rtl w:val="0"/>
              </w:rPr>
            </w:r>
          </w:p>
        </w:tc>
        <w:tc>
          <w:tcPr/>
          <w:p w:rsidR="00000000" w:rsidDel="00000000" w:rsidP="00000000" w:rsidRDefault="00000000" w:rsidRPr="00000000" w14:paraId="000004C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3</w:t>
            </w:r>
            <w:r w:rsidDel="00000000" w:rsidR="00000000" w:rsidRPr="00000000">
              <w:rPr>
                <w:rtl w:val="0"/>
              </w:rPr>
            </w:r>
          </w:p>
        </w:tc>
        <w:tc>
          <w:tcPr/>
          <w:p w:rsidR="00000000" w:rsidDel="00000000" w:rsidP="00000000" w:rsidRDefault="00000000" w:rsidRPr="00000000" w14:paraId="000004D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4</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4D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1</w:t>
            </w:r>
            <w:r w:rsidDel="00000000" w:rsidR="00000000" w:rsidRPr="00000000">
              <w:rPr>
                <w:rtl w:val="0"/>
              </w:rPr>
            </w:r>
          </w:p>
        </w:tc>
        <w:tc>
          <w:tcPr/>
          <w:p w:rsidR="00000000" w:rsidDel="00000000" w:rsidP="00000000" w:rsidRDefault="00000000" w:rsidRPr="00000000" w14:paraId="000004D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36.17</w:t>
            </w:r>
          </w:p>
        </w:tc>
        <w:tc>
          <w:tcPr/>
          <w:p w:rsidR="00000000" w:rsidDel="00000000" w:rsidP="00000000" w:rsidRDefault="00000000" w:rsidRPr="00000000" w14:paraId="000004D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35.08</w:t>
            </w:r>
          </w:p>
        </w:tc>
        <w:tc>
          <w:tcPr/>
          <w:p w:rsidR="00000000" w:rsidDel="00000000" w:rsidP="00000000" w:rsidRDefault="00000000" w:rsidRPr="00000000" w14:paraId="000004D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41</w:t>
            </w:r>
          </w:p>
        </w:tc>
        <w:tc>
          <w:tcPr/>
          <w:p w:rsidR="00000000" w:rsidDel="00000000" w:rsidP="00000000" w:rsidRDefault="00000000" w:rsidRPr="00000000" w14:paraId="000004D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35.33</w:t>
            </w:r>
          </w:p>
        </w:tc>
      </w:tr>
      <w:tr>
        <w:trPr>
          <w:cantSplit w:val="0"/>
          <w:trHeight w:val="300" w:hRule="atLeast"/>
          <w:tblHeader w:val="0"/>
        </w:trPr>
        <w:tc>
          <w:tcPr>
            <w:shd w:fill="auto" w:val="clear"/>
          </w:tcPr>
          <w:p w:rsidR="00000000" w:rsidDel="00000000" w:rsidP="00000000" w:rsidRDefault="00000000" w:rsidRPr="00000000" w14:paraId="000004D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2</w:t>
            </w:r>
            <w:r w:rsidDel="00000000" w:rsidR="00000000" w:rsidRPr="00000000">
              <w:rPr>
                <w:rtl w:val="0"/>
              </w:rPr>
            </w:r>
          </w:p>
        </w:tc>
        <w:tc>
          <w:tcPr/>
          <w:p w:rsidR="00000000" w:rsidDel="00000000" w:rsidP="00000000" w:rsidRDefault="00000000" w:rsidRPr="00000000" w14:paraId="000004D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35.08</w:t>
            </w:r>
          </w:p>
        </w:tc>
        <w:tc>
          <w:tcPr/>
          <w:p w:rsidR="00000000" w:rsidDel="00000000" w:rsidP="00000000" w:rsidRDefault="00000000" w:rsidRPr="00000000" w14:paraId="000004D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39.83</w:t>
            </w:r>
          </w:p>
        </w:tc>
        <w:tc>
          <w:tcPr/>
          <w:p w:rsidR="00000000" w:rsidDel="00000000" w:rsidP="00000000" w:rsidRDefault="00000000" w:rsidRPr="00000000" w14:paraId="000004D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34.83</w:t>
            </w:r>
          </w:p>
        </w:tc>
        <w:tc>
          <w:tcPr/>
          <w:p w:rsidR="00000000" w:rsidDel="00000000" w:rsidP="00000000" w:rsidRDefault="00000000" w:rsidRPr="00000000" w14:paraId="000004D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35.5</w:t>
            </w:r>
          </w:p>
        </w:tc>
      </w:tr>
      <w:tr>
        <w:trPr>
          <w:cantSplit w:val="0"/>
          <w:trHeight w:val="300" w:hRule="atLeast"/>
          <w:tblHeader w:val="0"/>
        </w:trPr>
        <w:tc>
          <w:tcPr>
            <w:shd w:fill="auto" w:val="clear"/>
          </w:tcPr>
          <w:p w:rsidR="00000000" w:rsidDel="00000000" w:rsidP="00000000" w:rsidRDefault="00000000" w:rsidRPr="00000000" w14:paraId="000004D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3</w:t>
            </w:r>
            <w:r w:rsidDel="00000000" w:rsidR="00000000" w:rsidRPr="00000000">
              <w:rPr>
                <w:rtl w:val="0"/>
              </w:rPr>
            </w:r>
          </w:p>
        </w:tc>
        <w:tc>
          <w:tcPr/>
          <w:p w:rsidR="00000000" w:rsidDel="00000000" w:rsidP="00000000" w:rsidRDefault="00000000" w:rsidRPr="00000000" w14:paraId="000004D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34.92</w:t>
            </w:r>
          </w:p>
        </w:tc>
        <w:tc>
          <w:tcPr/>
          <w:p w:rsidR="00000000" w:rsidDel="00000000" w:rsidP="00000000" w:rsidRDefault="00000000" w:rsidRPr="00000000" w14:paraId="000004D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35.25</w:t>
            </w:r>
          </w:p>
        </w:tc>
        <w:tc>
          <w:tcPr/>
          <w:p w:rsidR="00000000" w:rsidDel="00000000" w:rsidP="00000000" w:rsidRDefault="00000000" w:rsidRPr="00000000" w14:paraId="000004D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35.42</w:t>
            </w:r>
          </w:p>
        </w:tc>
        <w:tc>
          <w:tcPr/>
          <w:p w:rsidR="00000000" w:rsidDel="00000000" w:rsidP="00000000" w:rsidRDefault="00000000" w:rsidRPr="00000000" w14:paraId="000004D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36.5</w:t>
            </w:r>
          </w:p>
        </w:tc>
      </w:tr>
      <w:tr>
        <w:trPr>
          <w:cantSplit w:val="0"/>
          <w:trHeight w:val="300" w:hRule="atLeast"/>
          <w:tblHeader w:val="0"/>
        </w:trPr>
        <w:tc>
          <w:tcPr>
            <w:shd w:fill="auto" w:val="clear"/>
          </w:tcPr>
          <w:p w:rsidR="00000000" w:rsidDel="00000000" w:rsidP="00000000" w:rsidRDefault="00000000" w:rsidRPr="00000000" w14:paraId="000004E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4</w:t>
            </w:r>
            <w:r w:rsidDel="00000000" w:rsidR="00000000" w:rsidRPr="00000000">
              <w:rPr>
                <w:rtl w:val="0"/>
              </w:rPr>
            </w:r>
          </w:p>
        </w:tc>
        <w:tc>
          <w:tcPr/>
          <w:p w:rsidR="00000000" w:rsidDel="00000000" w:rsidP="00000000" w:rsidRDefault="00000000" w:rsidRPr="00000000" w14:paraId="000004E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38.92</w:t>
            </w:r>
          </w:p>
        </w:tc>
        <w:tc>
          <w:tcPr/>
          <w:p w:rsidR="00000000" w:rsidDel="00000000" w:rsidP="00000000" w:rsidRDefault="00000000" w:rsidRPr="00000000" w14:paraId="000004E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35.08</w:t>
            </w:r>
          </w:p>
        </w:tc>
        <w:tc>
          <w:tcPr/>
          <w:p w:rsidR="00000000" w:rsidDel="00000000" w:rsidP="00000000" w:rsidRDefault="00000000" w:rsidRPr="00000000" w14:paraId="000004E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p w:rsidR="00000000" w:rsidDel="00000000" w:rsidP="00000000" w:rsidRDefault="00000000" w:rsidRPr="00000000" w14:paraId="000004E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33.92</w:t>
            </w:r>
          </w:p>
        </w:tc>
      </w:tr>
    </w:tbl>
    <w:p w:rsidR="00000000" w:rsidDel="00000000" w:rsidP="00000000" w:rsidRDefault="00000000" w:rsidRPr="00000000" w14:paraId="000004E5">
      <w:pPr>
        <w:pageBreakBefore w:val="0"/>
        <w:spacing w:line="360" w:lineRule="auto"/>
        <w:ind w:firstLine="7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5.1 Resultados de las simulaciones.</w:t>
      </w:r>
    </w:p>
    <w:p w:rsidR="00000000" w:rsidDel="00000000" w:rsidP="00000000" w:rsidRDefault="00000000" w:rsidRPr="00000000" w14:paraId="000004E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determinar que se trata de un cuadrado latino de 4x4, así p = 4 y como N = p</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entonces N = 16, después de codificar restando 36 de cada valor podemos obtener que:</w:t>
      </w:r>
    </w:p>
    <w:p w:rsidR="00000000" w:rsidDel="00000000" w:rsidP="00000000" w:rsidRDefault="00000000" w:rsidRPr="00000000" w14:paraId="000004E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7200.0" w:type="dxa"/>
        <w:jc w:val="left"/>
        <w:tblInd w:w="683.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200"/>
        <w:gridCol w:w="1200"/>
        <w:gridCol w:w="1200"/>
        <w:gridCol w:w="1200"/>
        <w:gridCol w:w="1200"/>
        <w:gridCol w:w="1200"/>
        <w:tblGridChange w:id="0">
          <w:tblGrid>
            <w:gridCol w:w="1200"/>
            <w:gridCol w:w="1200"/>
            <w:gridCol w:w="1200"/>
            <w:gridCol w:w="1200"/>
            <w:gridCol w:w="1200"/>
            <w:gridCol w:w="1200"/>
          </w:tblGrid>
        </w:tblGridChange>
      </w:tblGrid>
      <w:tr>
        <w:trPr>
          <w:cantSplit w:val="0"/>
          <w:trHeight w:val="300" w:hRule="atLeast"/>
          <w:tblHeader w:val="0"/>
        </w:trPr>
        <w:tc>
          <w:tcPr/>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1</w:t>
            </w:r>
            <w:r w:rsidDel="00000000" w:rsidR="00000000" w:rsidRPr="00000000">
              <w:rPr>
                <w:rtl w:val="0"/>
              </w:rPr>
            </w:r>
          </w:p>
        </w:tc>
        <w:tc>
          <w:tcPr/>
          <w:p w:rsidR="00000000" w:rsidDel="00000000" w:rsidP="00000000" w:rsidRDefault="00000000" w:rsidRPr="00000000" w14:paraId="000004E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2</w:t>
            </w:r>
            <w:r w:rsidDel="00000000" w:rsidR="00000000" w:rsidRPr="00000000">
              <w:rPr>
                <w:rtl w:val="0"/>
              </w:rPr>
            </w:r>
          </w:p>
        </w:tc>
        <w:tc>
          <w:tcPr/>
          <w:p w:rsidR="00000000" w:rsidDel="00000000" w:rsidP="00000000" w:rsidRDefault="00000000" w:rsidRPr="00000000" w14:paraId="000004E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3</w:t>
            </w:r>
            <w:r w:rsidDel="00000000" w:rsidR="00000000" w:rsidRPr="00000000">
              <w:rPr>
                <w:rtl w:val="0"/>
              </w:rPr>
            </w:r>
          </w:p>
        </w:tc>
        <w:tc>
          <w:tcPr/>
          <w:p w:rsidR="00000000" w:rsidDel="00000000" w:rsidP="00000000" w:rsidRDefault="00000000" w:rsidRPr="00000000" w14:paraId="000004E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r w:rsidDel="00000000" w:rsidR="00000000" w:rsidRPr="00000000">
              <w:rPr>
                <w:rFonts w:ascii="Calibri" w:cs="Calibri" w:eastAsia="Calibri" w:hAnsi="Calibri"/>
                <w:color w:val="000000"/>
                <w:vertAlign w:val="subscript"/>
                <w:rtl w:val="0"/>
              </w:rPr>
              <w:t xml:space="preserve">4</w:t>
            </w:r>
            <w:r w:rsidDel="00000000" w:rsidR="00000000" w:rsidRPr="00000000">
              <w:rPr>
                <w:rtl w:val="0"/>
              </w:rPr>
            </w:r>
          </w:p>
        </w:tc>
        <w:tc>
          <w:tcPr/>
          <w:p w:rsidR="00000000" w:rsidDel="00000000" w:rsidP="00000000" w:rsidRDefault="00000000" w:rsidRPr="00000000" w14:paraId="000004E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color w:val="000000"/>
                <w:vertAlign w:val="subscript"/>
                <w:rtl w:val="0"/>
              </w:rPr>
              <w:t xml:space="preserve">i..</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4E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1</w:t>
            </w:r>
            <w:r w:rsidDel="00000000" w:rsidR="00000000" w:rsidRPr="00000000">
              <w:rPr>
                <w:rtl w:val="0"/>
              </w:rPr>
            </w:r>
          </w:p>
        </w:tc>
        <w:tc>
          <w:tcPr/>
          <w:p w:rsidR="00000000" w:rsidDel="00000000" w:rsidP="00000000" w:rsidRDefault="00000000" w:rsidRPr="00000000" w14:paraId="000004F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 0.17</w:t>
            </w:r>
          </w:p>
        </w:tc>
        <w:tc>
          <w:tcPr/>
          <w:p w:rsidR="00000000" w:rsidDel="00000000" w:rsidP="00000000" w:rsidRDefault="00000000" w:rsidRPr="00000000" w14:paraId="000004F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 -0.92</w:t>
            </w:r>
          </w:p>
        </w:tc>
        <w:tc>
          <w:tcPr/>
          <w:p w:rsidR="00000000" w:rsidDel="00000000" w:rsidP="00000000" w:rsidRDefault="00000000" w:rsidRPr="00000000" w14:paraId="000004F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 5</w:t>
            </w:r>
          </w:p>
        </w:tc>
        <w:tc>
          <w:tcPr/>
          <w:p w:rsidR="00000000" w:rsidDel="00000000" w:rsidP="00000000" w:rsidRDefault="00000000" w:rsidRPr="00000000" w14:paraId="000004F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 -0.67</w:t>
            </w:r>
          </w:p>
        </w:tc>
        <w:tc>
          <w:tcPr/>
          <w:p w:rsidR="00000000" w:rsidDel="00000000" w:rsidP="00000000" w:rsidRDefault="00000000" w:rsidRPr="00000000" w14:paraId="000004F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3.58</w:t>
            </w:r>
          </w:p>
        </w:tc>
      </w:tr>
      <w:tr>
        <w:trPr>
          <w:cantSplit w:val="0"/>
          <w:trHeight w:val="300" w:hRule="atLeast"/>
          <w:tblHeader w:val="0"/>
        </w:trPr>
        <w:tc>
          <w:tcPr>
            <w:shd w:fill="auto" w:val="clear"/>
          </w:tcPr>
          <w:p w:rsidR="00000000" w:rsidDel="00000000" w:rsidP="00000000" w:rsidRDefault="00000000" w:rsidRPr="00000000" w14:paraId="000004F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2</w:t>
            </w:r>
            <w:r w:rsidDel="00000000" w:rsidR="00000000" w:rsidRPr="00000000">
              <w:rPr>
                <w:rtl w:val="0"/>
              </w:rPr>
            </w:r>
          </w:p>
        </w:tc>
        <w:tc>
          <w:tcPr/>
          <w:p w:rsidR="00000000" w:rsidDel="00000000" w:rsidP="00000000" w:rsidRDefault="00000000" w:rsidRPr="00000000" w14:paraId="000004F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 -0.92</w:t>
            </w:r>
          </w:p>
        </w:tc>
        <w:tc>
          <w:tcPr/>
          <w:p w:rsidR="00000000" w:rsidDel="00000000" w:rsidP="00000000" w:rsidRDefault="00000000" w:rsidRPr="00000000" w14:paraId="000004F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 3.83</w:t>
            </w:r>
          </w:p>
        </w:tc>
        <w:tc>
          <w:tcPr/>
          <w:p w:rsidR="00000000" w:rsidDel="00000000" w:rsidP="00000000" w:rsidRDefault="00000000" w:rsidRPr="00000000" w14:paraId="000004F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 -1.17</w:t>
            </w:r>
          </w:p>
        </w:tc>
        <w:tc>
          <w:tcPr/>
          <w:p w:rsidR="00000000" w:rsidDel="00000000" w:rsidP="00000000" w:rsidRDefault="00000000" w:rsidRPr="00000000" w14:paraId="000004F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 -0.5</w:t>
            </w:r>
          </w:p>
        </w:tc>
        <w:tc>
          <w:tcPr/>
          <w:p w:rsidR="00000000" w:rsidDel="00000000" w:rsidP="00000000" w:rsidRDefault="00000000" w:rsidRPr="00000000" w14:paraId="000004F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1.24</w:t>
            </w:r>
          </w:p>
        </w:tc>
      </w:tr>
      <w:tr>
        <w:trPr>
          <w:cantSplit w:val="0"/>
          <w:trHeight w:val="300" w:hRule="atLeast"/>
          <w:tblHeader w:val="0"/>
        </w:trPr>
        <w:tc>
          <w:tcPr>
            <w:shd w:fill="auto" w:val="clear"/>
          </w:tcPr>
          <w:p w:rsidR="00000000" w:rsidDel="00000000" w:rsidP="00000000" w:rsidRDefault="00000000" w:rsidRPr="00000000" w14:paraId="000004F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3</w:t>
            </w:r>
            <w:r w:rsidDel="00000000" w:rsidR="00000000" w:rsidRPr="00000000">
              <w:rPr>
                <w:rtl w:val="0"/>
              </w:rPr>
            </w:r>
          </w:p>
        </w:tc>
        <w:tc>
          <w:tcPr/>
          <w:p w:rsidR="00000000" w:rsidDel="00000000" w:rsidP="00000000" w:rsidRDefault="00000000" w:rsidRPr="00000000" w14:paraId="000004F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 -1.08</w:t>
            </w:r>
          </w:p>
        </w:tc>
        <w:tc>
          <w:tcPr/>
          <w:p w:rsidR="00000000" w:rsidDel="00000000" w:rsidP="00000000" w:rsidRDefault="00000000" w:rsidRPr="00000000" w14:paraId="000004F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 -0.75</w:t>
            </w:r>
          </w:p>
        </w:tc>
        <w:tc>
          <w:tcPr/>
          <w:p w:rsidR="00000000" w:rsidDel="00000000" w:rsidP="00000000" w:rsidRDefault="00000000" w:rsidRPr="00000000" w14:paraId="000004F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 -0.58</w:t>
            </w:r>
          </w:p>
        </w:tc>
        <w:tc>
          <w:tcPr/>
          <w:p w:rsidR="00000000" w:rsidDel="00000000" w:rsidP="00000000" w:rsidRDefault="00000000" w:rsidRPr="00000000" w14:paraId="000004F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 0.5</w:t>
            </w:r>
          </w:p>
        </w:tc>
        <w:tc>
          <w:tcPr/>
          <w:p w:rsidR="00000000" w:rsidDel="00000000" w:rsidP="00000000" w:rsidRDefault="00000000" w:rsidRPr="00000000" w14:paraId="0000050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-1.91</w:t>
            </w:r>
          </w:p>
        </w:tc>
      </w:tr>
      <w:tr>
        <w:trPr>
          <w:cantSplit w:val="0"/>
          <w:trHeight w:val="300" w:hRule="atLeast"/>
          <w:tblHeader w:val="0"/>
        </w:trPr>
        <w:tc>
          <w:tcPr>
            <w:shd w:fill="auto" w:val="clear"/>
          </w:tcPr>
          <w:p w:rsidR="00000000" w:rsidDel="00000000" w:rsidP="00000000" w:rsidRDefault="00000000" w:rsidRPr="00000000" w14:paraId="0000050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r w:rsidDel="00000000" w:rsidR="00000000" w:rsidRPr="00000000">
              <w:rPr>
                <w:rFonts w:ascii="Calibri" w:cs="Calibri" w:eastAsia="Calibri" w:hAnsi="Calibri"/>
                <w:color w:val="000000"/>
                <w:vertAlign w:val="subscript"/>
                <w:rtl w:val="0"/>
              </w:rPr>
              <w:t xml:space="preserve">4</w:t>
            </w:r>
            <w:r w:rsidDel="00000000" w:rsidR="00000000" w:rsidRPr="00000000">
              <w:rPr>
                <w:rtl w:val="0"/>
              </w:rPr>
            </w:r>
          </w:p>
        </w:tc>
        <w:tc>
          <w:tcPr/>
          <w:p w:rsidR="00000000" w:rsidDel="00000000" w:rsidP="00000000" w:rsidRDefault="00000000" w:rsidRPr="00000000" w14:paraId="0000050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 2.92</w:t>
            </w:r>
          </w:p>
        </w:tc>
        <w:tc>
          <w:tcPr/>
          <w:p w:rsidR="00000000" w:rsidDel="00000000" w:rsidP="00000000" w:rsidRDefault="00000000" w:rsidRPr="00000000" w14:paraId="0000050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 -0.92</w:t>
            </w:r>
          </w:p>
        </w:tc>
        <w:tc>
          <w:tcPr/>
          <w:p w:rsidR="00000000" w:rsidDel="00000000" w:rsidP="00000000" w:rsidRDefault="00000000" w:rsidRPr="00000000" w14:paraId="0000050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 -1</w:t>
            </w:r>
          </w:p>
        </w:tc>
        <w:tc>
          <w:tcPr/>
          <w:p w:rsidR="00000000" w:rsidDel="00000000" w:rsidP="00000000" w:rsidRDefault="00000000" w:rsidRPr="00000000" w14:paraId="0000050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 -2.08</w:t>
            </w:r>
          </w:p>
        </w:tc>
        <w:tc>
          <w:tcPr/>
          <w:p w:rsidR="00000000" w:rsidDel="00000000" w:rsidP="00000000" w:rsidRDefault="00000000" w:rsidRPr="00000000" w14:paraId="0000050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-1.08</w:t>
            </w:r>
          </w:p>
        </w:tc>
      </w:tr>
      <w:tr>
        <w:trPr>
          <w:cantSplit w:val="0"/>
          <w:trHeight w:val="300" w:hRule="atLeast"/>
          <w:tblHeader w:val="0"/>
        </w:trPr>
        <w:tc>
          <w:tcPr>
            <w:shd w:fill="auto" w:val="clear"/>
          </w:tcPr>
          <w:p w:rsidR="00000000" w:rsidDel="00000000" w:rsidP="00000000" w:rsidRDefault="00000000" w:rsidRPr="00000000" w14:paraId="0000050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color w:val="000000"/>
                <w:vertAlign w:val="subscript"/>
                <w:rtl w:val="0"/>
              </w:rPr>
              <w:t xml:space="preserve">..k</w:t>
            </w:r>
            <w:r w:rsidDel="00000000" w:rsidR="00000000" w:rsidRPr="00000000">
              <w:rPr>
                <w:rtl w:val="0"/>
              </w:rPr>
            </w:r>
          </w:p>
        </w:tc>
        <w:tc>
          <w:tcPr/>
          <w:p w:rsidR="00000000" w:rsidDel="00000000" w:rsidP="00000000" w:rsidRDefault="00000000" w:rsidRPr="00000000" w14:paraId="0000050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1.09</w:t>
            </w:r>
          </w:p>
        </w:tc>
        <w:tc>
          <w:tcPr/>
          <w:p w:rsidR="00000000" w:rsidDel="00000000" w:rsidP="00000000" w:rsidRDefault="00000000" w:rsidRPr="00000000" w14:paraId="0000050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1.24</w:t>
            </w:r>
          </w:p>
        </w:tc>
        <w:tc>
          <w:tcPr/>
          <w:p w:rsidR="00000000" w:rsidDel="00000000" w:rsidP="00000000" w:rsidRDefault="00000000" w:rsidRPr="00000000" w14:paraId="0000050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2.25</w:t>
            </w:r>
          </w:p>
        </w:tc>
        <w:tc>
          <w:tcPr/>
          <w:p w:rsidR="00000000" w:rsidDel="00000000" w:rsidP="00000000" w:rsidRDefault="00000000" w:rsidRPr="00000000" w14:paraId="0000050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-2.75</w:t>
            </w:r>
          </w:p>
        </w:tc>
        <w:tc>
          <w:tcPr/>
          <w:p w:rsidR="00000000" w:rsidDel="00000000" w:rsidP="00000000" w:rsidRDefault="00000000" w:rsidRPr="00000000" w14:paraId="0000050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color w:val="000000"/>
                <w:vertAlign w:val="subscript"/>
                <w:rtl w:val="0"/>
              </w:rPr>
              <w:t xml:space="preserve">...</w:t>
            </w:r>
            <w:r w:rsidDel="00000000" w:rsidR="00000000" w:rsidRPr="00000000">
              <w:rPr>
                <w:rFonts w:ascii="Calibri" w:cs="Calibri" w:eastAsia="Calibri" w:hAnsi="Calibri"/>
                <w:color w:val="000000"/>
                <w:rtl w:val="0"/>
              </w:rPr>
              <w:t xml:space="preserve">=1.83</w:t>
            </w:r>
          </w:p>
        </w:tc>
      </w:tr>
    </w:tbl>
    <w:p w:rsidR="00000000" w:rsidDel="00000000" w:rsidP="00000000" w:rsidRDefault="00000000" w:rsidRPr="00000000" w14:paraId="0000050D">
      <w:pPr>
        <w:pageBreakBefore w:val="0"/>
        <w:spacing w:line="360" w:lineRule="auto"/>
        <w:ind w:firstLine="7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5.2 Datos codificados.</w:t>
      </w:r>
    </w:p>
    <w:p w:rsidR="00000000" w:rsidDel="00000000" w:rsidP="00000000" w:rsidRDefault="00000000" w:rsidRPr="00000000" w14:paraId="0000050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total de los colectores en letras latinas es:</w:t>
      </w:r>
    </w:p>
    <w:tbl>
      <w:tblPr>
        <w:tblStyle w:val="Table9"/>
        <w:tblW w:w="2400.0" w:type="dxa"/>
        <w:jc w:val="left"/>
        <w:tblInd w:w="2768.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200"/>
        <w:gridCol w:w="1200"/>
        <w:tblGridChange w:id="0">
          <w:tblGrid>
            <w:gridCol w:w="1200"/>
            <w:gridCol w:w="1200"/>
          </w:tblGrid>
        </w:tblGridChange>
      </w:tblGrid>
      <w:tr>
        <w:trPr>
          <w:cantSplit w:val="0"/>
          <w:trHeight w:val="300" w:hRule="atLeast"/>
          <w:tblHeader w:val="0"/>
        </w:trPr>
        <w:tc>
          <w:tcPr/>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color w:val="000000"/>
                <w:vertAlign w:val="subscript"/>
                <w:rtl w:val="0"/>
              </w:rPr>
              <w:t xml:space="preserve">.j.</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51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p w:rsidR="00000000" w:rsidDel="00000000" w:rsidP="00000000" w:rsidRDefault="00000000" w:rsidRPr="00000000" w14:paraId="0000051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12.25</w:t>
            </w:r>
          </w:p>
        </w:tc>
      </w:tr>
      <w:tr>
        <w:trPr>
          <w:cantSplit w:val="0"/>
          <w:trHeight w:val="300" w:hRule="atLeast"/>
          <w:tblHeader w:val="0"/>
        </w:trPr>
        <w:tc>
          <w:tcPr>
            <w:shd w:fill="auto" w:val="clear"/>
          </w:tcPr>
          <w:p w:rsidR="00000000" w:rsidDel="00000000" w:rsidP="00000000" w:rsidRDefault="00000000" w:rsidRPr="00000000" w14:paraId="0000051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p w:rsidR="00000000" w:rsidDel="00000000" w:rsidP="00000000" w:rsidRDefault="00000000" w:rsidRPr="00000000" w14:paraId="0000051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-3.09</w:t>
            </w:r>
          </w:p>
        </w:tc>
      </w:tr>
      <w:tr>
        <w:trPr>
          <w:cantSplit w:val="0"/>
          <w:trHeight w:val="300" w:hRule="atLeast"/>
          <w:tblHeader w:val="0"/>
        </w:trPr>
        <w:tc>
          <w:tcPr>
            <w:shd w:fill="auto" w:val="clear"/>
          </w:tcPr>
          <w:p w:rsidR="00000000" w:rsidDel="00000000" w:rsidP="00000000" w:rsidRDefault="00000000" w:rsidRPr="00000000" w14:paraId="0000051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p w:rsidR="00000000" w:rsidDel="00000000" w:rsidP="00000000" w:rsidRDefault="00000000" w:rsidRPr="00000000" w14:paraId="0000051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-5.25</w:t>
            </w:r>
          </w:p>
        </w:tc>
      </w:tr>
      <w:tr>
        <w:trPr>
          <w:cantSplit w:val="0"/>
          <w:trHeight w:val="300" w:hRule="atLeast"/>
          <w:tblHeader w:val="0"/>
        </w:trPr>
        <w:tc>
          <w:tcPr>
            <w:shd w:fill="auto" w:val="clear"/>
          </w:tcPr>
          <w:p w:rsidR="00000000" w:rsidDel="00000000" w:rsidP="00000000" w:rsidRDefault="00000000" w:rsidRPr="00000000" w14:paraId="0000051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p w:rsidR="00000000" w:rsidDel="00000000" w:rsidP="00000000" w:rsidRDefault="00000000" w:rsidRPr="00000000" w14:paraId="0000051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-2.08</w:t>
            </w:r>
          </w:p>
        </w:tc>
      </w:tr>
    </w:tbl>
    <w:p w:rsidR="00000000" w:rsidDel="00000000" w:rsidP="00000000" w:rsidRDefault="00000000" w:rsidRPr="00000000" w14:paraId="0000051A">
      <w:pPr>
        <w:pageBreakBefore w:val="0"/>
        <w:spacing w:line="360" w:lineRule="auto"/>
        <w:ind w:firstLine="7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5.3 Datos codificados para colectores.</w:t>
      </w:r>
    </w:p>
    <w:p w:rsidR="00000000" w:rsidDel="00000000" w:rsidP="00000000" w:rsidRDefault="00000000" w:rsidRPr="00000000" w14:paraId="0000051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sustituyeron los números de los colectores de tal manera que fueran representados por una letra, de esta manera 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A,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B y así sucesivamente. La suma de cuadrados de los colectores, flujos y aislamientos son los siguientes.</w:t>
      </w:r>
    </w:p>
    <w:p w:rsidR="00000000" w:rsidDel="00000000" w:rsidP="00000000" w:rsidRDefault="00000000" w:rsidRPr="00000000" w14:paraId="0000051C">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pageBreakBefore w:val="0"/>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T</m:t>
            </m:r>
          </m:sub>
        </m:sSub>
        <m:r>
          <w:rPr>
            <w:rFonts w:ascii="Cambria Math" w:cs="Cambria Math" w:eastAsia="Cambria Math" w:hAnsi="Cambria Math"/>
            <w:sz w:val="20"/>
            <w:szCs w:val="20"/>
          </w:rPr>
          <m:t xml:space="preserve">=</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m:t>
            </m:r>
          </m:sub>
          <m:sup/>
        </m:nary>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m:t>
            </m:r>
          </m:sub>
          <m:sup/>
        </m:nary>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k</m:t>
            </m:r>
          </m:sub>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ijk</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r>
          <w:rPr>
            <w:rFonts w:ascii="Cambria Math" w:cs="Cambria Math" w:eastAsia="Cambria Math" w:hAnsi="Cambria Math"/>
            <w:sz w:val="20"/>
            <w:szCs w:val="20"/>
          </w:rPr>
          <m:t xml:space="preserve">=60.473-</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1.83</m:t>
                </m:r>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25</m:t>
            </m:r>
          </m:den>
        </m:f>
        <m:r>
          <w:rPr>
            <w:rFonts w:ascii="Cambria Math" w:cs="Cambria Math" w:eastAsia="Cambria Math" w:hAnsi="Cambria Math"/>
            <w:sz w:val="20"/>
            <w:szCs w:val="20"/>
          </w:rPr>
          <m:t xml:space="preserve">=60.30</m:t>
        </m:r>
      </m:oMath>
      <w:r w:rsidDel="00000000" w:rsidR="00000000" w:rsidRPr="00000000">
        <w:rPr>
          <w:rtl w:val="0"/>
        </w:rPr>
      </w:r>
    </w:p>
    <w:p w:rsidR="00000000" w:rsidDel="00000000" w:rsidP="00000000" w:rsidRDefault="00000000" w:rsidRPr="00000000" w14:paraId="0000051E">
      <w:pPr>
        <w:pageBreakBefore w:val="0"/>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Flujo</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3.58</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1.24</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-1.91)</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-1.08</m:t>
                    </m:r>
                  </m:e>
                </m:d>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4</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1.83</m:t>
                </m:r>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25</m:t>
            </m:r>
          </m:den>
        </m:f>
        <m:r>
          <w:rPr>
            <w:rFonts w:ascii="Cambria Math" w:cs="Cambria Math" w:eastAsia="Cambria Math" w:hAnsi="Cambria Math"/>
            <w:sz w:val="20"/>
            <w:szCs w:val="20"/>
          </w:rPr>
          <m:t xml:space="preserve">=4.58</m:t>
        </m:r>
      </m:oMath>
      <w:r w:rsidDel="00000000" w:rsidR="00000000" w:rsidRPr="00000000">
        <w:rPr>
          <w:rtl w:val="0"/>
        </w:rPr>
      </w:r>
    </w:p>
    <w:p w:rsidR="00000000" w:rsidDel="00000000" w:rsidP="00000000" w:rsidRDefault="00000000" w:rsidRPr="00000000" w14:paraId="0000051F">
      <w:pPr>
        <w:pageBreakBefore w:val="0"/>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Aislante</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k=1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..k</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1.09</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1.24</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2.25</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-2.75</m:t>
                    </m:r>
                  </m:e>
                </m:d>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4</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1.83</m:t>
                </m:r>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25</m:t>
            </m:r>
          </m:den>
        </m:f>
        <m:r>
          <w:rPr>
            <w:rFonts w:ascii="Cambria Math" w:cs="Cambria Math" w:eastAsia="Cambria Math" w:hAnsi="Cambria Math"/>
            <w:sz w:val="20"/>
            <w:szCs w:val="20"/>
          </w:rPr>
          <m:t xml:space="preserve">=3.63</m:t>
        </m:r>
      </m:oMath>
      <w:r w:rsidDel="00000000" w:rsidR="00000000" w:rsidRPr="00000000">
        <w:rPr>
          <w:rtl w:val="0"/>
        </w:rPr>
      </w:r>
    </w:p>
    <w:p w:rsidR="00000000" w:rsidDel="00000000" w:rsidP="00000000" w:rsidRDefault="00000000" w:rsidRPr="00000000" w14:paraId="00000520">
      <w:pPr>
        <w:pageBreakBefore w:val="0"/>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Colector</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p</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p</m:t>
            </m:r>
          </m:sup>
        </m:nary>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.j.</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m:t>
                </m:r>
              </m:sub>
              <m:sup>
                <m:r>
                  <w:rPr>
                    <w:rFonts w:ascii="Cambria Math" w:cs="Cambria Math" w:eastAsia="Cambria Math" w:hAnsi="Cambria Math"/>
                    <w:sz w:val="20"/>
                    <w:szCs w:val="20"/>
                  </w:rPr>
                  <m:t xml:space="preserve">2</m:t>
                </m:r>
              </m:sup>
            </m:sSubSup>
          </m:num>
          <m:den>
            <m:r>
              <w:rPr>
                <w:rFonts w:ascii="Cambria Math" w:cs="Cambria Math" w:eastAsia="Cambria Math" w:hAnsi="Cambria Math"/>
                <w:sz w:val="20"/>
                <w:szCs w:val="20"/>
              </w:rPr>
              <m:t xml:space="preserve">N</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12.25</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-3.09)</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-5.25)</m:t>
                </m:r>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-2.08</m:t>
                    </m:r>
                  </m:e>
                </m:d>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4</m:t>
            </m:r>
          </m:den>
        </m:f>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1.83</m:t>
                </m:r>
              </m:e>
              <m:sup>
                <m:r>
                  <w:rPr>
                    <w:rFonts w:ascii="Cambria Math" w:cs="Cambria Math" w:eastAsia="Cambria Math" w:hAnsi="Cambria Math"/>
                    <w:sz w:val="20"/>
                    <w:szCs w:val="20"/>
                  </w:rPr>
                  <m:t xml:space="preserve">2</m:t>
                </m:r>
              </m:sup>
            </m:sSup>
          </m:num>
          <m:den>
            <m:r>
              <w:rPr>
                <w:rFonts w:ascii="Cambria Math" w:cs="Cambria Math" w:eastAsia="Cambria Math" w:hAnsi="Cambria Math"/>
                <w:sz w:val="20"/>
                <w:szCs w:val="20"/>
              </w:rPr>
              <m:t xml:space="preserve">25</m:t>
            </m:r>
          </m:den>
        </m:f>
        <m:r>
          <w:rPr>
            <w:rFonts w:ascii="Cambria Math" w:cs="Cambria Math" w:eastAsia="Cambria Math" w:hAnsi="Cambria Math"/>
            <w:sz w:val="20"/>
            <w:szCs w:val="20"/>
          </w:rPr>
          <m:t xml:space="preserve">=47.66</m:t>
        </m:r>
      </m:oMath>
      <w:r w:rsidDel="00000000" w:rsidR="00000000" w:rsidRPr="00000000">
        <w:rPr>
          <w:rtl w:val="0"/>
        </w:rPr>
      </w:r>
    </w:p>
    <w:p w:rsidR="00000000" w:rsidDel="00000000" w:rsidP="00000000" w:rsidRDefault="00000000" w:rsidRPr="00000000" w14:paraId="00000521">
      <w:pPr>
        <w:pageBreakBefore w:val="0"/>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E</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T</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Flujo</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Aislante</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SS</m:t>
            </m:r>
          </m:e>
          <m:sub>
            <m:r>
              <w:rPr>
                <w:rFonts w:ascii="Cambria Math" w:cs="Cambria Math" w:eastAsia="Cambria Math" w:hAnsi="Cambria Math"/>
                <w:sz w:val="20"/>
                <w:szCs w:val="20"/>
              </w:rPr>
              <m:t xml:space="preserve">Colector</m:t>
            </m:r>
          </m:sub>
        </m:sSub>
        <m:r>
          <w:rPr>
            <w:rFonts w:ascii="Cambria Math" w:cs="Cambria Math" w:eastAsia="Cambria Math" w:hAnsi="Cambria Math"/>
            <w:sz w:val="20"/>
            <w:szCs w:val="20"/>
          </w:rPr>
          <m:t xml:space="preserve">=60.3-4.583-3.63-47.66=4.43</m:t>
        </m:r>
      </m:oMath>
      <w:r w:rsidDel="00000000" w:rsidR="00000000" w:rsidRPr="00000000">
        <w:rPr>
          <w:rtl w:val="0"/>
        </w:rPr>
      </w:r>
    </w:p>
    <w:p w:rsidR="00000000" w:rsidDel="00000000" w:rsidP="00000000" w:rsidRDefault="00000000" w:rsidRPr="00000000" w14:paraId="0000052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042.0" w:type="dxa"/>
        <w:jc w:val="left"/>
        <w:tblInd w:w="-9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3"/>
        <w:gridCol w:w="2912"/>
        <w:gridCol w:w="1559"/>
        <w:gridCol w:w="1417"/>
        <w:gridCol w:w="679"/>
        <w:gridCol w:w="992"/>
        <w:tblGridChange w:id="0">
          <w:tblGrid>
            <w:gridCol w:w="1483"/>
            <w:gridCol w:w="2912"/>
            <w:gridCol w:w="1559"/>
            <w:gridCol w:w="1417"/>
            <w:gridCol w:w="679"/>
            <w:gridCol w:w="992"/>
          </w:tblGrid>
        </w:tblGridChange>
      </w:tblGrid>
      <w:tr>
        <w:trPr>
          <w:cantSplit w:val="0"/>
          <w:tblHeader w:val="0"/>
        </w:trPr>
        <w:tc>
          <w:tcPr>
            <w:gridSpan w:val="6"/>
            <w:tcBorders>
              <w:bottom w:color="000000" w:space="0" w:sz="18" w:val="single"/>
            </w:tcBorders>
          </w:tcPr>
          <w:p w:rsidR="00000000" w:rsidDel="00000000" w:rsidP="00000000" w:rsidRDefault="00000000" w:rsidRPr="00000000" w14:paraId="0000052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Variabilidad de Cuadrado Latino</w:t>
            </w:r>
          </w:p>
        </w:tc>
      </w:tr>
      <w:tr>
        <w:trPr>
          <w:cantSplit w:val="0"/>
          <w:tblHeader w:val="0"/>
        </w:trPr>
        <w:tc>
          <w:tcPr>
            <w:tcBorders>
              <w:top w:color="000000" w:space="0" w:sz="18" w:val="single"/>
              <w:bottom w:color="000000" w:space="0" w:sz="4" w:val="single"/>
            </w:tcBorders>
            <w:vAlign w:val="center"/>
          </w:tcPr>
          <w:p w:rsidR="00000000" w:rsidDel="00000000" w:rsidP="00000000" w:rsidRDefault="00000000" w:rsidRPr="00000000" w14:paraId="000005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Variación</w:t>
            </w:r>
          </w:p>
        </w:tc>
        <w:tc>
          <w:tcPr>
            <w:tcBorders>
              <w:top w:color="000000" w:space="0" w:sz="18" w:val="single"/>
              <w:bottom w:color="000000" w:space="0" w:sz="4" w:val="single"/>
            </w:tcBorders>
            <w:vAlign w:val="center"/>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 Cuadrados</w:t>
            </w:r>
          </w:p>
        </w:tc>
        <w:tc>
          <w:tcPr>
            <w:tcBorders>
              <w:top w:color="000000" w:space="0" w:sz="18" w:val="single"/>
              <w:bottom w:color="000000" w:space="0" w:sz="4" w:val="single"/>
            </w:tcBorders>
            <w:vAlign w:val="center"/>
          </w:tcPr>
          <w:p w:rsidR="00000000" w:rsidDel="00000000" w:rsidP="00000000" w:rsidRDefault="00000000" w:rsidRPr="00000000" w14:paraId="000005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 de Libertad</w:t>
            </w:r>
          </w:p>
        </w:tc>
        <w:tc>
          <w:tcPr>
            <w:tcBorders>
              <w:top w:color="000000" w:space="0" w:sz="18" w:val="single"/>
              <w:bottom w:color="000000" w:space="0" w:sz="4" w:val="single"/>
            </w:tcBorders>
            <w:vAlign w:val="center"/>
          </w:tcPr>
          <w:p w:rsidR="00000000" w:rsidDel="00000000" w:rsidP="00000000" w:rsidRDefault="00000000" w:rsidRPr="00000000" w14:paraId="000005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Cuadrado Medio</w:t>
            </w:r>
          </w:p>
        </w:tc>
        <w:tc>
          <w:tcPr>
            <w:tcBorders>
              <w:top w:color="000000" w:space="0" w:sz="18" w:val="single"/>
              <w:bottom w:color="000000" w:space="0" w:sz="4" w:val="single"/>
            </w:tcBorders>
            <w:vAlign w:val="center"/>
          </w:tcPr>
          <w:p w:rsidR="00000000" w:rsidDel="00000000" w:rsidP="00000000" w:rsidRDefault="00000000" w:rsidRPr="00000000" w14:paraId="0000052D">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0</m:t>
                  </m:r>
                </m:sub>
              </m:sSub>
            </m:oMath>
            <w:r w:rsidDel="00000000" w:rsidR="00000000" w:rsidRPr="00000000">
              <w:rPr>
                <w:rtl w:val="0"/>
              </w:rPr>
            </w:r>
          </w:p>
        </w:tc>
        <w:tc>
          <w:tcPr>
            <w:tcBorders>
              <w:top w:color="000000" w:space="0" w:sz="18" w:val="single"/>
              <w:bottom w:color="000000" w:space="0" w:sz="4" w:val="single"/>
            </w:tcBorders>
            <w:vAlign w:val="center"/>
          </w:tcPr>
          <w:p w:rsidR="00000000" w:rsidDel="00000000" w:rsidP="00000000" w:rsidRDefault="00000000" w:rsidRPr="00000000" w14:paraId="000005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P-Valor</w:t>
            </w:r>
          </w:p>
        </w:tc>
      </w:tr>
      <w:tr>
        <w:trPr>
          <w:cantSplit w:val="0"/>
          <w:tblHeader w:val="0"/>
        </w:trPr>
        <w:tc>
          <w:tcPr>
            <w:tcBorders>
              <w:top w:color="000000" w:space="0" w:sz="4" w:val="single"/>
            </w:tcBorders>
            <w:vAlign w:val="center"/>
          </w:tcPr>
          <w:p w:rsidR="00000000" w:rsidDel="00000000" w:rsidP="00000000" w:rsidRDefault="00000000" w:rsidRPr="00000000" w14:paraId="000005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Colector</w:t>
            </w:r>
          </w:p>
        </w:tc>
        <w:tc>
          <w:tcPr>
            <w:tcBorders>
              <w:top w:color="000000" w:space="0" w:sz="4" w:val="single"/>
            </w:tcBorders>
            <w:vAlign w:val="center"/>
          </w:tcPr>
          <w:p w:rsidR="00000000" w:rsidDel="00000000" w:rsidP="00000000" w:rsidRDefault="00000000" w:rsidRPr="00000000" w14:paraId="00000530">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47.66</m:t>
              </m:r>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31">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m:t>
              </m:r>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32">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15.9</m:t>
              </m:r>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33">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21.54</m:t>
              </m:r>
            </m:oMath>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34">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0.0033</m:t>
              </m:r>
            </m:oMath>
            <w:r w:rsidDel="00000000" w:rsidR="00000000" w:rsidRPr="00000000">
              <w:rPr>
                <w:rtl w:val="0"/>
              </w:rPr>
            </w:r>
          </w:p>
        </w:tc>
      </w:tr>
      <w:tr>
        <w:trPr>
          <w:cantSplit w:val="0"/>
          <w:tblHeader w:val="0"/>
        </w:trPr>
        <w:tc>
          <w:tcPr>
            <w:vAlign w:val="center"/>
          </w:tcPr>
          <w:p w:rsidR="00000000" w:rsidDel="00000000" w:rsidP="00000000" w:rsidRDefault="00000000" w:rsidRPr="00000000" w14:paraId="000005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w:t>
            </w:r>
          </w:p>
        </w:tc>
        <w:tc>
          <w:tcPr>
            <w:vAlign w:val="center"/>
          </w:tcPr>
          <w:p w:rsidR="00000000" w:rsidDel="00000000" w:rsidP="00000000" w:rsidRDefault="00000000" w:rsidRPr="00000000" w14:paraId="00000536">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4.58</m:t>
              </m:r>
            </m:oMath>
            <w:r w:rsidDel="00000000" w:rsidR="00000000" w:rsidRPr="00000000">
              <w:rPr>
                <w:rtl w:val="0"/>
              </w:rPr>
            </w:r>
          </w:p>
        </w:tc>
        <w:tc>
          <w:tcPr>
            <w:vAlign w:val="center"/>
          </w:tcPr>
          <w:p w:rsidR="00000000" w:rsidDel="00000000" w:rsidP="00000000" w:rsidRDefault="00000000" w:rsidRPr="00000000" w14:paraId="00000537">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m:t>
              </m:r>
            </m:oMath>
            <w:r w:rsidDel="00000000" w:rsidR="00000000" w:rsidRPr="00000000">
              <w:rPr>
                <w:rtl w:val="0"/>
              </w:rPr>
            </w:r>
          </w:p>
        </w:tc>
        <w:tc>
          <w:tcPr>
            <w:vAlign w:val="center"/>
          </w:tcPr>
          <w:p w:rsidR="00000000" w:rsidDel="00000000" w:rsidP="00000000" w:rsidRDefault="00000000" w:rsidRPr="00000000" w14:paraId="0000053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1.53</m:t>
              </m:r>
            </m:oMath>
            <w:r w:rsidDel="00000000" w:rsidR="00000000" w:rsidRPr="00000000">
              <w:rPr>
                <w:rtl w:val="0"/>
              </w:rPr>
            </w:r>
          </w:p>
        </w:tc>
        <w:tc>
          <w:tcPr>
            <w:vAlign w:val="center"/>
          </w:tcPr>
          <w:p w:rsidR="00000000" w:rsidDel="00000000" w:rsidP="00000000" w:rsidRDefault="00000000" w:rsidRPr="00000000" w14:paraId="00000539">
            <w:pPr>
              <w:jc w:val="center"/>
              <w:rPr>
                <w:rFonts w:ascii="Cambria Math" w:cs="Cambria Math" w:eastAsia="Cambria Math" w:hAnsi="Cambria Math"/>
                <w:i w:val="1"/>
                <w:sz w:val="20"/>
                <w:szCs w:val="20"/>
              </w:rPr>
            </w:pPr>
            <w:r w:rsidDel="00000000" w:rsidR="00000000" w:rsidRPr="00000000">
              <w:rPr>
                <w:rtl w:val="0"/>
              </w:rPr>
            </w:r>
          </w:p>
        </w:tc>
        <w:tc>
          <w:tcPr>
            <w:vAlign w:val="center"/>
          </w:tcPr>
          <w:p w:rsidR="00000000" w:rsidDel="00000000" w:rsidP="00000000" w:rsidRDefault="00000000" w:rsidRPr="00000000" w14:paraId="0000053A">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Aislante</w:t>
            </w:r>
          </w:p>
        </w:tc>
        <w:tc>
          <w:tcPr>
            <w:vAlign w:val="center"/>
          </w:tcPr>
          <w:p w:rsidR="00000000" w:rsidDel="00000000" w:rsidP="00000000" w:rsidRDefault="00000000" w:rsidRPr="00000000" w14:paraId="0000053C">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3.63</m:t>
              </m:r>
            </m:oMath>
            <w:r w:rsidDel="00000000" w:rsidR="00000000" w:rsidRPr="00000000">
              <w:rPr>
                <w:rtl w:val="0"/>
              </w:rPr>
            </w:r>
          </w:p>
        </w:tc>
        <w:tc>
          <w:tcPr>
            <w:vAlign w:val="center"/>
          </w:tcPr>
          <w:p w:rsidR="00000000" w:rsidDel="00000000" w:rsidP="00000000" w:rsidRDefault="00000000" w:rsidRPr="00000000" w14:paraId="0000053D">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m:t>
              </m:r>
            </m:oMath>
            <w:r w:rsidDel="00000000" w:rsidR="00000000" w:rsidRPr="00000000">
              <w:rPr>
                <w:rtl w:val="0"/>
              </w:rPr>
            </w:r>
          </w:p>
        </w:tc>
        <w:tc>
          <w:tcPr>
            <w:vAlign w:val="center"/>
          </w:tcPr>
          <w:p w:rsidR="00000000" w:rsidDel="00000000" w:rsidP="00000000" w:rsidRDefault="00000000" w:rsidRPr="00000000" w14:paraId="0000053E">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1.21</m:t>
              </m:r>
            </m:oMath>
            <w:r w:rsidDel="00000000" w:rsidR="00000000" w:rsidRPr="00000000">
              <w:rPr>
                <w:rtl w:val="0"/>
              </w:rPr>
            </w:r>
          </w:p>
        </w:tc>
        <w:tc>
          <w:tcPr>
            <w:vAlign w:val="center"/>
          </w:tcPr>
          <w:p w:rsidR="00000000" w:rsidDel="00000000" w:rsidP="00000000" w:rsidRDefault="00000000" w:rsidRPr="00000000" w14:paraId="0000053F">
            <w:pPr>
              <w:jc w:val="center"/>
              <w:rPr>
                <w:rFonts w:ascii="Cambria Math" w:cs="Cambria Math" w:eastAsia="Cambria Math" w:hAnsi="Cambria Math"/>
                <w:i w:val="1"/>
                <w:sz w:val="20"/>
                <w:szCs w:val="20"/>
              </w:rPr>
            </w:pPr>
            <w:r w:rsidDel="00000000" w:rsidR="00000000" w:rsidRPr="00000000">
              <w:rPr>
                <w:rtl w:val="0"/>
              </w:rPr>
            </w:r>
          </w:p>
        </w:tc>
        <w:tc>
          <w:tcPr>
            <w:vAlign w:val="center"/>
          </w:tcPr>
          <w:p w:rsidR="00000000" w:rsidDel="00000000" w:rsidP="00000000" w:rsidRDefault="00000000" w:rsidRPr="00000000" w14:paraId="00000540">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vAlign w:val="center"/>
          </w:tcPr>
          <w:p w:rsidR="00000000" w:rsidDel="00000000" w:rsidP="00000000" w:rsidRDefault="00000000" w:rsidRPr="00000000" w14:paraId="00000542">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4.43</m:t>
              </m:r>
            </m:oMath>
            <w:r w:rsidDel="00000000" w:rsidR="00000000" w:rsidRPr="00000000">
              <w:rPr>
                <w:rtl w:val="0"/>
              </w:rPr>
            </w:r>
          </w:p>
        </w:tc>
        <w:tc>
          <w:tcPr>
            <w:vAlign w:val="center"/>
          </w:tcPr>
          <w:p w:rsidR="00000000" w:rsidDel="00000000" w:rsidP="00000000" w:rsidRDefault="00000000" w:rsidRPr="00000000" w14:paraId="00000543">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6</m:t>
              </m:r>
            </m:oMath>
            <w:r w:rsidDel="00000000" w:rsidR="00000000" w:rsidRPr="00000000">
              <w:rPr>
                <w:rtl w:val="0"/>
              </w:rPr>
            </w:r>
          </w:p>
        </w:tc>
        <w:tc>
          <w:tcPr>
            <w:vAlign w:val="center"/>
          </w:tcPr>
          <w:p w:rsidR="00000000" w:rsidDel="00000000" w:rsidP="00000000" w:rsidRDefault="00000000" w:rsidRPr="00000000" w14:paraId="00000544">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0.74</m:t>
              </m:r>
            </m:oMath>
            <w:r w:rsidDel="00000000" w:rsidR="00000000" w:rsidRPr="00000000">
              <w:rPr>
                <w:rtl w:val="0"/>
              </w:rPr>
            </w:r>
          </w:p>
        </w:tc>
        <w:tc>
          <w:tcPr>
            <w:vAlign w:val="center"/>
          </w:tcPr>
          <w:p w:rsidR="00000000" w:rsidDel="00000000" w:rsidP="00000000" w:rsidRDefault="00000000" w:rsidRPr="00000000" w14:paraId="00000545">
            <w:pPr>
              <w:jc w:val="center"/>
              <w:rPr>
                <w:rFonts w:ascii="Cambria Math" w:cs="Cambria Math" w:eastAsia="Cambria Math" w:hAnsi="Cambria Math"/>
                <w:i w:val="1"/>
                <w:sz w:val="20"/>
                <w:szCs w:val="20"/>
              </w:rPr>
            </w:pPr>
            <w:r w:rsidDel="00000000" w:rsidR="00000000" w:rsidRPr="00000000">
              <w:rPr>
                <w:rtl w:val="0"/>
              </w:rPr>
            </w:r>
          </w:p>
        </w:tc>
        <w:tc>
          <w:tcPr>
            <w:vAlign w:val="center"/>
          </w:tcPr>
          <w:p w:rsidR="00000000" w:rsidDel="00000000" w:rsidP="00000000" w:rsidRDefault="00000000" w:rsidRPr="00000000" w14:paraId="00000546">
            <w:pPr>
              <w:jc w:val="center"/>
              <w:rPr>
                <w:rFonts w:ascii="Cambria Math" w:cs="Cambria Math" w:eastAsia="Cambria Math" w:hAnsi="Cambria Math"/>
                <w:i w:val="1"/>
                <w:sz w:val="20"/>
                <w:szCs w:val="20"/>
              </w:rPr>
            </w:pPr>
            <w:r w:rsidDel="00000000" w:rsidR="00000000" w:rsidRPr="00000000">
              <w:rPr>
                <w:rtl w:val="0"/>
              </w:rPr>
            </w:r>
          </w:p>
        </w:tc>
      </w:tr>
      <w:tr>
        <w:trPr>
          <w:cantSplit w:val="0"/>
          <w:tblHeader w:val="0"/>
        </w:trPr>
        <w:tc>
          <w:tcPr>
            <w:tcBorders>
              <w:bottom w:color="000000" w:space="0" w:sz="24" w:val="single"/>
            </w:tcBorders>
            <w:vAlign w:val="center"/>
          </w:tcPr>
          <w:p w:rsidR="00000000" w:rsidDel="00000000" w:rsidP="00000000" w:rsidRDefault="00000000" w:rsidRPr="00000000" w14:paraId="000005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bottom w:color="000000" w:space="0" w:sz="24" w:val="single"/>
            </w:tcBorders>
            <w:vAlign w:val="center"/>
          </w:tcPr>
          <w:p w:rsidR="00000000" w:rsidDel="00000000" w:rsidP="00000000" w:rsidRDefault="00000000" w:rsidRPr="00000000" w14:paraId="0000054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60.30</m:t>
              </m:r>
            </m:oMath>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549">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15</m:t>
              </m:r>
            </m:oMath>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54A">
            <w:pPr>
              <w:jc w:val="center"/>
              <w:rPr>
                <w:rFonts w:ascii="Cambria Math" w:cs="Cambria Math" w:eastAsia="Cambria Math" w:hAnsi="Cambria Math"/>
                <w:i w:val="1"/>
                <w:sz w:val="20"/>
                <w:szCs w:val="20"/>
              </w:rPr>
            </w:pPr>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54B">
            <w:pPr>
              <w:jc w:val="center"/>
              <w:rPr>
                <w:rFonts w:ascii="Cambria Math" w:cs="Cambria Math" w:eastAsia="Cambria Math" w:hAnsi="Cambria Math"/>
                <w:i w:val="1"/>
                <w:sz w:val="20"/>
                <w:szCs w:val="20"/>
              </w:rPr>
            </w:pPr>
            <w:r w:rsidDel="00000000" w:rsidR="00000000" w:rsidRPr="00000000">
              <w:rPr>
                <w:rtl w:val="0"/>
              </w:rPr>
            </w:r>
          </w:p>
        </w:tc>
        <w:tc>
          <w:tcPr>
            <w:tcBorders>
              <w:bottom w:color="000000" w:space="0" w:sz="24" w:val="single"/>
            </w:tcBorders>
            <w:vAlign w:val="center"/>
          </w:tcPr>
          <w:p w:rsidR="00000000" w:rsidDel="00000000" w:rsidP="00000000" w:rsidRDefault="00000000" w:rsidRPr="00000000" w14:paraId="0000054C">
            <w:pPr>
              <w:jc w:val="center"/>
              <w:rPr>
                <w:rFonts w:ascii="Cambria Math" w:cs="Cambria Math" w:eastAsia="Cambria Math" w:hAnsi="Cambria Math"/>
                <w:i w:val="1"/>
                <w:sz w:val="20"/>
                <w:szCs w:val="20"/>
              </w:rPr>
            </w:pPr>
            <w:r w:rsidDel="00000000" w:rsidR="00000000" w:rsidRPr="00000000">
              <w:rPr>
                <w:rtl w:val="0"/>
              </w:rPr>
            </w:r>
          </w:p>
        </w:tc>
      </w:tr>
    </w:tbl>
    <w:p w:rsidR="00000000" w:rsidDel="00000000" w:rsidP="00000000" w:rsidRDefault="00000000" w:rsidRPr="00000000" w14:paraId="0000054D">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5.4 Análisis de variabilidad de cuadrado latino.</w:t>
      </w:r>
    </w:p>
    <w:p w:rsidR="00000000" w:rsidDel="00000000" w:rsidP="00000000" w:rsidRDefault="00000000" w:rsidRPr="00000000" w14:paraId="0000054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variabilidad se muestra en la tabla 4.8 y de esta se puede concluir que hay una diferencia significativa en la captación de energía dependiendo del colector utilizado, también nos indica que hay una variación dependiendo del flujo de agua que pase por los colectores, pero la cantidad de energía entregada depende mayoritariamente del colector usado, siendo además el colector parabólico más eficiente que el colector de tubos de vacío en varios casos, el dimensionamiento del sistema juega un papel importante en su rendimiento, pero el colector parabólico demostró ser más eficiente que los colectores por tubos de vacío.</w:t>
      </w:r>
    </w:p>
    <w:p w:rsidR="00000000" w:rsidDel="00000000" w:rsidP="00000000" w:rsidRDefault="00000000" w:rsidRPr="00000000" w14:paraId="0000054F">
      <w:pPr>
        <w:pageBreakBefore w:val="0"/>
        <w:spacing w:line="360" w:lineRule="auto"/>
        <w:ind w:firstLine="708"/>
        <w:jc w:val="both"/>
        <w:rPr>
          <w:b w:val="0"/>
          <w:smallCaps w:val="0"/>
        </w:rPr>
      </w:pPr>
      <w:r w:rsidDel="00000000" w:rsidR="00000000" w:rsidRPr="00000000">
        <w:rPr>
          <w:rtl w:val="0"/>
        </w:rPr>
      </w:r>
    </w:p>
    <w:p w:rsidR="00000000" w:rsidDel="00000000" w:rsidP="00000000" w:rsidRDefault="00000000" w:rsidRPr="00000000" w14:paraId="00000550">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551">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552">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553">
      <w:pPr>
        <w:pageBreakBefore w:val="0"/>
        <w:spacing w:line="360" w:lineRule="auto"/>
        <w:jc w:val="center"/>
        <w:rPr>
          <w:rFonts w:ascii="Times New Roman" w:cs="Times New Roman" w:eastAsia="Times New Roman" w:hAnsi="Times New Roman"/>
          <w:b w:val="0"/>
          <w:smallCaps w:val="1"/>
          <w:sz w:val="36"/>
          <w:szCs w:val="36"/>
        </w:rPr>
      </w:pPr>
      <w:r w:rsidDel="00000000" w:rsidR="00000000" w:rsidRPr="00000000">
        <w:rPr>
          <w:rFonts w:ascii="Times New Roman" w:cs="Times New Roman" w:eastAsia="Times New Roman" w:hAnsi="Times New Roman"/>
          <w:b w:val="0"/>
          <w:smallCaps w:val="1"/>
          <w:sz w:val="36"/>
          <w:szCs w:val="36"/>
          <w:rtl w:val="0"/>
        </w:rPr>
        <w:t xml:space="preserve">Capítulo 6</w:t>
      </w:r>
    </w:p>
    <w:p w:rsidR="00000000" w:rsidDel="00000000" w:rsidP="00000000" w:rsidRDefault="00000000" w:rsidRPr="00000000" w14:paraId="00000554">
      <w:pPr>
        <w:pageBreakBefore w:val="0"/>
        <w:spacing w:line="360" w:lineRule="auto"/>
        <w:jc w:val="center"/>
        <w:rPr>
          <w:rFonts w:ascii="Times New Roman" w:cs="Times New Roman" w:eastAsia="Times New Roman" w:hAnsi="Times New Roman"/>
          <w:b w:val="0"/>
          <w:smallCaps w:val="1"/>
        </w:rPr>
      </w:pPr>
      <w:r w:rsidDel="00000000" w:rsidR="00000000" w:rsidRPr="00000000">
        <w:rPr>
          <w:rtl w:val="0"/>
        </w:rPr>
      </w:r>
    </w:p>
    <w:p w:rsidR="00000000" w:rsidDel="00000000" w:rsidP="00000000" w:rsidRDefault="00000000" w:rsidRPr="00000000" w14:paraId="00000555">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Conclusiones y Trabajos Futuros</w:t>
      </w:r>
    </w:p>
    <w:p w:rsidR="00000000" w:rsidDel="00000000" w:rsidP="00000000" w:rsidRDefault="00000000" w:rsidRPr="00000000" w14:paraId="0000055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6.1    Definición del Problema</w:t>
      </w:r>
    </w:p>
    <w:p w:rsidR="00000000" w:rsidDel="00000000" w:rsidP="00000000" w:rsidRDefault="00000000" w:rsidRPr="00000000" w14:paraId="0000055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5A">
      <w:pPr>
        <w:pageBreakBefore w:val="0"/>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este trabajo se recreó por medio de un programa de simulación el funcionamiento de la planta térmica solar del Laboratorio de Termo Solar situada en el Polideportivo de la Facultad de Ingeniería Mecánica y Eléctrica de la Universidad Autónoma de Nuevo León con fines de estudio. Se utilizaron datos de condiciones ambientales junto con medidas de flujo y temperatura ambiente medidos en el laboratorio con el fin de recrear de manera más exacta el comportamiento real de la planta. Contando con estos datos se corrieron simulaciones anuales con datos meteorológicos del programa Meteonorm al igual que un perfil de consumo constante equivalente al gasto real, para una vez obtenidos los datos esperados poder evaluar los 4 casos de estudio y los comparar desde el punto de vista energético los resultados obtenidos, concluyendo que:</w:t>
      </w:r>
    </w:p>
    <w:p w:rsidR="00000000" w:rsidDel="00000000" w:rsidP="00000000" w:rsidRDefault="00000000" w:rsidRPr="00000000" w14:paraId="000005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acuerdo con el análisis de variabilidad hay una diferencia significativa en la obtención de energía dependiendo del colector utilizado. El flujo y el aislamiento del sistema juegan un papel dentro del aprovechamiento energético del sistema, pero no tanto como el colector.</w:t>
      </w:r>
    </w:p>
    <w:p w:rsidR="00000000" w:rsidDel="00000000" w:rsidP="00000000" w:rsidRDefault="00000000" w:rsidRPr="00000000" w14:paraId="000005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colector cilíndrico parabólico es más eficiente a comparación de los colectores solares de tubo de vacío, es importante escoger el tipo de colector que más se adecue a las necesidades, pero con una correcta aplicación el canal cilíndrico parabólico aumentara la cantidad de energía recolectada.</w:t>
      </w:r>
    </w:p>
    <w:p w:rsidR="00000000" w:rsidDel="00000000" w:rsidP="00000000" w:rsidRDefault="00000000" w:rsidRPr="00000000" w14:paraId="0000055D">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6.2    Trabajos Futuros</w:t>
      </w:r>
    </w:p>
    <w:p w:rsidR="00000000" w:rsidDel="00000000" w:rsidP="00000000" w:rsidRDefault="00000000" w:rsidRPr="00000000" w14:paraId="0000055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Tomando en cuenta el amplio margen de investigación con el que cuenta el área de la simulación, en esta sección se plantean varios de los temas de estudio que podrían ser abordados como continuación de este trabajo:</w:t>
      </w:r>
    </w:p>
    <w:p w:rsidR="00000000" w:rsidDel="00000000" w:rsidP="00000000" w:rsidRDefault="00000000" w:rsidRPr="00000000" w14:paraId="0000056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pageBreakBefore w:val="0"/>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Estudio de distintas tecnologías de captación solar:</w:t>
      </w:r>
      <w:r w:rsidDel="00000000" w:rsidR="00000000" w:rsidRPr="00000000">
        <w:rPr>
          <w:rFonts w:ascii="Times New Roman" w:cs="Times New Roman" w:eastAsia="Times New Roman" w:hAnsi="Times New Roman"/>
          <w:sz w:val="24"/>
          <w:szCs w:val="24"/>
          <w:rtl w:val="0"/>
        </w:rPr>
        <w:t xml:space="preserve"> TRNSYS cuenta con una amplia librería de modelos numéricos de componentes para instalaciones termosolares, esto permite el estudio de distintas tecnologías de aprovechamiento de energía solar.</w:t>
      </w:r>
    </w:p>
    <w:p w:rsidR="00000000" w:rsidDel="00000000" w:rsidP="00000000" w:rsidRDefault="00000000" w:rsidRPr="00000000" w14:paraId="00000563">
      <w:pPr>
        <w:pageBreakBefore w:val="0"/>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pageBreakBefore w:val="0"/>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Nuevas aplicaciones para la energía solar captada:</w:t>
      </w:r>
      <w:r w:rsidDel="00000000" w:rsidR="00000000" w:rsidRPr="00000000">
        <w:rPr>
          <w:rFonts w:ascii="Times New Roman" w:cs="Times New Roman" w:eastAsia="Times New Roman" w:hAnsi="Times New Roman"/>
          <w:sz w:val="24"/>
          <w:szCs w:val="24"/>
          <w:rtl w:val="0"/>
        </w:rPr>
        <w:t xml:space="preserve"> Existen diversas aplicaciones para la energía solar, más allá de calentar agua para uso doméstico, como lo es la calefacción por suelo radiante o radiadores, o uso industrial entre otras cosas, TRNSYS cuenta con múltiples herramientas y aplicaciones que permite el estudiar usos alternativos.</w:t>
      </w:r>
    </w:p>
    <w:p w:rsidR="00000000" w:rsidDel="00000000" w:rsidP="00000000" w:rsidRDefault="00000000" w:rsidRPr="00000000" w14:paraId="00000565">
      <w:pPr>
        <w:pageBreakBefore w:val="0"/>
        <w:spacing w:line="360" w:lineRule="auto"/>
        <w:ind w:left="70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6">
      <w:pPr>
        <w:pageBreakBefore w:val="0"/>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Estudio de la perdida de carga real del sistema: </w:t>
      </w:r>
      <w:r w:rsidDel="00000000" w:rsidR="00000000" w:rsidRPr="00000000">
        <w:rPr>
          <w:rFonts w:ascii="Times New Roman" w:cs="Times New Roman" w:eastAsia="Times New Roman" w:hAnsi="Times New Roman"/>
          <w:sz w:val="24"/>
          <w:szCs w:val="24"/>
          <w:rtl w:val="0"/>
        </w:rPr>
        <w:t xml:space="preserve">Al tratarse de un sistema que tiene que abastecer constantemente una gran demanda de agua, hay perdidas que a la larga causan un mayor desgaste al mismo y esto se ve reflejado en la bomba, TRNSYS cuenta con las herramientas necesarias para poder realizar un estudio para un correcto dimensionamiento de la bomba entre otras cosas.</w:t>
      </w:r>
    </w:p>
    <w:p w:rsidR="00000000" w:rsidDel="00000000" w:rsidP="00000000" w:rsidRDefault="00000000" w:rsidRPr="00000000" w14:paraId="0000056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pageBreakBefore w:val="0"/>
        <w:spacing w:line="360" w:lineRule="auto"/>
        <w:ind w:firstLine="705"/>
        <w:jc w:val="both"/>
        <w:rPr>
          <w:rFonts w:ascii="Times New Roman" w:cs="Times New Roman" w:eastAsia="Times New Roman" w:hAnsi="Times New Roman"/>
          <w:sz w:val="24"/>
          <w:szCs w:val="24"/>
        </w:rPr>
      </w:pPr>
      <w:bookmarkStart w:colFirst="0" w:colLast="0" w:name="_heading=h.1hmsyys" w:id="36"/>
      <w:bookmarkEnd w:id="36"/>
      <w:r w:rsidDel="00000000" w:rsidR="00000000" w:rsidRPr="00000000">
        <w:rPr>
          <w:rFonts w:ascii="Times New Roman" w:cs="Times New Roman" w:eastAsia="Times New Roman" w:hAnsi="Times New Roman"/>
          <w:sz w:val="24"/>
          <w:szCs w:val="24"/>
          <w:rtl w:val="0"/>
        </w:rPr>
        <w:t xml:space="preserve">Una recomendación a futuro es que se trabaje en arreglar las fugas menores con las que cuentan las tuberías, las uniones de las tuberías cuentan con pequeñas goteras que perjudican el estudio de la eficiencia real total del sistema.</w:t>
      </w:r>
    </w:p>
    <w:p w:rsidR="00000000" w:rsidDel="00000000" w:rsidP="00000000" w:rsidRDefault="00000000" w:rsidRPr="00000000" w14:paraId="00000569">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pageBreakBefore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keepNext w:val="1"/>
        <w:keepLines w:val="1"/>
        <w:pageBreakBefore w:val="0"/>
        <w:widowControl w:val="1"/>
        <w:pBdr>
          <w:top w:space="0" w:sz="0" w:val="nil"/>
          <w:left w:space="0" w:sz="0" w:val="nil"/>
          <w:bottom w:color="595959" w:space="0" w:sz="4" w:val="single"/>
          <w:right w:space="0" w:sz="0" w:val="nil"/>
          <w:between w:space="0" w:sz="0" w:val="nil"/>
        </w:pBdr>
        <w:shd w:fill="auto" w:val="clear"/>
        <w:spacing w:after="160" w:before="360" w:line="360" w:lineRule="auto"/>
        <w:ind w:left="432" w:right="0" w:hanging="432"/>
        <w:jc w:val="center"/>
        <w:rPr>
          <w:rFonts w:ascii="Times New Roman" w:cs="Times New Roman" w:eastAsia="Times New Roman" w:hAnsi="Times New Roman"/>
          <w:b w:val="0"/>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36"/>
          <w:szCs w:val="36"/>
          <w:u w:val="none"/>
          <w:shd w:fill="auto" w:val="clear"/>
          <w:vertAlign w:val="baseline"/>
          <w:rtl w:val="0"/>
        </w:rPr>
        <w:t xml:space="preserve">Anexo 1</w:t>
      </w:r>
    </w:p>
    <w:p w:rsidR="00000000" w:rsidDel="00000000" w:rsidP="00000000" w:rsidRDefault="00000000" w:rsidRPr="00000000" w14:paraId="0000057E">
      <w:pPr>
        <w:pageBreakBefore w:val="0"/>
        <w:spacing w:line="360" w:lineRule="auto"/>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5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firstLine="0"/>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Especificaciones Detalladas del Sistema</w:t>
      </w:r>
    </w:p>
    <w:p w:rsidR="00000000" w:rsidDel="00000000" w:rsidP="00000000" w:rsidRDefault="00000000" w:rsidRPr="00000000" w14:paraId="0000058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Señal</w:t>
      </w:r>
    </w:p>
    <w:p w:rsidR="00000000" w:rsidDel="00000000" w:rsidP="00000000" w:rsidRDefault="00000000" w:rsidRPr="00000000" w14:paraId="00000582">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1665" cy="646430"/>
            <wp:effectExtent b="0" l="0" r="0" t="0"/>
            <wp:docPr id="23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21665" cy="64643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ageBreakBefore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 </w:t>
      </w:r>
    </w:p>
    <w:tbl>
      <w:tblPr>
        <w:tblStyle w:val="Table11"/>
        <w:tblW w:w="6958.0" w:type="dxa"/>
        <w:jc w:val="left"/>
        <w:tblInd w:w="831.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545"/>
        <w:gridCol w:w="1699"/>
        <w:gridCol w:w="1714"/>
        <w:tblGridChange w:id="0">
          <w:tblGrid>
            <w:gridCol w:w="3545"/>
            <w:gridCol w:w="1699"/>
            <w:gridCol w:w="1714"/>
          </w:tblGrid>
        </w:tblGridChange>
      </w:tblGrid>
      <w:tr>
        <w:trPr>
          <w:cantSplit w:val="0"/>
          <w:tblHeader w:val="0"/>
        </w:trPr>
        <w:tc>
          <w:tcPr/>
          <w:p w:rsidR="00000000" w:rsidDel="00000000" w:rsidP="00000000" w:rsidRDefault="00000000" w:rsidRPr="00000000" w14:paraId="000005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5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Oscilaciones</w:t>
            </w:r>
          </w:p>
        </w:tc>
        <w:tc>
          <w:tcPr/>
          <w:p w:rsidR="00000000" w:rsidDel="00000000" w:rsidP="00000000" w:rsidRDefault="00000000" w:rsidRPr="00000000" w14:paraId="000005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5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Límite de Seguridad</w:t>
            </w:r>
          </w:p>
        </w:tc>
        <w:tc>
          <w:tcPr/>
          <w:p w:rsidR="00000000" w:rsidDel="00000000" w:rsidP="00000000" w:rsidRDefault="00000000" w:rsidRPr="00000000" w14:paraId="000005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5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t>
            </w:r>
          </w:p>
        </w:tc>
      </w:tr>
    </w:tbl>
    <w:p w:rsidR="00000000" w:rsidDel="00000000" w:rsidP="00000000" w:rsidRDefault="00000000" w:rsidRPr="00000000" w14:paraId="0000058D">
      <w:pPr>
        <w:pageBreakBefore w:val="0"/>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58E">
      <w:pPr>
        <w:pageBreakBefore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12"/>
        <w:tblW w:w="7631.0" w:type="dxa"/>
        <w:jc w:val="left"/>
        <w:tblInd w:w="169.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4341"/>
        <w:gridCol w:w="1576"/>
        <w:gridCol w:w="1714"/>
        <w:tblGridChange w:id="0">
          <w:tblGrid>
            <w:gridCol w:w="4341"/>
            <w:gridCol w:w="1576"/>
            <w:gridCol w:w="1714"/>
          </w:tblGrid>
        </w:tblGridChange>
      </w:tblGrid>
      <w:tr>
        <w:trPr>
          <w:cantSplit w:val="0"/>
          <w:tblHeader w:val="0"/>
        </w:trPr>
        <w:tc>
          <w:tcPr/>
          <w:p w:rsidR="00000000" w:rsidDel="00000000" w:rsidP="00000000" w:rsidRDefault="00000000" w:rsidRPr="00000000" w14:paraId="000005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5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Consigna</w:t>
            </w:r>
          </w:p>
        </w:tc>
        <w:tc>
          <w:tcPr/>
          <w:p w:rsidR="00000000" w:rsidDel="00000000" w:rsidP="00000000" w:rsidRDefault="00000000" w:rsidRPr="00000000" w14:paraId="000005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5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por Mirar</w:t>
            </w:r>
          </w:p>
        </w:tc>
        <w:tc>
          <w:tcPr/>
          <w:p w:rsidR="00000000" w:rsidDel="00000000" w:rsidP="00000000" w:rsidRDefault="00000000" w:rsidRPr="00000000" w14:paraId="000005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5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Monitoreo de Límite Alto</w:t>
            </w:r>
          </w:p>
        </w:tc>
        <w:tc>
          <w:tcPr/>
          <w:p w:rsidR="00000000" w:rsidDel="00000000" w:rsidP="00000000" w:rsidRDefault="00000000" w:rsidRPr="00000000" w14:paraId="000005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 Control de Entrada. Conectar desde la Señal de Control de Salida</w:t>
            </w:r>
          </w:p>
        </w:tc>
        <w:tc>
          <w:tcPr/>
          <w:p w:rsidR="00000000" w:rsidDel="00000000" w:rsidP="00000000" w:rsidRDefault="00000000" w:rsidRPr="00000000" w14:paraId="000005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la Diferencia de Temperatura</w:t>
            </w:r>
          </w:p>
        </w:tc>
        <w:tc>
          <w:tcPr/>
          <w:p w:rsidR="00000000" w:rsidDel="00000000" w:rsidP="00000000" w:rsidRDefault="00000000" w:rsidRPr="00000000" w14:paraId="000005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deltaC</w:t>
            </w:r>
          </w:p>
        </w:tc>
      </w:tr>
      <w:tr>
        <w:trPr>
          <w:cantSplit w:val="0"/>
          <w:tblHeader w:val="0"/>
        </w:trPr>
        <w:tc>
          <w:tcPr/>
          <w:p w:rsidR="00000000" w:rsidDel="00000000" w:rsidP="00000000" w:rsidRDefault="00000000" w:rsidRPr="00000000" w14:paraId="000005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la Diferencia de Temperatura</w:t>
            </w:r>
          </w:p>
        </w:tc>
        <w:tc>
          <w:tcPr/>
          <w:p w:rsidR="00000000" w:rsidDel="00000000" w:rsidP="00000000" w:rsidRDefault="00000000" w:rsidRPr="00000000" w14:paraId="000005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deltaC</w:t>
            </w:r>
          </w:p>
        </w:tc>
      </w:tr>
    </w:tbl>
    <w:p w:rsidR="00000000" w:rsidDel="00000000" w:rsidP="00000000" w:rsidRDefault="00000000" w:rsidRPr="00000000" w14:paraId="000005A4">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número de oscilaciones se refiere a la cantidad de oscilaciones de control permitidas en un paso de tiempo antes de que el controlador pare o se “atasque” para poder solucionar los cálculos. Este parámetro debe ser un número impar, de este modo los resultados a corto plazo no se ven sesgados.</w:t>
      </w:r>
    </w:p>
    <w:p w:rsidR="00000000" w:rsidDel="00000000" w:rsidP="00000000" w:rsidRDefault="00000000" w:rsidRPr="00000000" w14:paraId="000005A5">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de la temperatura límite de seguridad establecerá este controlador en una posición de “OFF”, independiente a lo que esté sucediendo, en caso de que la temperatura monitoreada en la entrada 3 exceda la temperatura límite de seguridad. El controlador se mantendrá apagado hasta que la temperatura monitoreada caiga por debajo de la temperatura límite de corte alto. En caso de no desear una verificación de límite de seguridad, configurar este parámetro a un número positivo alto.</w:t>
      </w:r>
    </w:p>
    <w:p w:rsidR="00000000" w:rsidDel="00000000" w:rsidP="00000000" w:rsidRDefault="00000000" w:rsidRPr="00000000" w14:paraId="000005A6">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temperatura de consigna es la temperatura de punto de ajuste para el controlador. Este controlador intentará mantener la temperatura monitoreada por encima del punto de ajuste (esta entrada), menos la diferencia de temperatura de encendido de la entrada 5 y por debajo de la temperatura del punto de ajuste (esta entrada) menos la diferencia de temperatura de apagado de la entrada 5.</w:t>
      </w:r>
    </w:p>
    <w:p w:rsidR="00000000" w:rsidDel="00000000" w:rsidP="00000000" w:rsidRDefault="00000000" w:rsidRPr="00000000" w14:paraId="000005A7">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set</w:t>
      </w:r>
      <w:r w:rsidDel="00000000" w:rsidR="00000000" w:rsidRPr="00000000">
        <w:rPr>
          <w:rFonts w:ascii="Times New Roman" w:cs="Times New Roman" w:eastAsia="Times New Roman" w:hAnsi="Times New Roman"/>
          <w:sz w:val="24"/>
          <w:szCs w:val="24"/>
          <w:rtl w:val="0"/>
        </w:rPr>
        <w:t xml:space="preserve"> - EDB&lt;T</w:t>
      </w:r>
      <w:r w:rsidDel="00000000" w:rsidR="00000000" w:rsidRPr="00000000">
        <w:rPr>
          <w:rFonts w:ascii="Times New Roman" w:cs="Times New Roman" w:eastAsia="Times New Roman" w:hAnsi="Times New Roman"/>
          <w:sz w:val="24"/>
          <w:szCs w:val="24"/>
          <w:vertAlign w:val="subscript"/>
          <w:rtl w:val="0"/>
        </w:rPr>
        <w:t xml:space="preserve">monitored</w:t>
      </w:r>
      <w:r w:rsidDel="00000000" w:rsidR="00000000" w:rsidRPr="00000000">
        <w:rPr>
          <w:rFonts w:ascii="Times New Roman" w:cs="Times New Roman" w:eastAsia="Times New Roman" w:hAnsi="Times New Roman"/>
          <w:sz w:val="24"/>
          <w:szCs w:val="24"/>
          <w:rtl w:val="0"/>
        </w:rPr>
        <w:t xml:space="preserve">&lt;T</w:t>
      </w:r>
      <w:r w:rsidDel="00000000" w:rsidR="00000000" w:rsidRPr="00000000">
        <w:rPr>
          <w:rFonts w:ascii="Times New Roman" w:cs="Times New Roman" w:eastAsia="Times New Roman" w:hAnsi="Times New Roman"/>
          <w:sz w:val="24"/>
          <w:szCs w:val="24"/>
          <w:vertAlign w:val="subscript"/>
          <w:rtl w:val="0"/>
        </w:rPr>
        <w:t xml:space="preserve">set</w:t>
      </w:r>
      <w:r w:rsidDel="00000000" w:rsidR="00000000" w:rsidRPr="00000000">
        <w:rPr>
          <w:rFonts w:ascii="Times New Roman" w:cs="Times New Roman" w:eastAsia="Times New Roman" w:hAnsi="Times New Roman"/>
          <w:sz w:val="24"/>
          <w:szCs w:val="24"/>
          <w:rtl w:val="0"/>
        </w:rPr>
        <w:t xml:space="preserve"> - LDB</w:t>
      </w:r>
    </w:p>
    <w:p w:rsidR="00000000" w:rsidDel="00000000" w:rsidP="00000000" w:rsidRDefault="00000000" w:rsidRPr="00000000" w14:paraId="000005A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temperatura por mirar es la temperatura que está siendo observada y comparada con la temperatura del punto de ajuste para encender y apagar la señal de control.</w:t>
      </w:r>
    </w:p>
    <w:p w:rsidR="00000000" w:rsidDel="00000000" w:rsidP="00000000" w:rsidRDefault="00000000" w:rsidRPr="00000000" w14:paraId="000005A9">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AA">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AB">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AC">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AD">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Calentadores</w:t>
      </w:r>
    </w:p>
    <w:p w:rsidR="00000000" w:rsidDel="00000000" w:rsidP="00000000" w:rsidRDefault="00000000" w:rsidRPr="00000000" w14:paraId="000005AF">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9769" cy="540861"/>
            <wp:effectExtent b="0" l="0" r="0" t="0"/>
            <wp:docPr id="26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49769" cy="540861"/>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pageBreakBefore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13"/>
        <w:tblW w:w="8129.0" w:type="dxa"/>
        <w:jc w:val="left"/>
        <w:tblInd w:w="-2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435"/>
        <w:gridCol w:w="1540"/>
        <w:gridCol w:w="1568"/>
        <w:gridCol w:w="1586"/>
        <w:tblGridChange w:id="0">
          <w:tblGrid>
            <w:gridCol w:w="3435"/>
            <w:gridCol w:w="1540"/>
            <w:gridCol w:w="1568"/>
            <w:gridCol w:w="1586"/>
          </w:tblGrid>
        </w:tblGridChange>
      </w:tblGrid>
      <w:tr>
        <w:trPr>
          <w:cantSplit w:val="0"/>
          <w:tblHeader w:val="0"/>
        </w:trPr>
        <w:tc>
          <w:tcPr/>
          <w:p w:rsidR="00000000" w:rsidDel="00000000" w:rsidP="00000000" w:rsidRDefault="00000000" w:rsidRPr="00000000" w14:paraId="000005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AH-Ele</w:t>
            </w:r>
          </w:p>
        </w:tc>
        <w:tc>
          <w:tcPr/>
          <w:p w:rsidR="00000000" w:rsidDel="00000000" w:rsidP="00000000" w:rsidRDefault="00000000" w:rsidRPr="00000000" w14:paraId="000005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AH-Gas</w:t>
            </w:r>
          </w:p>
        </w:tc>
        <w:tc>
          <w:tcPr/>
          <w:p w:rsidR="00000000" w:rsidDel="00000000" w:rsidP="00000000" w:rsidRDefault="00000000" w:rsidRPr="00000000" w14:paraId="000005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Máxima de Calentamiento</w:t>
            </w:r>
          </w:p>
        </w:tc>
        <w:tc>
          <w:tcPr/>
          <w:p w:rsidR="00000000" w:rsidDel="00000000" w:rsidP="00000000" w:rsidRDefault="00000000" w:rsidRPr="00000000" w14:paraId="000005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5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p>
        </w:tc>
        <w:tc>
          <w:tcPr/>
          <w:p w:rsidR="00000000" w:rsidDel="00000000" w:rsidP="00000000" w:rsidRDefault="00000000" w:rsidRPr="00000000" w14:paraId="000005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r>
      <w:tr>
        <w:trPr>
          <w:cantSplit w:val="0"/>
          <w:tblHeader w:val="0"/>
        </w:trPr>
        <w:tc>
          <w:tcPr/>
          <w:p w:rsidR="00000000" w:rsidDel="00000000" w:rsidP="00000000" w:rsidRDefault="00000000" w:rsidRPr="00000000" w14:paraId="000005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Específico del Fluido</w:t>
            </w:r>
          </w:p>
        </w:tc>
        <w:tc>
          <w:tcPr/>
          <w:p w:rsidR="00000000" w:rsidDel="00000000" w:rsidP="00000000" w:rsidRDefault="00000000" w:rsidRPr="00000000" w14:paraId="000005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5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5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5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Pérdida Total para el Calentador Durante la Operación </w:t>
            </w:r>
          </w:p>
        </w:tc>
        <w:tc>
          <w:tcPr/>
          <w:p w:rsidR="00000000" w:rsidDel="00000000" w:rsidP="00000000" w:rsidRDefault="00000000" w:rsidRPr="00000000" w14:paraId="000005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5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5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kJ/hr·K</w:t>
            </w:r>
          </w:p>
        </w:tc>
      </w:tr>
      <w:tr>
        <w:trPr>
          <w:cantSplit w:val="0"/>
          <w:tblHeader w:val="0"/>
        </w:trPr>
        <w:tc>
          <w:tcPr/>
          <w:p w:rsidR="00000000" w:rsidDel="00000000" w:rsidP="00000000" w:rsidRDefault="00000000" w:rsidRPr="00000000" w14:paraId="000005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del Calentador Auxiliar</w:t>
            </w:r>
          </w:p>
        </w:tc>
        <w:tc>
          <w:tcPr/>
          <w:p w:rsidR="00000000" w:rsidDel="00000000" w:rsidP="00000000" w:rsidRDefault="00000000" w:rsidRPr="00000000" w14:paraId="000005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5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p w:rsidR="00000000" w:rsidDel="00000000" w:rsidP="00000000" w:rsidRDefault="00000000" w:rsidRPr="00000000" w14:paraId="000005C4">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5C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14"/>
        <w:tblW w:w="798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348"/>
        <w:gridCol w:w="1579"/>
        <w:gridCol w:w="1457"/>
        <w:gridCol w:w="1603"/>
        <w:tblGridChange w:id="0">
          <w:tblGrid>
            <w:gridCol w:w="3348"/>
            <w:gridCol w:w="1579"/>
            <w:gridCol w:w="1457"/>
            <w:gridCol w:w="1603"/>
          </w:tblGrid>
        </w:tblGridChange>
      </w:tblGrid>
      <w:tr>
        <w:trPr>
          <w:cantSplit w:val="0"/>
          <w:tblHeader w:val="0"/>
        </w:trPr>
        <w:tc>
          <w:tcPr/>
          <w:p w:rsidR="00000000" w:rsidDel="00000000" w:rsidP="00000000" w:rsidRDefault="00000000" w:rsidRPr="00000000" w14:paraId="000005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AH-Ele</w:t>
            </w:r>
          </w:p>
        </w:tc>
        <w:tc>
          <w:tcPr/>
          <w:p w:rsidR="00000000" w:rsidDel="00000000" w:rsidP="00000000" w:rsidRDefault="00000000" w:rsidRPr="00000000" w14:paraId="000005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AH-Gas</w:t>
            </w:r>
          </w:p>
        </w:tc>
        <w:tc>
          <w:tcPr/>
          <w:p w:rsidR="00000000" w:rsidDel="00000000" w:rsidP="00000000" w:rsidRDefault="00000000" w:rsidRPr="00000000" w14:paraId="000005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Fluido de Entrada</w:t>
            </w:r>
          </w:p>
        </w:tc>
        <w:tc>
          <w:tcPr/>
          <w:p w:rsidR="00000000" w:rsidDel="00000000" w:rsidP="00000000" w:rsidRDefault="00000000" w:rsidRPr="00000000" w14:paraId="000005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Másico del Fluido</w:t>
            </w:r>
          </w:p>
        </w:tc>
        <w:tc>
          <w:tcPr/>
          <w:p w:rsidR="00000000" w:rsidDel="00000000" w:rsidP="00000000" w:rsidRDefault="00000000" w:rsidRPr="00000000" w14:paraId="000005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p w:rsidR="00000000" w:rsidDel="00000000" w:rsidP="00000000" w:rsidRDefault="00000000" w:rsidRPr="00000000" w14:paraId="000005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p w:rsidR="00000000" w:rsidDel="00000000" w:rsidP="00000000" w:rsidRDefault="00000000" w:rsidRPr="00000000" w14:paraId="000005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5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 Control</w:t>
            </w:r>
          </w:p>
        </w:tc>
        <w:tc>
          <w:tcPr/>
          <w:p w:rsidR="00000000" w:rsidDel="00000000" w:rsidP="00000000" w:rsidRDefault="00000000" w:rsidRPr="00000000" w14:paraId="000005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5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Punto de Ajuste</w:t>
            </w:r>
          </w:p>
        </w:tc>
        <w:tc>
          <w:tcPr/>
          <w:p w:rsidR="00000000" w:rsidDel="00000000" w:rsidP="00000000" w:rsidRDefault="00000000" w:rsidRPr="00000000" w14:paraId="000005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5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5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Entorno</w:t>
            </w:r>
          </w:p>
        </w:tc>
        <w:tc>
          <w:tcPr/>
          <w:p w:rsidR="00000000" w:rsidDel="00000000" w:rsidP="00000000" w:rsidRDefault="00000000" w:rsidRPr="00000000" w14:paraId="000005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5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5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5DF">
      <w:pPr>
        <w:pageBreakBefore w:val="0"/>
        <w:spacing w:line="360" w:lineRule="auto"/>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5E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Unión</w:t>
      </w:r>
    </w:p>
    <w:p w:rsidR="00000000" w:rsidDel="00000000" w:rsidP="00000000" w:rsidRDefault="00000000" w:rsidRPr="00000000" w14:paraId="000005E2">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1489" cy="540000"/>
            <wp:effectExtent b="0" l="0" r="0" t="0"/>
            <wp:docPr id="26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51489" cy="5400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 </w:t>
      </w:r>
    </w:p>
    <w:tbl>
      <w:tblPr>
        <w:tblStyle w:val="Table15"/>
        <w:tblW w:w="7415.0" w:type="dxa"/>
        <w:jc w:val="left"/>
        <w:tblInd w:w="4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683"/>
        <w:gridCol w:w="1616"/>
        <w:gridCol w:w="1553"/>
        <w:gridCol w:w="1563"/>
        <w:tblGridChange w:id="0">
          <w:tblGrid>
            <w:gridCol w:w="2683"/>
            <w:gridCol w:w="1616"/>
            <w:gridCol w:w="1553"/>
            <w:gridCol w:w="1563"/>
          </w:tblGrid>
        </w:tblGridChange>
      </w:tblGrid>
      <w:tr>
        <w:trPr>
          <w:cantSplit w:val="0"/>
          <w:tblHeader w:val="0"/>
        </w:trPr>
        <w:tc>
          <w:tcPr/>
          <w:p w:rsidR="00000000" w:rsidDel="00000000" w:rsidP="00000000" w:rsidRDefault="00000000" w:rsidRPr="00000000" w14:paraId="000005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Mezcla de Colectores</w:t>
            </w:r>
          </w:p>
        </w:tc>
        <w:tc>
          <w:tcPr/>
          <w:p w:rsidR="00000000" w:rsidDel="00000000" w:rsidP="00000000" w:rsidRDefault="00000000" w:rsidRPr="00000000" w14:paraId="000005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Carga Mixta</w:t>
            </w:r>
          </w:p>
        </w:tc>
        <w:tc>
          <w:tcPr/>
          <w:p w:rsidR="00000000" w:rsidDel="00000000" w:rsidP="00000000" w:rsidRDefault="00000000" w:rsidRPr="00000000" w14:paraId="000005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Pieza “T”</w:t>
            </w:r>
          </w:p>
        </w:tc>
        <w:tc>
          <w:tcPr/>
          <w:p w:rsidR="00000000" w:rsidDel="00000000" w:rsidP="00000000" w:rsidRDefault="00000000" w:rsidRPr="00000000" w14:paraId="000005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5E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16"/>
        <w:tblW w:w="7703.0" w:type="dxa"/>
        <w:jc w:val="left"/>
        <w:tblInd w:w="169.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877"/>
        <w:gridCol w:w="1851"/>
        <w:gridCol w:w="1419"/>
        <w:gridCol w:w="1556"/>
        <w:tblGridChange w:id="0">
          <w:tblGrid>
            <w:gridCol w:w="2877"/>
            <w:gridCol w:w="1851"/>
            <w:gridCol w:w="1419"/>
            <w:gridCol w:w="1556"/>
          </w:tblGrid>
        </w:tblGridChange>
      </w:tblGrid>
      <w:tr>
        <w:trPr>
          <w:cantSplit w:val="0"/>
          <w:tblHeader w:val="0"/>
        </w:trPr>
        <w:tc>
          <w:tcPr/>
          <w:p w:rsidR="00000000" w:rsidDel="00000000" w:rsidP="00000000" w:rsidRDefault="00000000" w:rsidRPr="00000000" w14:paraId="000005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5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Mezcla de Colectores</w:t>
            </w:r>
          </w:p>
        </w:tc>
        <w:tc>
          <w:tcPr/>
          <w:p w:rsidR="00000000" w:rsidDel="00000000" w:rsidP="00000000" w:rsidRDefault="00000000" w:rsidRPr="00000000" w14:paraId="000005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Carga Mixta</w:t>
            </w:r>
          </w:p>
        </w:tc>
        <w:tc>
          <w:tcPr/>
          <w:p w:rsidR="00000000" w:rsidDel="00000000" w:rsidP="00000000" w:rsidRDefault="00000000" w:rsidRPr="00000000" w14:paraId="000005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5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en la Entrada 1</w:t>
            </w:r>
          </w:p>
        </w:tc>
        <w:tc>
          <w:tcPr/>
          <w:p w:rsidR="00000000" w:rsidDel="00000000" w:rsidP="00000000" w:rsidRDefault="00000000" w:rsidRPr="00000000" w14:paraId="000005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Entrada 1</w:t>
            </w:r>
          </w:p>
        </w:tc>
        <w:tc>
          <w:tcPr/>
          <w:p w:rsidR="00000000" w:rsidDel="00000000" w:rsidP="00000000" w:rsidRDefault="00000000" w:rsidRPr="00000000" w14:paraId="000005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5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5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5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en la Entrada 2</w:t>
            </w:r>
          </w:p>
        </w:tc>
        <w:tc>
          <w:tcPr/>
          <w:p w:rsidR="00000000" w:rsidDel="00000000" w:rsidP="00000000" w:rsidRDefault="00000000" w:rsidRPr="00000000" w14:paraId="000005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5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5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Entrada 2</w:t>
            </w:r>
          </w:p>
        </w:tc>
        <w:tc>
          <w:tcPr/>
          <w:p w:rsidR="00000000" w:rsidDel="00000000" w:rsidP="00000000" w:rsidRDefault="00000000" w:rsidRPr="00000000" w14:paraId="000005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bl>
    <w:p w:rsidR="00000000" w:rsidDel="00000000" w:rsidP="00000000" w:rsidRDefault="00000000" w:rsidRPr="00000000" w14:paraId="00000602">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3">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7">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División</w:t>
      </w:r>
    </w:p>
    <w:p w:rsidR="00000000" w:rsidDel="00000000" w:rsidP="00000000" w:rsidRDefault="00000000" w:rsidRPr="00000000" w14:paraId="00000609">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3015" cy="543388"/>
            <wp:effectExtent b="0" l="0" r="0" t="0"/>
            <wp:docPr id="263"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53015" cy="543388"/>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 </w:t>
      </w:r>
    </w:p>
    <w:tbl>
      <w:tblPr>
        <w:tblStyle w:val="Table17"/>
        <w:tblW w:w="7415.000000000001" w:type="dxa"/>
        <w:jc w:val="left"/>
        <w:tblInd w:w="4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693"/>
        <w:gridCol w:w="1599"/>
        <w:gridCol w:w="1592"/>
        <w:gridCol w:w="1531"/>
        <w:tblGridChange w:id="0">
          <w:tblGrid>
            <w:gridCol w:w="2693"/>
            <w:gridCol w:w="1599"/>
            <w:gridCol w:w="1592"/>
            <w:gridCol w:w="1531"/>
          </w:tblGrid>
        </w:tblGridChange>
      </w:tblGrid>
      <w:tr>
        <w:trPr>
          <w:cantSplit w:val="0"/>
          <w:tblHeader w:val="0"/>
        </w:trPr>
        <w:tc>
          <w:tcPr/>
          <w:p w:rsidR="00000000" w:rsidDel="00000000" w:rsidP="00000000" w:rsidRDefault="00000000" w:rsidRPr="00000000" w14:paraId="000006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Colectores</w:t>
            </w:r>
          </w:p>
        </w:tc>
        <w:tc>
          <w:tcPr/>
          <w:p w:rsidR="00000000" w:rsidDel="00000000" w:rsidP="00000000" w:rsidRDefault="00000000" w:rsidRPr="00000000" w14:paraId="000006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Fuente Principal</w:t>
            </w:r>
          </w:p>
        </w:tc>
        <w:tc>
          <w:tcPr/>
          <w:p w:rsidR="00000000" w:rsidDel="00000000" w:rsidP="00000000" w:rsidRDefault="00000000" w:rsidRPr="00000000" w14:paraId="000006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Desvío de Flujo del Controlador</w:t>
            </w:r>
          </w:p>
        </w:tc>
        <w:tc>
          <w:tcPr/>
          <w:p w:rsidR="00000000" w:rsidDel="00000000" w:rsidP="00000000" w:rsidRDefault="00000000" w:rsidRPr="00000000" w14:paraId="000006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13">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614">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18"/>
        <w:tblW w:w="7703.0" w:type="dxa"/>
        <w:jc w:val="left"/>
        <w:tblInd w:w="169.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171"/>
        <w:gridCol w:w="1511"/>
        <w:gridCol w:w="1478"/>
        <w:gridCol w:w="1543"/>
        <w:tblGridChange w:id="0">
          <w:tblGrid>
            <w:gridCol w:w="3171"/>
            <w:gridCol w:w="1511"/>
            <w:gridCol w:w="1478"/>
            <w:gridCol w:w="1543"/>
          </w:tblGrid>
        </w:tblGridChange>
      </w:tblGrid>
      <w:tr>
        <w:trPr>
          <w:cantSplit w:val="0"/>
          <w:tblHeader w:val="0"/>
        </w:trPr>
        <w:tc>
          <w:tcPr/>
          <w:p w:rsidR="00000000" w:rsidDel="00000000" w:rsidP="00000000" w:rsidRDefault="00000000" w:rsidRPr="00000000" w14:paraId="000006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Colectores</w:t>
            </w:r>
          </w:p>
        </w:tc>
        <w:tc>
          <w:tcPr/>
          <w:p w:rsidR="00000000" w:rsidDel="00000000" w:rsidP="00000000" w:rsidRDefault="00000000" w:rsidRPr="00000000" w14:paraId="000006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Fuente Principal</w:t>
            </w:r>
          </w:p>
        </w:tc>
        <w:tc>
          <w:tcPr/>
          <w:p w:rsidR="00000000" w:rsidDel="00000000" w:rsidP="00000000" w:rsidRDefault="00000000" w:rsidRPr="00000000" w14:paraId="000006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w:t>
            </w:r>
          </w:p>
        </w:tc>
        <w:tc>
          <w:tcPr/>
          <w:p w:rsidR="00000000" w:rsidDel="00000000" w:rsidP="00000000" w:rsidRDefault="00000000" w:rsidRPr="00000000" w14:paraId="000006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6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Taguared</w:t>
            </w:r>
          </w:p>
        </w:tc>
        <w:tc>
          <w:tcPr/>
          <w:p w:rsidR="00000000" w:rsidDel="00000000" w:rsidP="00000000" w:rsidRDefault="00000000" w:rsidRPr="00000000" w14:paraId="000006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6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c>
          <w:tcPr/>
          <w:p w:rsidR="00000000" w:rsidDel="00000000" w:rsidP="00000000" w:rsidRDefault="00000000" w:rsidRPr="00000000" w14:paraId="000006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 de Control</w:t>
            </w:r>
          </w:p>
        </w:tc>
        <w:tc>
          <w:tcPr/>
          <w:p w:rsidR="00000000" w:rsidDel="00000000" w:rsidP="00000000" w:rsidRDefault="00000000" w:rsidRPr="00000000" w14:paraId="000006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6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6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2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Perfil de Carga</w:t>
      </w:r>
    </w:p>
    <w:p w:rsidR="00000000" w:rsidDel="00000000" w:rsidP="00000000" w:rsidRDefault="00000000" w:rsidRPr="00000000" w14:paraId="00000628">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2542" cy="540001"/>
            <wp:effectExtent b="0" l="0" r="0" t="0"/>
            <wp:docPr id="264"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42542" cy="540001"/>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 </w:t>
      </w:r>
    </w:p>
    <w:tbl>
      <w:tblPr>
        <w:tblStyle w:val="Table19"/>
        <w:tblW w:w="6524.000000000001" w:type="dxa"/>
        <w:jc w:val="left"/>
        <w:tblInd w:w="4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113"/>
        <w:gridCol w:w="1698"/>
        <w:gridCol w:w="1713"/>
        <w:tblGridChange w:id="0">
          <w:tblGrid>
            <w:gridCol w:w="3113"/>
            <w:gridCol w:w="1698"/>
            <w:gridCol w:w="1713"/>
          </w:tblGrid>
        </w:tblGridChange>
      </w:tblGrid>
      <w:tr>
        <w:trPr>
          <w:cantSplit w:val="0"/>
          <w:tblHeader w:val="0"/>
        </w:trPr>
        <w:tc>
          <w:tcPr/>
          <w:p w:rsidR="00000000" w:rsidDel="00000000" w:rsidP="00000000" w:rsidRDefault="00000000" w:rsidRPr="00000000" w14:paraId="000006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6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Inicial del Tiempo</w:t>
            </w:r>
          </w:p>
        </w:tc>
        <w:tc>
          <w:tcPr/>
          <w:p w:rsidR="00000000" w:rsidDel="00000000" w:rsidP="00000000" w:rsidRDefault="00000000" w:rsidRPr="00000000" w14:paraId="000006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Inicial de la Función</w:t>
            </w:r>
          </w:p>
        </w:tc>
        <w:tc>
          <w:tcPr/>
          <w:p w:rsidR="00000000" w:rsidDel="00000000" w:rsidP="00000000" w:rsidRDefault="00000000" w:rsidRPr="00000000" w14:paraId="000006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el Punto</w:t>
            </w:r>
          </w:p>
        </w:tc>
        <w:tc>
          <w:tcPr/>
          <w:p w:rsidR="00000000" w:rsidDel="00000000" w:rsidP="00000000" w:rsidRDefault="00000000" w:rsidRPr="00000000" w14:paraId="000006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en el Punto</w:t>
            </w:r>
          </w:p>
        </w:tc>
        <w:tc>
          <w:tcPr/>
          <w:p w:rsidR="00000000" w:rsidDel="00000000" w:rsidP="00000000" w:rsidRDefault="00000000" w:rsidRPr="00000000" w14:paraId="000006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el Punto</w:t>
            </w:r>
          </w:p>
        </w:tc>
        <w:tc>
          <w:tcPr/>
          <w:p w:rsidR="00000000" w:rsidDel="00000000" w:rsidP="00000000" w:rsidRDefault="00000000" w:rsidRPr="00000000" w14:paraId="000006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en el Punto</w:t>
            </w:r>
          </w:p>
        </w:tc>
        <w:tc>
          <w:tcPr/>
          <w:p w:rsidR="00000000" w:rsidDel="00000000" w:rsidP="00000000" w:rsidRDefault="00000000" w:rsidRPr="00000000" w14:paraId="000006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p w:rsidR="00000000" w:rsidDel="00000000" w:rsidP="00000000" w:rsidRDefault="00000000" w:rsidRPr="00000000" w14:paraId="000006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el Punto</w:t>
            </w:r>
          </w:p>
        </w:tc>
        <w:tc>
          <w:tcPr/>
          <w:p w:rsidR="00000000" w:rsidDel="00000000" w:rsidP="00000000" w:rsidRDefault="00000000" w:rsidRPr="00000000" w14:paraId="000006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6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en el Punto</w:t>
            </w:r>
          </w:p>
        </w:tc>
        <w:tc>
          <w:tcPr/>
          <w:p w:rsidR="00000000" w:rsidDel="00000000" w:rsidP="00000000" w:rsidRDefault="00000000" w:rsidRPr="00000000" w14:paraId="000006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p w:rsidR="00000000" w:rsidDel="00000000" w:rsidP="00000000" w:rsidRDefault="00000000" w:rsidRPr="00000000" w14:paraId="000006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el Punto</w:t>
            </w:r>
          </w:p>
        </w:tc>
        <w:tc>
          <w:tcPr/>
          <w:p w:rsidR="00000000" w:rsidDel="00000000" w:rsidP="00000000" w:rsidRDefault="00000000" w:rsidRPr="00000000" w14:paraId="000006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6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en el Punto</w:t>
            </w:r>
          </w:p>
        </w:tc>
        <w:tc>
          <w:tcPr/>
          <w:p w:rsidR="00000000" w:rsidDel="00000000" w:rsidP="00000000" w:rsidRDefault="00000000" w:rsidRPr="00000000" w14:paraId="000006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el Punto</w:t>
            </w:r>
          </w:p>
        </w:tc>
        <w:tc>
          <w:tcPr/>
          <w:p w:rsidR="00000000" w:rsidDel="00000000" w:rsidP="00000000" w:rsidRDefault="00000000" w:rsidRPr="00000000" w14:paraId="000006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6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r>
      <w:tr>
        <w:trPr>
          <w:cantSplit w:val="0"/>
          <w:tblHeader w:val="0"/>
        </w:trPr>
        <w:tc>
          <w:tcPr/>
          <w:p w:rsidR="00000000" w:rsidDel="00000000" w:rsidP="00000000" w:rsidRDefault="00000000" w:rsidRPr="00000000" w14:paraId="000006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en el Punto</w:t>
            </w:r>
          </w:p>
        </w:tc>
        <w:tc>
          <w:tcPr/>
          <w:p w:rsidR="00000000" w:rsidDel="00000000" w:rsidP="00000000" w:rsidRDefault="00000000" w:rsidRPr="00000000" w14:paraId="000006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bl>
    <w:p w:rsidR="00000000" w:rsidDel="00000000" w:rsidP="00000000" w:rsidRDefault="00000000" w:rsidRPr="00000000" w14:paraId="0000065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tiempo y función representan las horas de funcionamiento de esta, ilustradas en la siguiente gráfica.</w:t>
      </w:r>
    </w:p>
    <w:p w:rsidR="00000000" w:rsidDel="00000000" w:rsidP="00000000" w:rsidRDefault="00000000" w:rsidRPr="00000000" w14:paraId="0000065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 Datos Climáticos TMY2-MTY-2</w:t>
      </w:r>
    </w:p>
    <w:p w:rsidR="00000000" w:rsidDel="00000000" w:rsidP="00000000" w:rsidRDefault="00000000" w:rsidRPr="00000000" w14:paraId="00000655">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4358" cy="541757"/>
            <wp:effectExtent b="0" l="0" r="0" t="0"/>
            <wp:docPr id="265" name="image23.png"/>
            <a:graphic>
              <a:graphicData uri="http://schemas.openxmlformats.org/drawingml/2006/picture">
                <pic:pic>
                  <pic:nvPicPr>
                    <pic:cNvPr id="0" name="image23.png"/>
                    <pic:cNvPicPr preferRelativeResize="0"/>
                  </pic:nvPicPr>
                  <pic:blipFill>
                    <a:blip r:embed="rId30"/>
                    <a:srcRect b="4786" l="4276" r="4808" t="4239"/>
                    <a:stretch>
                      <a:fillRect/>
                    </a:stretch>
                  </pic:blipFill>
                  <pic:spPr>
                    <a:xfrm>
                      <a:off x="0" y="0"/>
                      <a:ext cx="544358" cy="541757"/>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20"/>
        <w:tblW w:w="6536.0" w:type="dxa"/>
        <w:jc w:val="left"/>
        <w:tblInd w:w="44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119"/>
        <w:gridCol w:w="1848"/>
        <w:gridCol w:w="1569"/>
        <w:tblGridChange w:id="0">
          <w:tblGrid>
            <w:gridCol w:w="3119"/>
            <w:gridCol w:w="1848"/>
            <w:gridCol w:w="1569"/>
          </w:tblGrid>
        </w:tblGridChange>
      </w:tblGrid>
      <w:tr>
        <w:trPr>
          <w:cantSplit w:val="0"/>
          <w:tblHeader w:val="0"/>
        </w:trPr>
        <w:tc>
          <w:tcPr/>
          <w:p w:rsidR="00000000" w:rsidDel="00000000" w:rsidP="00000000" w:rsidRDefault="00000000" w:rsidRPr="00000000" w14:paraId="000006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TMY2-MTY-2</w:t>
            </w:r>
          </w:p>
        </w:tc>
        <w:tc>
          <w:tcPr/>
          <w:p w:rsidR="00000000" w:rsidDel="00000000" w:rsidP="00000000" w:rsidRDefault="00000000" w:rsidRPr="00000000" w14:paraId="000006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Archivo</w:t>
            </w:r>
          </w:p>
        </w:tc>
        <w:tc>
          <w:tcPr/>
          <w:p w:rsidR="00000000" w:rsidDel="00000000" w:rsidP="00000000" w:rsidRDefault="00000000" w:rsidRPr="00000000" w14:paraId="000006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6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Lógica</w:t>
            </w:r>
          </w:p>
        </w:tc>
        <w:tc>
          <w:tcPr/>
          <w:p w:rsidR="00000000" w:rsidDel="00000000" w:rsidP="00000000" w:rsidRDefault="00000000" w:rsidRPr="00000000" w14:paraId="000006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w:t>
            </w:r>
          </w:p>
        </w:tc>
        <w:tc>
          <w:tcPr/>
          <w:p w:rsidR="00000000" w:rsidDel="00000000" w:rsidP="00000000" w:rsidRDefault="00000000" w:rsidRPr="00000000" w14:paraId="000006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Radiación de Superficie Inclinada</w:t>
            </w:r>
          </w:p>
        </w:tc>
        <w:tc>
          <w:tcPr/>
          <w:p w:rsidR="00000000" w:rsidDel="00000000" w:rsidP="00000000" w:rsidRDefault="00000000" w:rsidRPr="00000000" w14:paraId="000006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6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Reflectancia del Suelo – sin nieve</w:t>
            </w:r>
          </w:p>
        </w:tc>
        <w:tc>
          <w:tcPr/>
          <w:p w:rsidR="00000000" w:rsidDel="00000000" w:rsidP="00000000" w:rsidRDefault="00000000" w:rsidRPr="00000000" w14:paraId="000006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665">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w:t>
            </w:r>
          </w:p>
        </w:tc>
      </w:tr>
      <w:tr>
        <w:trPr>
          <w:cantSplit w:val="0"/>
          <w:tblHeader w:val="0"/>
        </w:trPr>
        <w:tc>
          <w:tcPr/>
          <w:p w:rsidR="00000000" w:rsidDel="00000000" w:rsidP="00000000" w:rsidRDefault="00000000" w:rsidRPr="00000000" w14:paraId="000006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Reflectancia del Suelo – cubierto de nieve</w:t>
            </w:r>
          </w:p>
        </w:tc>
        <w:tc>
          <w:tcPr/>
          <w:p w:rsidR="00000000" w:rsidDel="00000000" w:rsidP="00000000" w:rsidRDefault="00000000" w:rsidRPr="00000000" w14:paraId="000006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p w:rsidR="00000000" w:rsidDel="00000000" w:rsidP="00000000" w:rsidRDefault="00000000" w:rsidRPr="00000000" w14:paraId="000006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de superficies</w:t>
            </w:r>
          </w:p>
        </w:tc>
        <w:tc>
          <w:tcPr/>
          <w:p w:rsidR="00000000" w:rsidDel="00000000" w:rsidP="00000000" w:rsidRDefault="00000000" w:rsidRPr="00000000" w14:paraId="000006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Seguimiento</w:t>
            </w:r>
          </w:p>
        </w:tc>
        <w:tc>
          <w:tcPr/>
          <w:p w:rsidR="00000000" w:rsidDel="00000000" w:rsidP="00000000" w:rsidRDefault="00000000" w:rsidRPr="00000000" w14:paraId="000006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la Superficie</w:t>
            </w:r>
          </w:p>
        </w:tc>
        <w:tc>
          <w:tcPr/>
          <w:p w:rsidR="00000000" w:rsidDel="00000000" w:rsidP="00000000" w:rsidRDefault="00000000" w:rsidRPr="00000000" w14:paraId="000006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6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6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Azimut de la Superficie</w:t>
            </w:r>
          </w:p>
        </w:tc>
        <w:tc>
          <w:tcPr/>
          <w:p w:rsidR="00000000" w:rsidDel="00000000" w:rsidP="00000000" w:rsidRDefault="00000000" w:rsidRPr="00000000" w14:paraId="000006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6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bl>
    <w:p w:rsidR="00000000" w:rsidDel="00000000" w:rsidP="00000000" w:rsidRDefault="00000000" w:rsidRPr="00000000" w14:paraId="0000067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Tuberías</w:t>
      </w:r>
    </w:p>
    <w:p w:rsidR="00000000" w:rsidDel="00000000" w:rsidP="00000000" w:rsidRDefault="00000000" w:rsidRPr="00000000" w14:paraId="00000678">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5830" cy="544252"/>
            <wp:effectExtent b="0" l="0" r="0" t="0"/>
            <wp:docPr id="266"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55830" cy="544252"/>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21"/>
        <w:tblW w:w="7420.0" w:type="dxa"/>
        <w:jc w:val="left"/>
        <w:tblInd w:w="452.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736"/>
        <w:gridCol w:w="1554"/>
        <w:gridCol w:w="1574"/>
        <w:gridCol w:w="1556"/>
        <w:tblGridChange w:id="0">
          <w:tblGrid>
            <w:gridCol w:w="2736"/>
            <w:gridCol w:w="1554"/>
            <w:gridCol w:w="1574"/>
            <w:gridCol w:w="1556"/>
          </w:tblGrid>
        </w:tblGridChange>
      </w:tblGrid>
      <w:tr>
        <w:trPr>
          <w:cantSplit w:val="0"/>
          <w:tblHeader w:val="0"/>
        </w:trPr>
        <w:tc>
          <w:tcPr/>
          <w:p w:rsidR="00000000" w:rsidDel="00000000" w:rsidP="00000000" w:rsidRDefault="00000000" w:rsidRPr="00000000" w14:paraId="000006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Tubería Caliente</w:t>
            </w:r>
          </w:p>
        </w:tc>
        <w:tc>
          <w:tcPr/>
          <w:p w:rsidR="00000000" w:rsidDel="00000000" w:rsidP="00000000" w:rsidRDefault="00000000" w:rsidRPr="00000000" w14:paraId="000006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Tubería Fría</w:t>
            </w:r>
          </w:p>
        </w:tc>
        <w:tc>
          <w:tcPr/>
          <w:p w:rsidR="00000000" w:rsidDel="00000000" w:rsidP="00000000" w:rsidRDefault="00000000" w:rsidRPr="00000000" w14:paraId="000006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Diámetro Interior</w:t>
            </w:r>
          </w:p>
        </w:tc>
        <w:tc>
          <w:tcPr/>
          <w:p w:rsidR="00000000" w:rsidDel="00000000" w:rsidP="00000000" w:rsidRDefault="00000000" w:rsidRPr="00000000" w14:paraId="000006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6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6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p w:rsidR="00000000" w:rsidDel="00000000" w:rsidP="00000000" w:rsidRDefault="00000000" w:rsidRPr="00000000" w14:paraId="000006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 del Tubo</w:t>
            </w:r>
          </w:p>
        </w:tc>
        <w:tc>
          <w:tcPr/>
          <w:p w:rsidR="00000000" w:rsidDel="00000000" w:rsidP="00000000" w:rsidRDefault="00000000" w:rsidRPr="00000000" w14:paraId="000006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6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6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p w:rsidR="00000000" w:rsidDel="00000000" w:rsidP="00000000" w:rsidRDefault="00000000" w:rsidRPr="00000000" w14:paraId="000006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Perdida</w:t>
            </w:r>
          </w:p>
        </w:tc>
        <w:tc>
          <w:tcPr/>
          <w:p w:rsidR="00000000" w:rsidDel="00000000" w:rsidP="00000000" w:rsidRDefault="00000000" w:rsidRPr="00000000" w14:paraId="000006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6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6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6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Densidad del Fluido</w:t>
            </w:r>
          </w:p>
        </w:tc>
        <w:tc>
          <w:tcPr/>
          <w:p w:rsidR="00000000" w:rsidDel="00000000" w:rsidP="00000000" w:rsidRDefault="00000000" w:rsidRPr="00000000" w14:paraId="000006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6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68D">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kg/m</w:t>
            </w:r>
            <w:r w:rsidDel="00000000" w:rsidR="00000000" w:rsidRPr="00000000">
              <w:rPr>
                <w:rFonts w:ascii="Times New Roman" w:cs="Times New Roman" w:eastAsia="Times New Roman" w:hAnsi="Times New Roman"/>
                <w:sz w:val="24"/>
                <w:szCs w:val="24"/>
                <w:vertAlign w:val="superscript"/>
                <w:rtl w:val="0"/>
              </w:rPr>
              <w:t xml:space="preserve">3</w:t>
            </w:r>
          </w:p>
        </w:tc>
      </w:tr>
      <w:tr>
        <w:trPr>
          <w:cantSplit w:val="0"/>
          <w:tblHeader w:val="0"/>
        </w:trPr>
        <w:tc>
          <w:tcPr/>
          <w:p w:rsidR="00000000" w:rsidDel="00000000" w:rsidP="00000000" w:rsidRDefault="00000000" w:rsidRPr="00000000" w14:paraId="000006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especifico del fluido</w:t>
            </w:r>
          </w:p>
        </w:tc>
        <w:tc>
          <w:tcPr/>
          <w:p w:rsidR="00000000" w:rsidDel="00000000" w:rsidP="00000000" w:rsidRDefault="00000000" w:rsidRPr="00000000" w14:paraId="000006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6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6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6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inicial del fluido</w:t>
            </w:r>
          </w:p>
        </w:tc>
        <w:tc>
          <w:tcPr/>
          <w:p w:rsidR="00000000" w:rsidDel="00000000" w:rsidP="00000000" w:rsidRDefault="00000000" w:rsidRPr="00000000" w14:paraId="000006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p w:rsidR="00000000" w:rsidDel="00000000" w:rsidP="00000000" w:rsidRDefault="00000000" w:rsidRPr="00000000" w14:paraId="000006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p w:rsidR="00000000" w:rsidDel="00000000" w:rsidP="00000000" w:rsidRDefault="00000000" w:rsidRPr="00000000" w14:paraId="000006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bl>
    <w:p w:rsidR="00000000" w:rsidDel="00000000" w:rsidP="00000000" w:rsidRDefault="00000000" w:rsidRPr="00000000" w14:paraId="00000696">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697">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colocamos una temperatura inicial del fluido solo porque el programa así lo pregunta más sin embargo como ya había sido anteriormente mencionado esta va a variar dependiendo del archivo de temperatura utilizado.</w:t>
      </w:r>
    </w:p>
    <w:p w:rsidR="00000000" w:rsidDel="00000000" w:rsidP="00000000" w:rsidRDefault="00000000" w:rsidRPr="00000000" w14:paraId="00000698">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22"/>
        <w:tblW w:w="6965.999999999999" w:type="dxa"/>
        <w:jc w:val="left"/>
        <w:tblInd w:w="906.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62"/>
        <w:gridCol w:w="1445"/>
        <w:gridCol w:w="1436"/>
        <w:gridCol w:w="1523"/>
        <w:tblGridChange w:id="0">
          <w:tblGrid>
            <w:gridCol w:w="2562"/>
            <w:gridCol w:w="1445"/>
            <w:gridCol w:w="1436"/>
            <w:gridCol w:w="1523"/>
          </w:tblGrid>
        </w:tblGridChange>
      </w:tblGrid>
      <w:tr>
        <w:trPr>
          <w:cantSplit w:val="0"/>
          <w:tblHeader w:val="0"/>
        </w:trPr>
        <w:tc>
          <w:tcPr/>
          <w:p w:rsidR="00000000" w:rsidDel="00000000" w:rsidP="00000000" w:rsidRDefault="00000000" w:rsidRPr="00000000" w14:paraId="000006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Tubería Caliente</w:t>
            </w:r>
          </w:p>
        </w:tc>
        <w:tc>
          <w:tcPr/>
          <w:p w:rsidR="00000000" w:rsidDel="00000000" w:rsidP="00000000" w:rsidRDefault="00000000" w:rsidRPr="00000000" w14:paraId="000006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Tubería Fría</w:t>
            </w:r>
          </w:p>
        </w:tc>
        <w:tc>
          <w:tcPr/>
          <w:p w:rsidR="00000000" w:rsidDel="00000000" w:rsidP="00000000" w:rsidRDefault="00000000" w:rsidRPr="00000000" w14:paraId="000006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w:t>
            </w:r>
          </w:p>
        </w:tc>
        <w:tc>
          <w:tcPr/>
          <w:p w:rsidR="00000000" w:rsidDel="00000000" w:rsidP="00000000" w:rsidRDefault="00000000" w:rsidRPr="00000000" w14:paraId="000006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6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6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6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c>
          <w:tcPr/>
          <w:p w:rsidR="00000000" w:rsidDel="00000000" w:rsidP="00000000" w:rsidRDefault="00000000" w:rsidRPr="00000000" w14:paraId="000006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Ambiental</w:t>
            </w:r>
          </w:p>
        </w:tc>
        <w:tc>
          <w:tcPr/>
          <w:p w:rsidR="00000000" w:rsidDel="00000000" w:rsidP="00000000" w:rsidRDefault="00000000" w:rsidRPr="00000000" w14:paraId="000006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6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6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6A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pageBreakBefore w:val="0"/>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unidad string, sirve para mandar llamar un valor que tenga guardado o expresado en cualquier otra parte de la simulación sin necesidad de una unión o valor definido de por medio, siempre que este se haya declarado correctamente, al tratarse de una simulación transitoria, la temperatura estará cambiando constantemente, lo que hicimos en este caso fue declarar esas fluctuantes temperaturas bajo el nombre de “Tamb” y seguido a ello las mandamos llamar, de esta manera está tomando en consideración la temperatura ambiente real en función del momento de la simulación que se trate.</w:t>
      </w:r>
    </w:p>
    <w:p w:rsidR="00000000" w:rsidDel="00000000" w:rsidP="00000000" w:rsidRDefault="00000000" w:rsidRPr="00000000" w14:paraId="000006AF">
      <w:pPr>
        <w:pageBreakBefore w:val="0"/>
        <w:spacing w:line="360" w:lineRule="auto"/>
        <w:jc w:val="both"/>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6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Colector</w:t>
      </w:r>
    </w:p>
    <w:p w:rsidR="00000000" w:rsidDel="00000000" w:rsidP="00000000" w:rsidRDefault="00000000" w:rsidRPr="00000000" w14:paraId="000006B1">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861" cy="542076"/>
            <wp:effectExtent b="0" l="0" r="0" t="0"/>
            <wp:docPr id="26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54861" cy="542076"/>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23"/>
        <w:tblW w:w="6958.0" w:type="dxa"/>
        <w:jc w:val="left"/>
        <w:tblInd w:w="831.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545"/>
        <w:gridCol w:w="1699"/>
        <w:gridCol w:w="1714"/>
        <w:tblGridChange w:id="0">
          <w:tblGrid>
            <w:gridCol w:w="3545"/>
            <w:gridCol w:w="1699"/>
            <w:gridCol w:w="1714"/>
          </w:tblGrid>
        </w:tblGridChange>
      </w:tblGrid>
      <w:tr>
        <w:trPr>
          <w:cantSplit w:val="0"/>
          <w:tblHeader w:val="0"/>
        </w:trPr>
        <w:tc>
          <w:tcPr/>
          <w:p w:rsidR="00000000" w:rsidDel="00000000" w:rsidP="00000000" w:rsidRDefault="00000000" w:rsidRPr="00000000" w14:paraId="000006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6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en Serie</w:t>
            </w:r>
          </w:p>
        </w:tc>
        <w:tc>
          <w:tcPr/>
          <w:p w:rsidR="00000000" w:rsidDel="00000000" w:rsidP="00000000" w:rsidRDefault="00000000" w:rsidRPr="00000000" w14:paraId="000006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Ncoll</w:t>
            </w:r>
          </w:p>
        </w:tc>
        <w:tc>
          <w:tcPr/>
          <w:p w:rsidR="00000000" w:rsidDel="00000000" w:rsidP="00000000" w:rsidRDefault="00000000" w:rsidRPr="00000000" w14:paraId="000006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6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del Colector</w:t>
            </w:r>
          </w:p>
        </w:tc>
        <w:tc>
          <w:tcPr/>
          <w:p w:rsidR="00000000" w:rsidDel="00000000" w:rsidP="00000000" w:rsidRDefault="00000000" w:rsidRPr="00000000" w14:paraId="000006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Aarray</w:t>
            </w:r>
          </w:p>
        </w:tc>
        <w:tc>
          <w:tcPr/>
          <w:p w:rsidR="00000000" w:rsidDel="00000000" w:rsidP="00000000" w:rsidRDefault="00000000" w:rsidRPr="00000000" w14:paraId="000006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6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Específico del Fluido</w:t>
            </w:r>
          </w:p>
        </w:tc>
        <w:tc>
          <w:tcPr/>
          <w:p w:rsidR="00000000" w:rsidDel="00000000" w:rsidP="00000000" w:rsidRDefault="00000000" w:rsidRPr="00000000" w14:paraId="000006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6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6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Eficiencia</w:t>
            </w:r>
          </w:p>
        </w:tc>
        <w:tc>
          <w:tcPr/>
          <w:p w:rsidR="00000000" w:rsidDel="00000000" w:rsidP="00000000" w:rsidRDefault="00000000" w:rsidRPr="00000000" w14:paraId="000006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6C1">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w:t>
            </w:r>
          </w:p>
        </w:tc>
      </w:tr>
      <w:tr>
        <w:trPr>
          <w:cantSplit w:val="0"/>
          <w:tblHeader w:val="0"/>
        </w:trPr>
        <w:tc>
          <w:tcPr/>
          <w:p w:rsidR="00000000" w:rsidDel="00000000" w:rsidP="00000000" w:rsidRDefault="00000000" w:rsidRPr="00000000" w14:paraId="000006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Condiciones de Prueba</w:t>
            </w:r>
          </w:p>
        </w:tc>
        <w:tc>
          <w:tcPr/>
          <w:p w:rsidR="00000000" w:rsidDel="00000000" w:rsidP="00000000" w:rsidRDefault="00000000" w:rsidRPr="00000000" w14:paraId="000006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0.0102</w:t>
            </w:r>
          </w:p>
        </w:tc>
        <w:tc>
          <w:tcPr/>
          <w:p w:rsidR="00000000" w:rsidDel="00000000" w:rsidP="00000000" w:rsidRDefault="00000000" w:rsidRPr="00000000" w14:paraId="000006C4">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kg/s·m</w:t>
            </w:r>
            <w:r w:rsidDel="00000000" w:rsidR="00000000" w:rsidRPr="00000000">
              <w:rPr>
                <w:rFonts w:ascii="Times New Roman" w:cs="Times New Roman" w:eastAsia="Times New Roman" w:hAnsi="Times New Roman"/>
                <w:sz w:val="24"/>
                <w:szCs w:val="24"/>
                <w:vertAlign w:val="superscript"/>
                <w:rtl w:val="0"/>
              </w:rPr>
              <w:t xml:space="preserve">2</w:t>
            </w:r>
          </w:p>
        </w:tc>
      </w:tr>
      <w:tr>
        <w:trPr>
          <w:cantSplit w:val="0"/>
          <w:tblHeader w:val="0"/>
        </w:trPr>
        <w:tc>
          <w:tcPr/>
          <w:p w:rsidR="00000000" w:rsidDel="00000000" w:rsidP="00000000" w:rsidRDefault="00000000" w:rsidRPr="00000000" w14:paraId="000006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de Intercepción</w:t>
            </w:r>
          </w:p>
        </w:tc>
        <w:tc>
          <w:tcPr/>
          <w:p w:rsidR="00000000" w:rsidDel="00000000" w:rsidP="00000000" w:rsidRDefault="00000000" w:rsidRPr="00000000" w14:paraId="000006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0.381</w:t>
            </w:r>
          </w:p>
        </w:tc>
        <w:tc>
          <w:tcPr/>
          <w:p w:rsidR="00000000" w:rsidDel="00000000" w:rsidP="00000000" w:rsidRDefault="00000000" w:rsidRPr="00000000" w14:paraId="000006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Negativo del Coeficiente de Eficiencia de Primer Orden</w:t>
            </w:r>
          </w:p>
        </w:tc>
        <w:tc>
          <w:tcPr/>
          <w:p w:rsidR="00000000" w:rsidDel="00000000" w:rsidP="00000000" w:rsidRDefault="00000000" w:rsidRPr="00000000" w14:paraId="000006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1.8304</w:t>
            </w:r>
          </w:p>
        </w:tc>
        <w:tc>
          <w:tcPr/>
          <w:p w:rsidR="00000000" w:rsidDel="00000000" w:rsidP="00000000" w:rsidRDefault="00000000" w:rsidRPr="00000000" w14:paraId="000006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6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Negativo de Coeficiente de Eficiencia de Segundo Orden</w:t>
            </w:r>
          </w:p>
        </w:tc>
        <w:tc>
          <w:tcPr/>
          <w:p w:rsidR="00000000" w:rsidDel="00000000" w:rsidP="00000000" w:rsidRDefault="00000000" w:rsidRPr="00000000" w14:paraId="000006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p w:rsidR="00000000" w:rsidDel="00000000" w:rsidP="00000000" w:rsidRDefault="00000000" w:rsidRPr="00000000" w14:paraId="000006CD">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perscript"/>
                <w:rtl w:val="0"/>
              </w:rPr>
              <w:t xml:space="preserve">2</w:t>
            </w:r>
          </w:p>
        </w:tc>
      </w:tr>
      <w:tr>
        <w:trPr>
          <w:cantSplit w:val="0"/>
          <w:tblHeader w:val="0"/>
        </w:trPr>
        <w:tc>
          <w:tcPr/>
          <w:p w:rsidR="00000000" w:rsidDel="00000000" w:rsidP="00000000" w:rsidRDefault="00000000" w:rsidRPr="00000000" w14:paraId="000006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Lógica de Archivo que Contiene Datos Biaxiales de IAM</w:t>
            </w:r>
          </w:p>
        </w:tc>
        <w:tc>
          <w:tcPr/>
          <w:p w:rsidR="00000000" w:rsidDel="00000000" w:rsidP="00000000" w:rsidRDefault="00000000" w:rsidRPr="00000000" w14:paraId="000006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p w:rsidR="00000000" w:rsidDel="00000000" w:rsidP="00000000" w:rsidRDefault="00000000" w:rsidRPr="00000000" w14:paraId="000006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Ángulos Longitudinales para los que se Proporcionan IAM</w:t>
            </w:r>
          </w:p>
        </w:tc>
        <w:tc>
          <w:tcPr/>
          <w:p w:rsidR="00000000" w:rsidDel="00000000" w:rsidP="00000000" w:rsidRDefault="00000000" w:rsidRPr="00000000" w14:paraId="000006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6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Ángulos Transversales para los que se Proporcionan IAM</w:t>
            </w:r>
          </w:p>
        </w:tc>
        <w:tc>
          <w:tcPr/>
          <w:p w:rsidR="00000000" w:rsidDel="00000000" w:rsidP="00000000" w:rsidRDefault="00000000" w:rsidRPr="00000000" w14:paraId="000006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6D7">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6D8">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24"/>
        <w:tblW w:w="6976.0" w:type="dxa"/>
        <w:jc w:val="left"/>
        <w:tblInd w:w="824.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686"/>
        <w:gridCol w:w="1576"/>
        <w:gridCol w:w="1714"/>
        <w:tblGridChange w:id="0">
          <w:tblGrid>
            <w:gridCol w:w="3686"/>
            <w:gridCol w:w="1576"/>
            <w:gridCol w:w="1714"/>
          </w:tblGrid>
        </w:tblGridChange>
      </w:tblGrid>
      <w:tr>
        <w:trPr>
          <w:cantSplit w:val="0"/>
          <w:tblHeader w:val="0"/>
        </w:trPr>
        <w:tc>
          <w:tcPr/>
          <w:p w:rsidR="00000000" w:rsidDel="00000000" w:rsidP="00000000" w:rsidRDefault="00000000" w:rsidRPr="00000000" w14:paraId="000006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6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p w:rsidR="00000000" w:rsidDel="00000000" w:rsidP="00000000" w:rsidRDefault="00000000" w:rsidRPr="00000000" w14:paraId="000006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6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w:t>
            </w:r>
          </w:p>
        </w:tc>
        <w:tc>
          <w:tcPr/>
          <w:p w:rsidR="00000000" w:rsidDel="00000000" w:rsidP="00000000" w:rsidRDefault="00000000" w:rsidRPr="00000000" w14:paraId="000006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6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6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c>
          <w:tcPr/>
          <w:p w:rsidR="00000000" w:rsidDel="00000000" w:rsidP="00000000" w:rsidRDefault="00000000" w:rsidRPr="00000000" w14:paraId="000006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6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6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Ambiental</w:t>
            </w:r>
          </w:p>
        </w:tc>
        <w:tc>
          <w:tcPr/>
          <w:p w:rsidR="00000000" w:rsidDel="00000000" w:rsidP="00000000" w:rsidRDefault="00000000" w:rsidRPr="00000000" w14:paraId="000006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6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6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 Incidente</w:t>
            </w:r>
          </w:p>
        </w:tc>
        <w:tc>
          <w:tcPr/>
          <w:p w:rsidR="00000000" w:rsidDel="00000000" w:rsidP="00000000" w:rsidRDefault="00000000" w:rsidRPr="00000000" w14:paraId="000006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6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6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 Difusa Incidente</w:t>
            </w:r>
          </w:p>
        </w:tc>
        <w:tc>
          <w:tcPr/>
          <w:p w:rsidR="00000000" w:rsidDel="00000000" w:rsidP="00000000" w:rsidRDefault="00000000" w:rsidRPr="00000000" w14:paraId="000006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6EA">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p>
        </w:tc>
      </w:tr>
      <w:tr>
        <w:trPr>
          <w:cantSplit w:val="0"/>
          <w:tblHeader w:val="0"/>
        </w:trPr>
        <w:tc>
          <w:tcPr/>
          <w:p w:rsidR="00000000" w:rsidDel="00000000" w:rsidP="00000000" w:rsidRDefault="00000000" w:rsidRPr="00000000" w14:paraId="000006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 Incidencia Solar</w:t>
            </w:r>
          </w:p>
        </w:tc>
        <w:tc>
          <w:tcPr/>
          <w:p w:rsidR="00000000" w:rsidDel="00000000" w:rsidP="00000000" w:rsidRDefault="00000000" w:rsidRPr="00000000" w14:paraId="000006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6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6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del Cenit Solar</w:t>
            </w:r>
          </w:p>
        </w:tc>
        <w:tc>
          <w:tcPr/>
          <w:p w:rsidR="00000000" w:rsidDel="00000000" w:rsidP="00000000" w:rsidRDefault="00000000" w:rsidRPr="00000000" w14:paraId="000006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6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6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del Azimut Solar</w:t>
            </w:r>
          </w:p>
        </w:tc>
        <w:tc>
          <w:tcPr/>
          <w:p w:rsidR="00000000" w:rsidDel="00000000" w:rsidP="00000000" w:rsidRDefault="00000000" w:rsidRPr="00000000" w14:paraId="000006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6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6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Cuesta del Colector</w:t>
            </w:r>
          </w:p>
        </w:tc>
        <w:tc>
          <w:tcPr/>
          <w:p w:rsidR="00000000" w:rsidDel="00000000" w:rsidP="00000000" w:rsidRDefault="00000000" w:rsidRPr="00000000" w14:paraId="000006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CollSlope</w:t>
            </w:r>
          </w:p>
        </w:tc>
        <w:tc>
          <w:tcPr/>
          <w:p w:rsidR="00000000" w:rsidDel="00000000" w:rsidP="00000000" w:rsidRDefault="00000000" w:rsidRPr="00000000" w14:paraId="000006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6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Azimut del Colector</w:t>
            </w:r>
          </w:p>
        </w:tc>
        <w:tc>
          <w:tcPr/>
          <w:p w:rsidR="00000000" w:rsidDel="00000000" w:rsidP="00000000" w:rsidRDefault="00000000" w:rsidRPr="00000000" w14:paraId="000006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CollAz</w:t>
            </w:r>
          </w:p>
        </w:tc>
        <w:tc>
          <w:tcPr/>
          <w:p w:rsidR="00000000" w:rsidDel="00000000" w:rsidP="00000000" w:rsidRDefault="00000000" w:rsidRPr="00000000" w14:paraId="000006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6FA">
      <w:pPr>
        <w:pageBreakBefore w:val="0"/>
        <w:spacing w:line="360" w:lineRule="auto"/>
        <w:jc w:val="both"/>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6FB">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Bomba</w:t>
      </w:r>
    </w:p>
    <w:p w:rsidR="00000000" w:rsidDel="00000000" w:rsidP="00000000" w:rsidRDefault="00000000" w:rsidRPr="00000000" w14:paraId="000006FD">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0" cy="540000"/>
            <wp:effectExtent b="0" l="0" r="0" t="0"/>
            <wp:docPr id="26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40000" cy="5400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25"/>
        <w:tblW w:w="7982.0" w:type="dxa"/>
        <w:jc w:val="left"/>
        <w:tblInd w:w="-110.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14"/>
        <w:gridCol w:w="1907"/>
        <w:gridCol w:w="1257"/>
        <w:gridCol w:w="1314"/>
        <w:gridCol w:w="990"/>
        <w:tblGridChange w:id="0">
          <w:tblGrid>
            <w:gridCol w:w="2514"/>
            <w:gridCol w:w="1907"/>
            <w:gridCol w:w="1257"/>
            <w:gridCol w:w="1314"/>
            <w:gridCol w:w="990"/>
          </w:tblGrid>
        </w:tblGridChange>
      </w:tblGrid>
      <w:tr>
        <w:trPr>
          <w:cantSplit w:val="0"/>
          <w:tblHeader w:val="0"/>
        </w:trPr>
        <w:tc>
          <w:tcPr/>
          <w:p w:rsidR="00000000" w:rsidDel="00000000" w:rsidP="00000000" w:rsidRDefault="00000000" w:rsidRPr="00000000" w14:paraId="000006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7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Colectores</w:t>
            </w:r>
          </w:p>
        </w:tc>
        <w:tc>
          <w:tcPr/>
          <w:p w:rsidR="00000000" w:rsidDel="00000000" w:rsidP="00000000" w:rsidRDefault="00000000" w:rsidRPr="00000000" w14:paraId="000007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AEH</w:t>
            </w:r>
          </w:p>
        </w:tc>
        <w:tc>
          <w:tcPr/>
          <w:p w:rsidR="00000000" w:rsidDel="00000000" w:rsidP="00000000" w:rsidRDefault="00000000" w:rsidRPr="00000000" w14:paraId="000007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AGH</w:t>
            </w:r>
          </w:p>
        </w:tc>
        <w:tc>
          <w:tcPr/>
          <w:p w:rsidR="00000000" w:rsidDel="00000000" w:rsidP="00000000" w:rsidRDefault="00000000" w:rsidRPr="00000000" w14:paraId="000007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7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Flujo Nominal</w:t>
            </w:r>
          </w:p>
        </w:tc>
        <w:tc>
          <w:tcPr/>
          <w:p w:rsidR="00000000" w:rsidDel="00000000" w:rsidP="00000000" w:rsidRDefault="00000000" w:rsidRPr="00000000" w14:paraId="000007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CollPumpFlow</w:t>
            </w:r>
          </w:p>
        </w:tc>
        <w:tc>
          <w:tcPr/>
          <w:p w:rsidR="00000000" w:rsidDel="00000000" w:rsidP="00000000" w:rsidRDefault="00000000" w:rsidRPr="00000000" w14:paraId="000007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p w:rsidR="00000000" w:rsidDel="00000000" w:rsidP="00000000" w:rsidRDefault="00000000" w:rsidRPr="00000000" w14:paraId="000007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Especifico del Fluido</w:t>
            </w:r>
          </w:p>
        </w:tc>
        <w:tc>
          <w:tcPr/>
          <w:p w:rsidR="00000000" w:rsidDel="00000000" w:rsidP="00000000" w:rsidRDefault="00000000" w:rsidRPr="00000000" w14:paraId="000007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7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7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7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7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Nominal</w:t>
            </w:r>
          </w:p>
        </w:tc>
        <w:tc>
          <w:tcPr/>
          <w:p w:rsidR="00000000" w:rsidDel="00000000" w:rsidP="00000000" w:rsidRDefault="00000000" w:rsidRPr="00000000" w14:paraId="000007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1491.4</w:t>
            </w:r>
          </w:p>
        </w:tc>
        <w:tc>
          <w:tcPr/>
          <w:p w:rsidR="00000000" w:rsidDel="00000000" w:rsidP="00000000" w:rsidRDefault="00000000" w:rsidRPr="00000000" w14:paraId="000007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373.0</w:t>
            </w:r>
          </w:p>
        </w:tc>
        <w:tc>
          <w:tcPr/>
          <w:p w:rsidR="00000000" w:rsidDel="00000000" w:rsidP="00000000" w:rsidRDefault="00000000" w:rsidRPr="00000000" w14:paraId="000007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373.0</w:t>
            </w:r>
          </w:p>
        </w:tc>
        <w:tc>
          <w:tcPr/>
          <w:p w:rsidR="00000000" w:rsidDel="00000000" w:rsidP="00000000" w:rsidRDefault="00000000" w:rsidRPr="00000000" w14:paraId="000007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p w:rsidR="00000000" w:rsidDel="00000000" w:rsidP="00000000" w:rsidRDefault="00000000" w:rsidRPr="00000000" w14:paraId="000007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Fracción de Pérdida de Calor del Motor</w:t>
            </w:r>
          </w:p>
        </w:tc>
        <w:tc>
          <w:tcPr/>
          <w:p w:rsidR="00000000" w:rsidDel="00000000" w:rsidP="00000000" w:rsidRDefault="00000000" w:rsidRPr="00000000" w14:paraId="000007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17">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71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26"/>
        <w:tblW w:w="8129.0" w:type="dxa"/>
        <w:jc w:val="left"/>
        <w:tblInd w:w="-2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716"/>
        <w:gridCol w:w="1817"/>
        <w:gridCol w:w="1285"/>
        <w:gridCol w:w="1334"/>
        <w:gridCol w:w="977"/>
        <w:tblGridChange w:id="0">
          <w:tblGrid>
            <w:gridCol w:w="2716"/>
            <w:gridCol w:w="1817"/>
            <w:gridCol w:w="1285"/>
            <w:gridCol w:w="1334"/>
            <w:gridCol w:w="977"/>
          </w:tblGrid>
        </w:tblGridChange>
      </w:tblGrid>
      <w:tr>
        <w:trPr>
          <w:cantSplit w:val="0"/>
          <w:tblHeader w:val="0"/>
        </w:trPr>
        <w:tc>
          <w:tcPr/>
          <w:p w:rsidR="00000000" w:rsidDel="00000000" w:rsidP="00000000" w:rsidRDefault="00000000" w:rsidRPr="00000000" w14:paraId="000007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7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Colectores</w:t>
            </w:r>
          </w:p>
        </w:tc>
        <w:tc>
          <w:tcPr/>
          <w:p w:rsidR="00000000" w:rsidDel="00000000" w:rsidP="00000000" w:rsidRDefault="00000000" w:rsidRPr="00000000" w14:paraId="000007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AEH</w:t>
            </w:r>
          </w:p>
        </w:tc>
        <w:tc>
          <w:tcPr/>
          <w:p w:rsidR="00000000" w:rsidDel="00000000" w:rsidP="00000000" w:rsidRDefault="00000000" w:rsidRPr="00000000" w14:paraId="000007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AGH</w:t>
            </w:r>
          </w:p>
        </w:tc>
        <w:tc>
          <w:tcPr/>
          <w:p w:rsidR="00000000" w:rsidDel="00000000" w:rsidP="00000000" w:rsidRDefault="00000000" w:rsidRPr="00000000" w14:paraId="000007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7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Fluido de Entrada</w:t>
            </w:r>
          </w:p>
        </w:tc>
        <w:tc>
          <w:tcPr/>
          <w:p w:rsidR="00000000" w:rsidDel="00000000" w:rsidP="00000000" w:rsidRDefault="00000000" w:rsidRPr="00000000" w14:paraId="000007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7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Másico del Fluido</w:t>
            </w:r>
          </w:p>
        </w:tc>
        <w:tc>
          <w:tcPr/>
          <w:p w:rsidR="00000000" w:rsidDel="00000000" w:rsidP="00000000" w:rsidRDefault="00000000" w:rsidRPr="00000000" w14:paraId="000007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 Control</w:t>
            </w:r>
          </w:p>
        </w:tc>
        <w:tc>
          <w:tcPr/>
          <w:p w:rsidR="00000000" w:rsidDel="00000000" w:rsidP="00000000" w:rsidRDefault="00000000" w:rsidRPr="00000000" w14:paraId="000007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Total de la Bomba</w:t>
            </w:r>
          </w:p>
        </w:tc>
        <w:tc>
          <w:tcPr/>
          <w:p w:rsidR="00000000" w:rsidDel="00000000" w:rsidP="00000000" w:rsidRDefault="00000000" w:rsidRPr="00000000" w14:paraId="000007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p w:rsidR="00000000" w:rsidDel="00000000" w:rsidP="00000000" w:rsidRDefault="00000000" w:rsidRPr="00000000" w14:paraId="000007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p w:rsidR="00000000" w:rsidDel="00000000" w:rsidP="00000000" w:rsidRDefault="00000000" w:rsidRPr="00000000" w14:paraId="000007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p w:rsidR="00000000" w:rsidDel="00000000" w:rsidP="00000000" w:rsidRDefault="00000000" w:rsidRPr="00000000" w14:paraId="000007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del Motor</w:t>
            </w:r>
          </w:p>
        </w:tc>
        <w:tc>
          <w:tcPr/>
          <w:p w:rsidR="00000000" w:rsidDel="00000000" w:rsidP="00000000" w:rsidRDefault="00000000" w:rsidRPr="00000000" w14:paraId="000007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7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7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7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3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Tanque</w:t>
      </w:r>
      <w:r w:rsidDel="00000000" w:rsidR="00000000" w:rsidRPr="00000000">
        <w:rPr>
          <w:rtl w:val="0"/>
        </w:rPr>
      </w:r>
    </w:p>
    <w:p w:rsidR="00000000" w:rsidDel="00000000" w:rsidP="00000000" w:rsidRDefault="00000000" w:rsidRPr="00000000" w14:paraId="0000073A">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894" cy="540000"/>
            <wp:effectExtent b="0" l="0" r="0" t="0"/>
            <wp:docPr id="269"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48894" cy="5400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w:t>
      </w:r>
    </w:p>
    <w:tbl>
      <w:tblPr>
        <w:tblStyle w:val="Table27"/>
        <w:tblW w:w="8129.0" w:type="dxa"/>
        <w:jc w:val="left"/>
        <w:tblInd w:w="-257.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162"/>
        <w:gridCol w:w="1949"/>
        <w:gridCol w:w="1482"/>
        <w:gridCol w:w="1536"/>
        <w:tblGridChange w:id="0">
          <w:tblGrid>
            <w:gridCol w:w="3162"/>
            <w:gridCol w:w="1949"/>
            <w:gridCol w:w="1482"/>
            <w:gridCol w:w="1536"/>
          </w:tblGrid>
        </w:tblGridChange>
      </w:tblGrid>
      <w:tr>
        <w:trPr>
          <w:cantSplit w:val="0"/>
          <w:tblHeader w:val="0"/>
        </w:trPr>
        <w:tc>
          <w:tcPr/>
          <w:p w:rsidR="00000000" w:rsidDel="00000000" w:rsidP="00000000" w:rsidRDefault="00000000" w:rsidRPr="00000000" w14:paraId="000007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7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Almacenamiento</w:t>
            </w:r>
          </w:p>
        </w:tc>
        <w:tc>
          <w:tcPr/>
          <w:p w:rsidR="00000000" w:rsidDel="00000000" w:rsidP="00000000" w:rsidRDefault="00000000" w:rsidRPr="00000000" w14:paraId="000007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Fuente</w:t>
            </w:r>
          </w:p>
        </w:tc>
        <w:tc>
          <w:tcPr/>
          <w:p w:rsidR="00000000" w:rsidDel="00000000" w:rsidP="00000000" w:rsidRDefault="00000000" w:rsidRPr="00000000" w14:paraId="000007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7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para el Archivo de Datos</w:t>
            </w:r>
          </w:p>
        </w:tc>
        <w:tc>
          <w:tcPr/>
          <w:p w:rsidR="00000000" w:rsidDel="00000000" w:rsidP="00000000" w:rsidRDefault="00000000" w:rsidRPr="00000000" w14:paraId="000007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Nodos del Tanque</w:t>
            </w:r>
          </w:p>
        </w:tc>
        <w:tc>
          <w:tcPr/>
          <w:p w:rsidR="00000000" w:rsidDel="00000000" w:rsidP="00000000" w:rsidRDefault="00000000" w:rsidRPr="00000000" w14:paraId="000007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Puertos</w:t>
            </w:r>
          </w:p>
        </w:tc>
        <w:tc>
          <w:tcPr/>
          <w:p w:rsidR="00000000" w:rsidDel="00000000" w:rsidP="00000000" w:rsidRDefault="00000000" w:rsidRPr="00000000" w14:paraId="000007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60" w:hRule="atLeast"/>
          <w:tblHeader w:val="0"/>
        </w:trPr>
        <w:tc>
          <w:tcPr/>
          <w:p w:rsidR="00000000" w:rsidDel="00000000" w:rsidP="00000000" w:rsidRDefault="00000000" w:rsidRPr="00000000" w14:paraId="000007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Intercambiadores de Calor Sumergidos</w:t>
            </w:r>
          </w:p>
        </w:tc>
        <w:tc>
          <w:tcPr/>
          <w:p w:rsidR="00000000" w:rsidDel="00000000" w:rsidP="00000000" w:rsidRDefault="00000000" w:rsidRPr="00000000" w14:paraId="000007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4F">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w:t>
            </w:r>
          </w:p>
        </w:tc>
      </w:tr>
      <w:tr>
        <w:trPr>
          <w:cantSplit w:val="0"/>
          <w:tblHeader w:val="0"/>
        </w:trPr>
        <w:tc>
          <w:tcPr/>
          <w:p w:rsidR="00000000" w:rsidDel="00000000" w:rsidP="00000000" w:rsidRDefault="00000000" w:rsidRPr="00000000" w14:paraId="000007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Flujo de Calor Misceláneo</w:t>
            </w:r>
          </w:p>
        </w:tc>
        <w:tc>
          <w:tcPr/>
          <w:p w:rsidR="00000000" w:rsidDel="00000000" w:rsidP="00000000" w:rsidRDefault="00000000" w:rsidRPr="00000000" w14:paraId="000007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del Tanque</w:t>
            </w:r>
          </w:p>
        </w:tc>
        <w:tc>
          <w:tcPr/>
          <w:p w:rsidR="00000000" w:rsidDel="00000000" w:rsidP="00000000" w:rsidRDefault="00000000" w:rsidRPr="00000000" w14:paraId="000007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VolTank</w:t>
            </w:r>
          </w:p>
        </w:tc>
        <w:tc>
          <w:tcPr/>
          <w:p w:rsidR="00000000" w:rsidDel="00000000" w:rsidP="00000000" w:rsidRDefault="00000000" w:rsidRPr="00000000" w14:paraId="000007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VolTank</w:t>
            </w:r>
          </w:p>
        </w:tc>
        <w:tc>
          <w:tcPr/>
          <w:p w:rsidR="00000000" w:rsidDel="00000000" w:rsidP="00000000" w:rsidRDefault="00000000" w:rsidRPr="00000000" w14:paraId="000007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7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Altura del Tanque</w:t>
            </w:r>
          </w:p>
        </w:tc>
        <w:tc>
          <w:tcPr/>
          <w:p w:rsidR="00000000" w:rsidDel="00000000" w:rsidP="00000000" w:rsidRDefault="00000000" w:rsidRPr="00000000" w14:paraId="000007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blHeader w:val="0"/>
        </w:trPr>
        <w:tc>
          <w:tcPr/>
          <w:p w:rsidR="00000000" w:rsidDel="00000000" w:rsidP="00000000" w:rsidRDefault="00000000" w:rsidRPr="00000000" w14:paraId="000007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Líquido del Tanque</w:t>
            </w:r>
          </w:p>
        </w:tc>
        <w:tc>
          <w:tcPr/>
          <w:p w:rsidR="00000000" w:rsidDel="00000000" w:rsidP="00000000" w:rsidRDefault="00000000" w:rsidRPr="00000000" w14:paraId="000007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Específico del Fluido</w:t>
            </w:r>
          </w:p>
        </w:tc>
        <w:tc>
          <w:tcPr/>
          <w:p w:rsidR="00000000" w:rsidDel="00000000" w:rsidP="00000000" w:rsidRDefault="00000000" w:rsidRPr="00000000" w14:paraId="000007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7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7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7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Densidad del Fluido</w:t>
            </w:r>
          </w:p>
        </w:tc>
        <w:tc>
          <w:tcPr/>
          <w:p w:rsidR="00000000" w:rsidDel="00000000" w:rsidP="00000000" w:rsidRDefault="00000000" w:rsidRPr="00000000" w14:paraId="000007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767">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kg/m</w:t>
            </w:r>
            <w:r w:rsidDel="00000000" w:rsidR="00000000" w:rsidRPr="00000000">
              <w:rPr>
                <w:rFonts w:ascii="Times New Roman" w:cs="Times New Roman" w:eastAsia="Times New Roman" w:hAnsi="Times New Roman"/>
                <w:sz w:val="24"/>
                <w:szCs w:val="24"/>
                <w:vertAlign w:val="superscript"/>
                <w:rtl w:val="0"/>
              </w:rPr>
              <w:t xml:space="preserve">3</w:t>
            </w:r>
          </w:p>
        </w:tc>
      </w:tr>
      <w:tr>
        <w:trPr>
          <w:cantSplit w:val="0"/>
          <w:tblHeader w:val="0"/>
        </w:trPr>
        <w:tc>
          <w:tcPr/>
          <w:p w:rsidR="00000000" w:rsidDel="00000000" w:rsidP="00000000" w:rsidRDefault="00000000" w:rsidRPr="00000000" w14:paraId="000007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Conductividad Térmica del Fluido</w:t>
            </w:r>
          </w:p>
        </w:tc>
        <w:tc>
          <w:tcPr/>
          <w:p w:rsidR="00000000" w:rsidDel="00000000" w:rsidP="00000000" w:rsidRDefault="00000000" w:rsidRPr="00000000" w14:paraId="000007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p w:rsidR="00000000" w:rsidDel="00000000" w:rsidP="00000000" w:rsidRDefault="00000000" w:rsidRPr="00000000" w14:paraId="000007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p w:rsidR="00000000" w:rsidDel="00000000" w:rsidP="00000000" w:rsidRDefault="00000000" w:rsidRPr="00000000" w14:paraId="000007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kJ/hr·m·K</w:t>
            </w:r>
          </w:p>
        </w:tc>
      </w:tr>
      <w:tr>
        <w:trPr>
          <w:cantSplit w:val="0"/>
          <w:tblHeader w:val="0"/>
        </w:trPr>
        <w:tc>
          <w:tcPr/>
          <w:p w:rsidR="00000000" w:rsidDel="00000000" w:rsidP="00000000" w:rsidRDefault="00000000" w:rsidRPr="00000000" w14:paraId="000007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Viscosidad del Fluido</w:t>
            </w:r>
          </w:p>
        </w:tc>
        <w:tc>
          <w:tcPr/>
          <w:p w:rsidR="00000000" w:rsidDel="00000000" w:rsidP="00000000" w:rsidRDefault="00000000" w:rsidRPr="00000000" w14:paraId="000007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7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7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kg/m·hr</w:t>
            </w:r>
          </w:p>
        </w:tc>
      </w:tr>
      <w:tr>
        <w:trPr>
          <w:cantSplit w:val="0"/>
          <w:tblHeader w:val="0"/>
        </w:trPr>
        <w:tc>
          <w:tcPr/>
          <w:p w:rsidR="00000000" w:rsidDel="00000000" w:rsidP="00000000" w:rsidRDefault="00000000" w:rsidRPr="00000000" w14:paraId="000007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Expansión Térmica del Fluido</w:t>
            </w:r>
          </w:p>
        </w:tc>
        <w:tc>
          <w:tcPr/>
          <w:p w:rsidR="00000000" w:rsidDel="00000000" w:rsidP="00000000" w:rsidRDefault="00000000" w:rsidRPr="00000000" w14:paraId="000007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0.00026</w:t>
            </w:r>
          </w:p>
        </w:tc>
        <w:tc>
          <w:tcPr/>
          <w:p w:rsidR="00000000" w:rsidDel="00000000" w:rsidP="00000000" w:rsidRDefault="00000000" w:rsidRPr="00000000" w14:paraId="000007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0.00026</w:t>
            </w:r>
          </w:p>
        </w:tc>
        <w:tc>
          <w:tcPr/>
          <w:p w:rsidR="00000000" w:rsidDel="00000000" w:rsidP="00000000" w:rsidRDefault="00000000" w:rsidRPr="00000000" w14:paraId="000007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w:t>
            </w:r>
          </w:p>
        </w:tc>
      </w:tr>
      <w:tr>
        <w:trPr>
          <w:cantSplit w:val="0"/>
          <w:tblHeader w:val="0"/>
        </w:trPr>
        <w:tc>
          <w:tcPr/>
          <w:p w:rsidR="00000000" w:rsidDel="00000000" w:rsidP="00000000" w:rsidRDefault="00000000" w:rsidRPr="00000000" w14:paraId="000007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Pérdida Superior</w:t>
            </w:r>
          </w:p>
        </w:tc>
        <w:tc>
          <w:tcPr/>
          <w:p w:rsidR="00000000" w:rsidDel="00000000" w:rsidP="00000000" w:rsidRDefault="00000000" w:rsidRPr="00000000" w14:paraId="000007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7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Pérdida de Borde para Nodos 1-10</w:t>
            </w:r>
          </w:p>
        </w:tc>
        <w:tc>
          <w:tcPr/>
          <w:p w:rsidR="00000000" w:rsidDel="00000000" w:rsidP="00000000" w:rsidRDefault="00000000" w:rsidRPr="00000000" w14:paraId="000007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7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Pérdida del Fondo</w:t>
            </w:r>
          </w:p>
        </w:tc>
        <w:tc>
          <w:tcPr/>
          <w:p w:rsidR="00000000" w:rsidDel="00000000" w:rsidP="00000000" w:rsidRDefault="00000000" w:rsidRPr="00000000" w14:paraId="000007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7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7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Conductividad Térmica Adicional</w:t>
            </w:r>
          </w:p>
        </w:tc>
        <w:tc>
          <w:tcPr/>
          <w:p w:rsidR="00000000" w:rsidDel="00000000" w:rsidP="00000000" w:rsidRDefault="00000000" w:rsidRPr="00000000" w14:paraId="000007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kJ/hr·m·K</w:t>
            </w:r>
          </w:p>
        </w:tc>
      </w:tr>
      <w:tr>
        <w:trPr>
          <w:cantSplit w:val="0"/>
          <w:tblHeader w:val="0"/>
        </w:trPr>
        <w:tc>
          <w:tcPr/>
          <w:p w:rsidR="00000000" w:rsidDel="00000000" w:rsidP="00000000" w:rsidRDefault="00000000" w:rsidRPr="00000000" w14:paraId="000007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Entrada Modo 1</w:t>
            </w:r>
          </w:p>
        </w:tc>
        <w:tc>
          <w:tcPr/>
          <w:p w:rsidR="00000000" w:rsidDel="00000000" w:rsidP="00000000" w:rsidRDefault="00000000" w:rsidRPr="00000000" w14:paraId="000007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Entrada 1</w:t>
            </w:r>
          </w:p>
        </w:tc>
        <w:tc>
          <w:tcPr/>
          <w:p w:rsidR="00000000" w:rsidDel="00000000" w:rsidP="00000000" w:rsidRDefault="00000000" w:rsidRPr="00000000" w14:paraId="000007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Salida 1</w:t>
            </w:r>
          </w:p>
        </w:tc>
        <w:tc>
          <w:tcPr/>
          <w:p w:rsidR="00000000" w:rsidDel="00000000" w:rsidP="00000000" w:rsidRDefault="00000000" w:rsidRPr="00000000" w14:paraId="000007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Entrada Modo 2</w:t>
            </w:r>
          </w:p>
        </w:tc>
        <w:tc>
          <w:tcPr/>
          <w:p w:rsidR="00000000" w:rsidDel="00000000" w:rsidP="00000000" w:rsidRDefault="00000000" w:rsidRPr="00000000" w14:paraId="000007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Entrada 2</w:t>
            </w:r>
          </w:p>
        </w:tc>
        <w:tc>
          <w:tcPr/>
          <w:p w:rsidR="00000000" w:rsidDel="00000000" w:rsidP="00000000" w:rsidRDefault="00000000" w:rsidRPr="00000000" w14:paraId="000007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Salida 2</w:t>
            </w:r>
          </w:p>
        </w:tc>
        <w:tc>
          <w:tcPr/>
          <w:p w:rsidR="00000000" w:rsidDel="00000000" w:rsidP="00000000" w:rsidRDefault="00000000" w:rsidRPr="00000000" w14:paraId="000007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7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7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Entrada Modo 3</w:t>
            </w:r>
          </w:p>
        </w:tc>
        <w:tc>
          <w:tcPr/>
          <w:p w:rsidR="00000000" w:rsidDel="00000000" w:rsidP="00000000" w:rsidRDefault="00000000" w:rsidRPr="00000000" w14:paraId="000007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Entrada 3</w:t>
            </w:r>
          </w:p>
        </w:tc>
        <w:tc>
          <w:tcPr/>
          <w:p w:rsidR="00000000" w:rsidDel="00000000" w:rsidP="00000000" w:rsidRDefault="00000000" w:rsidRPr="00000000" w14:paraId="000007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Salida 3</w:t>
            </w:r>
          </w:p>
        </w:tc>
        <w:tc>
          <w:tcPr/>
          <w:p w:rsidR="00000000" w:rsidDel="00000000" w:rsidP="00000000" w:rsidRDefault="00000000" w:rsidRPr="00000000" w14:paraId="000007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7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Entrada Modo 4</w:t>
            </w:r>
          </w:p>
        </w:tc>
        <w:tc>
          <w:tcPr/>
          <w:p w:rsidR="00000000" w:rsidDel="00000000" w:rsidP="00000000" w:rsidRDefault="00000000" w:rsidRPr="00000000" w14:paraId="000007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Entrada 4</w:t>
            </w:r>
          </w:p>
        </w:tc>
        <w:tc>
          <w:tcPr/>
          <w:p w:rsidR="00000000" w:rsidDel="00000000" w:rsidP="00000000" w:rsidRDefault="00000000" w:rsidRPr="00000000" w14:paraId="000007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Salida 4</w:t>
            </w:r>
          </w:p>
        </w:tc>
        <w:tc>
          <w:tcPr/>
          <w:p w:rsidR="00000000" w:rsidDel="00000000" w:rsidP="00000000" w:rsidRDefault="00000000" w:rsidRPr="00000000" w14:paraId="000007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7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Pérdida Global de Combustión para Nodos 1-10</w:t>
            </w:r>
          </w:p>
        </w:tc>
        <w:tc>
          <w:tcPr/>
          <w:p w:rsidR="00000000" w:rsidDel="00000000" w:rsidP="00000000" w:rsidRDefault="00000000" w:rsidRPr="00000000" w14:paraId="000007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7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7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kJ/hr·K</w:t>
            </w:r>
          </w:p>
        </w:tc>
      </w:tr>
    </w:tbl>
    <w:p w:rsidR="00000000" w:rsidDel="00000000" w:rsidP="00000000" w:rsidRDefault="00000000" w:rsidRPr="00000000" w14:paraId="000007B8">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7B9">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28"/>
        <w:tblW w:w="7703.0" w:type="dxa"/>
        <w:jc w:val="left"/>
        <w:tblInd w:w="169.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892"/>
        <w:gridCol w:w="1949"/>
        <w:gridCol w:w="1412"/>
        <w:gridCol w:w="1450"/>
        <w:tblGridChange w:id="0">
          <w:tblGrid>
            <w:gridCol w:w="2892"/>
            <w:gridCol w:w="1949"/>
            <w:gridCol w:w="1412"/>
            <w:gridCol w:w="1450"/>
          </w:tblGrid>
        </w:tblGridChange>
      </w:tblGrid>
      <w:tr>
        <w:trPr>
          <w:cantSplit w:val="0"/>
          <w:tblHeader w:val="0"/>
        </w:trPr>
        <w:tc>
          <w:tcPr/>
          <w:p w:rsidR="00000000" w:rsidDel="00000000" w:rsidP="00000000" w:rsidRDefault="00000000" w:rsidRPr="00000000" w14:paraId="000007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7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Almacenamiento</w:t>
            </w:r>
          </w:p>
        </w:tc>
        <w:tc>
          <w:tcPr/>
          <w:p w:rsidR="00000000" w:rsidDel="00000000" w:rsidP="00000000" w:rsidRDefault="00000000" w:rsidRPr="00000000" w14:paraId="000007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Fuente</w:t>
            </w:r>
          </w:p>
        </w:tc>
        <w:tc>
          <w:tcPr/>
          <w:p w:rsidR="00000000" w:rsidDel="00000000" w:rsidP="00000000" w:rsidRDefault="00000000" w:rsidRPr="00000000" w14:paraId="000007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7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 para Puerto 1</w:t>
            </w:r>
          </w:p>
        </w:tc>
        <w:tc>
          <w:tcPr/>
          <w:p w:rsidR="00000000" w:rsidDel="00000000" w:rsidP="00000000" w:rsidRDefault="00000000" w:rsidRPr="00000000" w14:paraId="000007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7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Puerto 1</w:t>
            </w:r>
          </w:p>
        </w:tc>
        <w:tc>
          <w:tcPr/>
          <w:p w:rsidR="00000000" w:rsidDel="00000000" w:rsidP="00000000" w:rsidRDefault="00000000" w:rsidRPr="00000000" w14:paraId="000007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 para Puerto 2</w:t>
            </w:r>
          </w:p>
        </w:tc>
        <w:tc>
          <w:tcPr/>
          <w:p w:rsidR="00000000" w:rsidDel="00000000" w:rsidP="00000000" w:rsidRDefault="00000000" w:rsidRPr="00000000" w14:paraId="000007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7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Puerto 2</w:t>
            </w:r>
          </w:p>
        </w:tc>
        <w:tc>
          <w:tcPr/>
          <w:p w:rsidR="00000000" w:rsidDel="00000000" w:rsidP="00000000" w:rsidRDefault="00000000" w:rsidRPr="00000000" w14:paraId="000007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 para Puerto 3</w:t>
            </w:r>
          </w:p>
        </w:tc>
        <w:tc>
          <w:tcPr/>
          <w:p w:rsidR="00000000" w:rsidDel="00000000" w:rsidP="00000000" w:rsidRDefault="00000000" w:rsidRPr="00000000" w14:paraId="000007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7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Puerto 3</w:t>
            </w:r>
          </w:p>
        </w:tc>
        <w:tc>
          <w:tcPr/>
          <w:p w:rsidR="00000000" w:rsidDel="00000000" w:rsidP="00000000" w:rsidRDefault="00000000" w:rsidRPr="00000000" w14:paraId="000007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 para Puerto 4</w:t>
            </w:r>
          </w:p>
        </w:tc>
        <w:tc>
          <w:tcPr/>
          <w:p w:rsidR="00000000" w:rsidDel="00000000" w:rsidP="00000000" w:rsidRDefault="00000000" w:rsidRPr="00000000" w14:paraId="000007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Taguared</w:t>
            </w:r>
          </w:p>
        </w:tc>
        <w:tc>
          <w:tcPr/>
          <w:p w:rsidR="00000000" w:rsidDel="00000000" w:rsidP="00000000" w:rsidRDefault="00000000" w:rsidRPr="00000000" w14:paraId="000007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Taguared</w:t>
            </w:r>
          </w:p>
        </w:tc>
        <w:tc>
          <w:tcPr/>
          <w:p w:rsidR="00000000" w:rsidDel="00000000" w:rsidP="00000000" w:rsidRDefault="00000000" w:rsidRPr="00000000" w14:paraId="000007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7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Puerto 4</w:t>
            </w:r>
          </w:p>
        </w:tc>
        <w:tc>
          <w:tcPr/>
          <w:p w:rsidR="00000000" w:rsidDel="00000000" w:rsidP="00000000" w:rsidRDefault="00000000" w:rsidRPr="00000000" w14:paraId="000007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Pérdida Superior</w:t>
            </w:r>
          </w:p>
        </w:tc>
        <w:tc>
          <w:tcPr/>
          <w:p w:rsidR="00000000" w:rsidDel="00000000" w:rsidP="00000000" w:rsidRDefault="00000000" w:rsidRPr="00000000" w14:paraId="000007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7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Perdida de Borde para Nodos 1-10</w:t>
            </w:r>
          </w:p>
        </w:tc>
        <w:tc>
          <w:tcPr/>
          <w:p w:rsidR="00000000" w:rsidDel="00000000" w:rsidP="00000000" w:rsidRDefault="00000000" w:rsidRPr="00000000" w14:paraId="000007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7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Pérdida de Fondo</w:t>
            </w:r>
          </w:p>
        </w:tc>
        <w:tc>
          <w:tcPr/>
          <w:p w:rsidR="00000000" w:rsidDel="00000000" w:rsidP="00000000" w:rsidRDefault="00000000" w:rsidRPr="00000000" w14:paraId="000007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w:t>
            </w:r>
          </w:p>
        </w:tc>
        <w:tc>
          <w:tcPr/>
          <w:p w:rsidR="00000000" w:rsidDel="00000000" w:rsidP="00000000" w:rsidRDefault="00000000" w:rsidRPr="00000000" w14:paraId="000007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7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la Chimenea de Gas</w:t>
            </w:r>
          </w:p>
        </w:tc>
        <w:tc>
          <w:tcPr/>
          <w:p w:rsidR="00000000" w:rsidDel="00000000" w:rsidP="00000000" w:rsidRDefault="00000000" w:rsidRPr="00000000" w14:paraId="000007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7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7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Flujo de Mezcla de Inversión</w:t>
            </w:r>
          </w:p>
        </w:tc>
        <w:tc>
          <w:tcPr/>
          <w:p w:rsidR="00000000" w:rsidDel="00000000" w:rsidP="00000000" w:rsidRDefault="00000000" w:rsidRPr="00000000" w14:paraId="000007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7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7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7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de Calor Auxiliar para Nodos 1-10</w:t>
            </w:r>
          </w:p>
        </w:tc>
        <w:tc>
          <w:tcPr/>
          <w:p w:rsidR="00000000" w:rsidDel="00000000" w:rsidP="00000000" w:rsidRDefault="00000000" w:rsidRPr="00000000" w14:paraId="000007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7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w:t>
            </w:r>
          </w:p>
        </w:tc>
      </w:tr>
    </w:tbl>
    <w:p w:rsidR="00000000" w:rsidDel="00000000" w:rsidP="00000000" w:rsidRDefault="00000000" w:rsidRPr="00000000" w14:paraId="000007F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pageBreakBefore w:val="0"/>
        <w:spacing w:line="360" w:lineRule="auto"/>
        <w:jc w:val="both"/>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7F8">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A">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B">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C">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D">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left"/>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Colector Parabólico</w:t>
      </w:r>
    </w:p>
    <w:p w:rsidR="00000000" w:rsidDel="00000000" w:rsidP="00000000" w:rsidRDefault="00000000" w:rsidRPr="00000000" w14:paraId="000007FF">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5474" cy="541646"/>
            <wp:effectExtent b="0" l="0" r="0" t="0"/>
            <wp:docPr id="270"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45474" cy="541646"/>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Propiedades: </w:t>
      </w:r>
    </w:p>
    <w:tbl>
      <w:tblPr>
        <w:tblStyle w:val="Table29"/>
        <w:tblW w:w="7420.0" w:type="dxa"/>
        <w:jc w:val="left"/>
        <w:tblInd w:w="452.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613"/>
        <w:gridCol w:w="855"/>
        <w:gridCol w:w="1204"/>
        <w:gridCol w:w="1204"/>
        <w:gridCol w:w="1204"/>
        <w:gridCol w:w="1340"/>
        <w:tblGridChange w:id="0">
          <w:tblGrid>
            <w:gridCol w:w="1613"/>
            <w:gridCol w:w="855"/>
            <w:gridCol w:w="1204"/>
            <w:gridCol w:w="1204"/>
            <w:gridCol w:w="1204"/>
            <w:gridCol w:w="1340"/>
          </w:tblGrid>
        </w:tblGridChange>
      </w:tblGrid>
      <w:tr>
        <w:trPr>
          <w:cantSplit w:val="0"/>
          <w:tblHeader w:val="0"/>
        </w:trPr>
        <w:tc>
          <w:tcPr/>
          <w:p w:rsidR="00000000" w:rsidDel="00000000" w:rsidP="00000000" w:rsidRDefault="00000000" w:rsidRPr="00000000" w14:paraId="000008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8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1</w:t>
            </w:r>
          </w:p>
        </w:tc>
        <w:tc>
          <w:tcPr/>
          <w:p w:rsidR="00000000" w:rsidDel="00000000" w:rsidP="00000000" w:rsidRDefault="00000000" w:rsidRPr="00000000" w14:paraId="000008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2</w:t>
            </w:r>
          </w:p>
        </w:tc>
        <w:tc>
          <w:tcPr/>
          <w:p w:rsidR="00000000" w:rsidDel="00000000" w:rsidP="00000000" w:rsidRDefault="00000000" w:rsidRPr="00000000" w14:paraId="000008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3</w:t>
            </w:r>
          </w:p>
        </w:tc>
        <w:tc>
          <w:tcPr/>
          <w:p w:rsidR="00000000" w:rsidDel="00000000" w:rsidP="00000000" w:rsidRDefault="00000000" w:rsidRPr="00000000" w14:paraId="000008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4</w:t>
            </w:r>
          </w:p>
        </w:tc>
        <w:tc>
          <w:tcPr/>
          <w:p w:rsidR="00000000" w:rsidDel="00000000" w:rsidP="00000000" w:rsidRDefault="00000000" w:rsidRPr="00000000" w14:paraId="000008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8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en Serie</w:t>
            </w:r>
          </w:p>
        </w:tc>
        <w:tc>
          <w:tcPr/>
          <w:p w:rsidR="00000000" w:rsidDel="00000000" w:rsidP="00000000" w:rsidRDefault="00000000" w:rsidRPr="00000000" w14:paraId="000008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8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8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del Arreglo del Colector</w:t>
            </w:r>
          </w:p>
        </w:tc>
        <w:tc>
          <w:tcPr/>
          <w:p w:rsidR="00000000" w:rsidDel="00000000" w:rsidP="00000000" w:rsidRDefault="00000000" w:rsidRPr="00000000" w14:paraId="000008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20.249</w:t>
            </w:r>
          </w:p>
        </w:tc>
        <w:tc>
          <w:tcPr/>
          <w:p w:rsidR="00000000" w:rsidDel="00000000" w:rsidP="00000000" w:rsidRDefault="00000000" w:rsidRPr="00000000" w14:paraId="000008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8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2.321</w:t>
            </w:r>
          </w:p>
        </w:tc>
        <w:tc>
          <w:tcPr/>
          <w:p w:rsidR="00000000" w:rsidDel="00000000" w:rsidP="00000000" w:rsidRDefault="00000000" w:rsidRPr="00000000" w14:paraId="000008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6.277</w:t>
            </w:r>
          </w:p>
        </w:tc>
        <w:tc>
          <w:tcPr/>
          <w:p w:rsidR="00000000" w:rsidDel="00000000" w:rsidP="00000000" w:rsidRDefault="00000000" w:rsidRPr="00000000" w14:paraId="000008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 Especifico del Fluido</w:t>
            </w:r>
          </w:p>
        </w:tc>
        <w:tc>
          <w:tcPr/>
          <w:p w:rsidR="00000000" w:rsidDel="00000000" w:rsidP="00000000" w:rsidRDefault="00000000" w:rsidRPr="00000000" w14:paraId="000008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p w:rsidR="00000000" w:rsidDel="00000000" w:rsidP="00000000" w:rsidRDefault="00000000" w:rsidRPr="00000000" w14:paraId="000008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p w:rsidR="00000000" w:rsidDel="00000000" w:rsidP="00000000" w:rsidRDefault="00000000" w:rsidRPr="00000000" w14:paraId="000008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p w:rsidR="00000000" w:rsidDel="00000000" w:rsidP="00000000" w:rsidRDefault="00000000" w:rsidRPr="00000000" w14:paraId="000008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p w:rsidR="00000000" w:rsidDel="00000000" w:rsidP="00000000" w:rsidRDefault="00000000" w:rsidRPr="00000000" w14:paraId="000008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kJ/kg·K</w:t>
            </w:r>
          </w:p>
        </w:tc>
      </w:tr>
      <w:tr>
        <w:trPr>
          <w:cantSplit w:val="0"/>
          <w:tblHeader w:val="0"/>
        </w:trPr>
        <w:tc>
          <w:tcPr/>
          <w:p w:rsidR="00000000" w:rsidDel="00000000" w:rsidP="00000000" w:rsidRDefault="00000000" w:rsidRPr="00000000" w14:paraId="000008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FTauAlpha del Colector</w:t>
            </w:r>
          </w:p>
        </w:tc>
        <w:tc>
          <w:tcPr/>
          <w:p w:rsidR="00000000" w:rsidDel="00000000" w:rsidP="00000000" w:rsidRDefault="00000000" w:rsidRPr="00000000" w14:paraId="000008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0.699</w:t>
            </w:r>
          </w:p>
        </w:tc>
        <w:tc>
          <w:tcPr/>
          <w:p w:rsidR="00000000" w:rsidDel="00000000" w:rsidP="00000000" w:rsidRDefault="00000000" w:rsidRPr="00000000" w14:paraId="000008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w:t>
            </w:r>
          </w:p>
        </w:tc>
        <w:tc>
          <w:tcPr/>
          <w:p w:rsidR="00000000" w:rsidDel="00000000" w:rsidP="00000000" w:rsidRDefault="00000000" w:rsidRPr="00000000" w14:paraId="000008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0.635</w:t>
            </w:r>
          </w:p>
        </w:tc>
        <w:tc>
          <w:tcPr/>
          <w:p w:rsidR="00000000" w:rsidDel="00000000" w:rsidP="00000000" w:rsidRDefault="00000000" w:rsidRPr="00000000" w14:paraId="000008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0.599</w:t>
            </w:r>
          </w:p>
        </w:tc>
        <w:tc>
          <w:tcPr/>
          <w:p w:rsidR="00000000" w:rsidDel="00000000" w:rsidP="00000000" w:rsidRDefault="00000000" w:rsidRPr="00000000" w14:paraId="0000081E">
            <w:pPr>
              <w:spacing w:line="36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w:t>
            </w:r>
          </w:p>
        </w:tc>
      </w:tr>
      <w:tr>
        <w:trPr>
          <w:cantSplit w:val="0"/>
          <w:tblHeader w:val="0"/>
        </w:trPr>
        <w:tc>
          <w:tcPr/>
          <w:p w:rsidR="00000000" w:rsidDel="00000000" w:rsidP="00000000" w:rsidRDefault="00000000" w:rsidRPr="00000000" w14:paraId="000008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Lógica para datos de IAM</w:t>
            </w:r>
          </w:p>
        </w:tc>
        <w:tc>
          <w:tcPr/>
          <w:p w:rsidR="00000000" w:rsidDel="00000000" w:rsidP="00000000" w:rsidRDefault="00000000" w:rsidRPr="00000000" w14:paraId="000008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p w:rsidR="00000000" w:rsidDel="00000000" w:rsidP="00000000" w:rsidRDefault="00000000" w:rsidRPr="00000000" w14:paraId="000008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p w:rsidR="00000000" w:rsidDel="00000000" w:rsidP="00000000" w:rsidRDefault="00000000" w:rsidRPr="00000000" w14:paraId="000008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p w:rsidR="00000000" w:rsidDel="00000000" w:rsidP="00000000" w:rsidRDefault="00000000" w:rsidRPr="00000000" w14:paraId="000008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p w:rsidR="00000000" w:rsidDel="00000000" w:rsidP="00000000" w:rsidRDefault="00000000" w:rsidRPr="00000000" w14:paraId="000008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Ángulos Transversales</w:t>
            </w:r>
          </w:p>
        </w:tc>
        <w:tc>
          <w:tcPr/>
          <w:p w:rsidR="00000000" w:rsidDel="00000000" w:rsidP="00000000" w:rsidRDefault="00000000" w:rsidRPr="00000000" w14:paraId="000008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Ángulos Longitudinales</w:t>
            </w:r>
          </w:p>
        </w:tc>
        <w:tc>
          <w:tcPr/>
          <w:p w:rsidR="00000000" w:rsidDel="00000000" w:rsidP="00000000" w:rsidRDefault="00000000" w:rsidRPr="00000000" w14:paraId="000008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8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para Radiación Difusa</w:t>
            </w:r>
          </w:p>
        </w:tc>
        <w:tc>
          <w:tcPr/>
          <w:p w:rsidR="00000000" w:rsidDel="00000000" w:rsidP="00000000" w:rsidRDefault="00000000" w:rsidRPr="00000000" w14:paraId="000008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8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8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8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8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c1</w:t>
            </w:r>
          </w:p>
        </w:tc>
        <w:tc>
          <w:tcPr/>
          <w:p w:rsidR="00000000" w:rsidDel="00000000" w:rsidP="00000000" w:rsidRDefault="00000000" w:rsidRPr="00000000" w14:paraId="000008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0.0100</w:t>
            </w:r>
          </w:p>
        </w:tc>
        <w:tc>
          <w:tcPr/>
          <w:p w:rsidR="00000000" w:rsidDel="00000000" w:rsidP="00000000" w:rsidRDefault="00000000" w:rsidRPr="00000000" w14:paraId="000008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0.00142</w:t>
            </w:r>
          </w:p>
        </w:tc>
        <w:tc>
          <w:tcPr/>
          <w:p w:rsidR="00000000" w:rsidDel="00000000" w:rsidP="00000000" w:rsidRDefault="00000000" w:rsidRPr="00000000" w14:paraId="000008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0.0006134</w:t>
            </w:r>
          </w:p>
        </w:tc>
        <w:tc>
          <w:tcPr/>
          <w:p w:rsidR="00000000" w:rsidDel="00000000" w:rsidP="00000000" w:rsidRDefault="00000000" w:rsidRPr="00000000" w14:paraId="000008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0.0014108</w:t>
            </w:r>
          </w:p>
        </w:tc>
        <w:tc>
          <w:tcPr/>
          <w:p w:rsidR="00000000" w:rsidDel="00000000" w:rsidP="00000000" w:rsidRDefault="00000000" w:rsidRPr="00000000" w14:paraId="000008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8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c2</w:t>
            </w:r>
          </w:p>
        </w:tc>
        <w:tc>
          <w:tcPr/>
          <w:p w:rsidR="00000000" w:rsidDel="00000000" w:rsidP="00000000" w:rsidRDefault="00000000" w:rsidRPr="00000000" w14:paraId="000008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0.0055</w:t>
            </w:r>
          </w:p>
        </w:tc>
        <w:tc>
          <w:tcPr/>
          <w:p w:rsidR="00000000" w:rsidDel="00000000" w:rsidP="00000000" w:rsidRDefault="00000000" w:rsidRPr="00000000" w14:paraId="000008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0.0000208</w:t>
            </w:r>
          </w:p>
        </w:tc>
        <w:tc>
          <w:tcPr/>
          <w:p w:rsidR="00000000" w:rsidDel="00000000" w:rsidP="00000000" w:rsidRDefault="00000000" w:rsidRPr="00000000" w14:paraId="000008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0.0000268</w:t>
            </w:r>
          </w:p>
        </w:tc>
        <w:tc>
          <w:tcPr/>
          <w:p w:rsidR="00000000" w:rsidDel="00000000" w:rsidP="00000000" w:rsidRDefault="00000000" w:rsidRPr="00000000" w14:paraId="000008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0.0000034</w:t>
            </w:r>
          </w:p>
        </w:tc>
        <w:tc>
          <w:tcPr/>
          <w:p w:rsidR="00000000" w:rsidDel="00000000" w:rsidP="00000000" w:rsidRDefault="00000000" w:rsidRPr="00000000" w14:paraId="000008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c3</w:t>
            </w:r>
          </w:p>
        </w:tc>
        <w:tc>
          <w:tcPr/>
          <w:p w:rsidR="00000000" w:rsidDel="00000000" w:rsidP="00000000" w:rsidRDefault="00000000" w:rsidRPr="00000000" w14:paraId="000008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0.000741</w:t>
            </w:r>
          </w:p>
        </w:tc>
        <w:tc>
          <w:tcPr/>
          <w:p w:rsidR="00000000" w:rsidDel="00000000" w:rsidP="00000000" w:rsidRDefault="00000000" w:rsidRPr="00000000" w14:paraId="000008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8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c4</w:t>
            </w:r>
          </w:p>
        </w:tc>
        <w:tc>
          <w:tcPr/>
          <w:p w:rsidR="00000000" w:rsidDel="00000000" w:rsidP="00000000" w:rsidRDefault="00000000" w:rsidRPr="00000000" w14:paraId="000008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c5</w:t>
            </w:r>
          </w:p>
        </w:tc>
        <w:tc>
          <w:tcPr/>
          <w:p w:rsidR="00000000" w:rsidDel="00000000" w:rsidP="00000000" w:rsidRDefault="00000000" w:rsidRPr="00000000" w14:paraId="000008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5.407</w:t>
            </w:r>
          </w:p>
        </w:tc>
        <w:tc>
          <w:tcPr/>
          <w:p w:rsidR="00000000" w:rsidDel="00000000" w:rsidP="00000000" w:rsidRDefault="00000000" w:rsidRPr="00000000" w14:paraId="000008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6.653</w:t>
            </w:r>
          </w:p>
        </w:tc>
        <w:tc>
          <w:tcPr/>
          <w:p w:rsidR="00000000" w:rsidDel="00000000" w:rsidP="00000000" w:rsidRDefault="00000000" w:rsidRPr="00000000" w14:paraId="000008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7.082</w:t>
            </w:r>
          </w:p>
        </w:tc>
        <w:tc>
          <w:tcPr/>
          <w:p w:rsidR="00000000" w:rsidDel="00000000" w:rsidP="00000000" w:rsidRDefault="00000000" w:rsidRPr="00000000" w14:paraId="000008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2.421</w:t>
            </w:r>
          </w:p>
        </w:tc>
        <w:tc>
          <w:tcPr/>
          <w:p w:rsidR="00000000" w:rsidDel="00000000" w:rsidP="00000000" w:rsidRDefault="00000000" w:rsidRPr="00000000" w14:paraId="000008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8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Eficiencia del Colector c6</w:t>
            </w:r>
          </w:p>
        </w:tc>
        <w:tc>
          <w:tcPr/>
          <w:p w:rsidR="00000000" w:rsidDel="00000000" w:rsidP="00000000" w:rsidRDefault="00000000" w:rsidRPr="00000000" w14:paraId="000008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w:t>
            </w:r>
          </w:p>
        </w:tc>
      </w:tr>
      <w:tr>
        <w:trPr>
          <w:cantSplit w:val="0"/>
          <w:tblHeader w:val="0"/>
        </w:trPr>
        <w:tc>
          <w:tcPr/>
          <w:p w:rsidR="00000000" w:rsidDel="00000000" w:rsidP="00000000" w:rsidRDefault="00000000" w:rsidRPr="00000000" w14:paraId="000008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Nodos por Colector</w:t>
            </w:r>
          </w:p>
        </w:tc>
        <w:tc>
          <w:tcPr/>
          <w:p w:rsidR="00000000" w:rsidDel="00000000" w:rsidP="00000000" w:rsidRDefault="00000000" w:rsidRPr="00000000" w14:paraId="000008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8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8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8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8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8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Inicial del Colector</w:t>
            </w:r>
          </w:p>
        </w:tc>
        <w:tc>
          <w:tcPr/>
          <w:p w:rsidR="00000000" w:rsidDel="00000000" w:rsidP="00000000" w:rsidRDefault="00000000" w:rsidRPr="00000000" w14:paraId="000008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8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8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8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8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bl>
    <w:p w:rsidR="00000000" w:rsidDel="00000000" w:rsidP="00000000" w:rsidRDefault="00000000" w:rsidRPr="00000000" w14:paraId="00000867">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68">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Entradas:</w:t>
      </w:r>
    </w:p>
    <w:tbl>
      <w:tblPr>
        <w:tblStyle w:val="Table30"/>
        <w:tblW w:w="7840.0" w:type="dxa"/>
        <w:jc w:val="left"/>
        <w:tblInd w:w="26.999999999999993"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978"/>
        <w:gridCol w:w="1177"/>
        <w:gridCol w:w="1177"/>
        <w:gridCol w:w="1177"/>
        <w:gridCol w:w="1177"/>
        <w:gridCol w:w="1154"/>
        <w:tblGridChange w:id="0">
          <w:tblGrid>
            <w:gridCol w:w="1978"/>
            <w:gridCol w:w="1177"/>
            <w:gridCol w:w="1177"/>
            <w:gridCol w:w="1177"/>
            <w:gridCol w:w="1177"/>
            <w:gridCol w:w="1154"/>
          </w:tblGrid>
        </w:tblGridChange>
      </w:tblGrid>
      <w:tr>
        <w:trPr>
          <w:cantSplit w:val="0"/>
          <w:tblHeader w:val="0"/>
        </w:trPr>
        <w:tc>
          <w:tcPr/>
          <w:p w:rsidR="00000000" w:rsidDel="00000000" w:rsidP="00000000" w:rsidRDefault="00000000" w:rsidRPr="00000000" w14:paraId="000008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8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c>
          <w:tcPr/>
          <w:p w:rsidR="00000000" w:rsidDel="00000000" w:rsidP="00000000" w:rsidRDefault="00000000" w:rsidRPr="00000000" w14:paraId="000008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w:t>
            </w:r>
          </w:p>
        </w:tc>
        <w:tc>
          <w:tcPr/>
          <w:p w:rsidR="00000000" w:rsidDel="00000000" w:rsidP="00000000" w:rsidRDefault="00000000" w:rsidRPr="00000000" w14:paraId="000008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V3</w:t>
            </w:r>
          </w:p>
        </w:tc>
        <w:tc>
          <w:tcPr/>
          <w:p w:rsidR="00000000" w:rsidDel="00000000" w:rsidP="00000000" w:rsidRDefault="00000000" w:rsidRPr="00000000" w14:paraId="000008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V4</w:t>
            </w:r>
          </w:p>
        </w:tc>
        <w:tc>
          <w:tcPr/>
          <w:p w:rsidR="00000000" w:rsidDel="00000000" w:rsidP="00000000" w:rsidRDefault="00000000" w:rsidRPr="00000000" w14:paraId="000008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w:t>
            </w:r>
          </w:p>
        </w:tc>
      </w:tr>
      <w:tr>
        <w:trPr>
          <w:cantSplit w:val="0"/>
          <w:tblHeader w:val="0"/>
        </w:trPr>
        <w:tc>
          <w:tcPr/>
          <w:p w:rsidR="00000000" w:rsidDel="00000000" w:rsidP="00000000" w:rsidRDefault="00000000" w:rsidRPr="00000000" w14:paraId="000008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Entrada</w:t>
            </w:r>
          </w:p>
        </w:tc>
        <w:tc>
          <w:tcPr/>
          <w:p w:rsidR="00000000" w:rsidDel="00000000" w:rsidP="00000000" w:rsidRDefault="00000000" w:rsidRPr="00000000" w14:paraId="000008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8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Entrada del Arreglo</w:t>
            </w:r>
          </w:p>
        </w:tc>
        <w:tc>
          <w:tcPr/>
          <w:p w:rsidR="00000000" w:rsidDel="00000000" w:rsidP="00000000" w:rsidRDefault="00000000" w:rsidRPr="00000000" w14:paraId="000008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8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8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8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8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kg/hr</w:t>
            </w:r>
          </w:p>
        </w:tc>
      </w:tr>
      <w:tr>
        <w:trPr>
          <w:cantSplit w:val="0"/>
          <w:tblHeader w:val="0"/>
        </w:trPr>
        <w:tc>
          <w:tcPr/>
          <w:p w:rsidR="00000000" w:rsidDel="00000000" w:rsidP="00000000" w:rsidRDefault="00000000" w:rsidRPr="00000000" w14:paraId="000008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Ambiente</w:t>
            </w:r>
          </w:p>
        </w:tc>
        <w:tc>
          <w:tcPr/>
          <w:p w:rsidR="00000000" w:rsidDel="00000000" w:rsidP="00000000" w:rsidRDefault="00000000" w:rsidRPr="00000000" w14:paraId="000008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8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Cielo</w:t>
            </w:r>
          </w:p>
        </w:tc>
        <w:tc>
          <w:tcPr/>
          <w:p w:rsidR="00000000" w:rsidDel="00000000" w:rsidP="00000000" w:rsidRDefault="00000000" w:rsidRPr="00000000" w14:paraId="000008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p w:rsidR="00000000" w:rsidDel="00000000" w:rsidP="00000000" w:rsidRDefault="00000000" w:rsidRPr="00000000" w14:paraId="000008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 del Haz en la Superficie Inclinada</w:t>
            </w:r>
          </w:p>
        </w:tc>
        <w:tc>
          <w:tcPr/>
          <w:p w:rsidR="00000000" w:rsidDel="00000000" w:rsidP="00000000" w:rsidRDefault="00000000" w:rsidRPr="00000000" w14:paraId="000008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 Difusa del Cielo en la Inclinación</w:t>
            </w:r>
          </w:p>
        </w:tc>
        <w:tc>
          <w:tcPr/>
          <w:p w:rsidR="00000000" w:rsidDel="00000000" w:rsidP="00000000" w:rsidRDefault="00000000" w:rsidRPr="00000000" w14:paraId="000008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 Difusa de la Tierra en la Inclinación</w:t>
            </w:r>
          </w:p>
        </w:tc>
        <w:tc>
          <w:tcPr/>
          <w:p w:rsidR="00000000" w:rsidDel="00000000" w:rsidP="00000000" w:rsidRDefault="00000000" w:rsidRPr="00000000" w14:paraId="000008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8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kJ/hr·m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8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Colector</w:t>
            </w:r>
          </w:p>
        </w:tc>
        <w:tc>
          <w:tcPr/>
          <w:p w:rsidR="00000000" w:rsidDel="00000000" w:rsidP="00000000" w:rsidRDefault="00000000" w:rsidRPr="00000000" w14:paraId="000008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CollSlope</w:t>
            </w:r>
          </w:p>
        </w:tc>
        <w:tc>
          <w:tcPr/>
          <w:p w:rsidR="00000000" w:rsidDel="00000000" w:rsidP="00000000" w:rsidRDefault="00000000" w:rsidRPr="00000000" w14:paraId="000008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CollSlope</w:t>
            </w:r>
          </w:p>
        </w:tc>
        <w:tc>
          <w:tcPr/>
          <w:p w:rsidR="00000000" w:rsidDel="00000000" w:rsidP="00000000" w:rsidRDefault="00000000" w:rsidRPr="00000000" w14:paraId="000008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CollSlope</w:t>
            </w:r>
          </w:p>
        </w:tc>
        <w:tc>
          <w:tcPr/>
          <w:p w:rsidR="00000000" w:rsidDel="00000000" w:rsidP="00000000" w:rsidRDefault="00000000" w:rsidRPr="00000000" w14:paraId="000008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CollSlope</w:t>
            </w:r>
          </w:p>
        </w:tc>
        <w:tc>
          <w:tcPr/>
          <w:p w:rsidR="00000000" w:rsidDel="00000000" w:rsidP="00000000" w:rsidRDefault="00000000" w:rsidRPr="00000000" w14:paraId="000008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p w:rsidR="00000000" w:rsidDel="00000000" w:rsidP="00000000" w:rsidRDefault="00000000" w:rsidRPr="00000000" w14:paraId="000008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 Incidencia</w:t>
            </w:r>
          </w:p>
        </w:tc>
        <w:tc>
          <w:tcPr/>
          <w:p w:rsidR="00000000" w:rsidDel="00000000" w:rsidP="00000000" w:rsidRDefault="00000000" w:rsidRPr="00000000" w14:paraId="000008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8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8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8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8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8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 Azimut del Colector</w:t>
            </w:r>
          </w:p>
        </w:tc>
        <w:tc>
          <w:tcPr/>
          <w:p w:rsidR="00000000" w:rsidDel="00000000" w:rsidP="00000000" w:rsidRDefault="00000000" w:rsidRPr="00000000" w14:paraId="000008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8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Cenital Solar</w:t>
            </w:r>
          </w:p>
        </w:tc>
        <w:tc>
          <w:tcPr/>
          <w:p w:rsidR="00000000" w:rsidDel="00000000" w:rsidP="00000000" w:rsidRDefault="00000000" w:rsidRPr="00000000" w14:paraId="000008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8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 de Azimut Solar</w:t>
            </w:r>
          </w:p>
        </w:tc>
        <w:tc>
          <w:tcPr/>
          <w:p w:rsidR="00000000" w:rsidDel="00000000" w:rsidP="00000000" w:rsidRDefault="00000000" w:rsidRPr="00000000" w14:paraId="000008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grados</w:t>
            </w:r>
          </w:p>
        </w:tc>
      </w:tr>
      <w:tr>
        <w:trPr>
          <w:cantSplit w:val="0"/>
          <w:tblHeader w:val="0"/>
        </w:trPr>
        <w:tc>
          <w:tcPr/>
          <w:p w:rsidR="00000000" w:rsidDel="00000000" w:rsidP="00000000" w:rsidRDefault="00000000" w:rsidRPr="00000000" w14:paraId="000008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del Viento</w:t>
            </w:r>
          </w:p>
        </w:tc>
        <w:tc>
          <w:tcPr/>
          <w:p w:rsidR="00000000" w:rsidDel="00000000" w:rsidP="00000000" w:rsidRDefault="00000000" w:rsidRPr="00000000" w14:paraId="000008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8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r>
    </w:tbl>
    <w:p w:rsidR="00000000" w:rsidDel="00000000" w:rsidP="00000000" w:rsidRDefault="00000000" w:rsidRPr="00000000" w14:paraId="000008B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576" w:right="0" w:hanging="576"/>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Uniones del Sistema</w:t>
      </w:r>
    </w:p>
    <w:p w:rsidR="00000000" w:rsidDel="00000000" w:rsidP="00000000" w:rsidRDefault="00000000" w:rsidRPr="00000000" w14:paraId="000008BF">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C0">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C1">
      <w:pPr>
        <w:pageBreakBefore w:val="0"/>
        <w:spacing w:line="360" w:lineRule="auto"/>
        <w:jc w:val="both"/>
        <w:rPr>
          <w:rFonts w:ascii="Times New Roman" w:cs="Times New Roman" w:eastAsia="Times New Roman" w:hAnsi="Times New Roman"/>
          <w:b w:val="1"/>
          <w:i w:val="1"/>
          <w:sz w:val="24"/>
          <w:szCs w:val="24"/>
        </w:rPr>
      </w:pPr>
      <w:sdt>
        <w:sdtPr>
          <w:tag w:val="goog_rdk_4"/>
        </w:sdtPr>
        <w:sdtContent>
          <w:r w:rsidDel="00000000" w:rsidR="00000000" w:rsidRPr="00000000">
            <w:rPr>
              <w:rFonts w:ascii="Cardo" w:cs="Cardo" w:eastAsia="Cardo" w:hAnsi="Cardo"/>
              <w:b w:val="1"/>
              <w:i w:val="1"/>
              <w:sz w:val="24"/>
              <w:szCs w:val="24"/>
              <w:rtl w:val="0"/>
            </w:rPr>
            <w:t xml:space="preserve">Arreglo de Colectores                 →                   Tubería caliente</w:t>
          </w:r>
        </w:sdtContent>
      </w:sdt>
    </w:p>
    <w:p w:rsidR="00000000" w:rsidDel="00000000" w:rsidP="00000000" w:rsidRDefault="00000000" w:rsidRPr="00000000" w14:paraId="000008C2">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982118" cy="324000"/>
            <wp:effectExtent b="0" l="0" r="0" t="0"/>
            <wp:docPr id="260" name="image35.png"/>
            <a:graphic>
              <a:graphicData uri="http://schemas.openxmlformats.org/drawingml/2006/picture">
                <pic:pic>
                  <pic:nvPicPr>
                    <pic:cNvPr id="0" name="image35.png"/>
                    <pic:cNvPicPr preferRelativeResize="0"/>
                  </pic:nvPicPr>
                  <pic:blipFill>
                    <a:blip r:embed="rId58"/>
                    <a:srcRect b="86137" l="15930" r="74864" t="11188"/>
                    <a:stretch>
                      <a:fillRect/>
                    </a:stretch>
                  </pic:blipFill>
                  <pic:spPr>
                    <a:xfrm>
                      <a:off x="0" y="0"/>
                      <a:ext cx="1982118" cy="324000"/>
                    </a:xfrm>
                    <a:prstGeom prst="rect"/>
                    <a:ln/>
                  </pic:spPr>
                </pic:pic>
              </a:graphicData>
            </a:graphic>
          </wp:inline>
        </w:drawing>
      </w:r>
      <w:r w:rsidDel="00000000" w:rsidR="00000000" w:rsidRPr="00000000">
        <w:rPr>
          <w:rtl w:val="0"/>
        </w:rPr>
      </w:r>
    </w:p>
    <w:tbl>
      <w:tblPr>
        <w:tblStyle w:val="Table31"/>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4248"/>
        <w:gridCol w:w="3729"/>
        <w:tblGridChange w:id="0">
          <w:tblGrid>
            <w:gridCol w:w="4248"/>
            <w:gridCol w:w="3729"/>
          </w:tblGrid>
        </w:tblGridChange>
      </w:tblGrid>
      <w:tr>
        <w:trPr>
          <w:cantSplit w:val="0"/>
          <w:tblHeader w:val="0"/>
        </w:trPr>
        <w:tc>
          <w:tcPr/>
          <w:p w:rsidR="00000000" w:rsidDel="00000000" w:rsidP="00000000" w:rsidRDefault="00000000" w:rsidRPr="00000000" w14:paraId="000008C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Salida de temperatura de la primera unión</w:t>
            </w:r>
          </w:p>
        </w:tc>
        <w:tc>
          <w:tcPr/>
          <w:p w:rsidR="00000000" w:rsidDel="00000000" w:rsidP="00000000" w:rsidRDefault="00000000" w:rsidRPr="00000000" w14:paraId="000008C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w:t>
            </w:r>
          </w:p>
        </w:tc>
      </w:tr>
      <w:tr>
        <w:trPr>
          <w:cantSplit w:val="0"/>
          <w:tblHeader w:val="0"/>
        </w:trPr>
        <w:tc>
          <w:tcPr/>
          <w:p w:rsidR="00000000" w:rsidDel="00000000" w:rsidP="00000000" w:rsidRDefault="00000000" w:rsidRPr="00000000" w14:paraId="000008C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Salida del caudal de la primera unión</w:t>
            </w:r>
          </w:p>
        </w:tc>
        <w:tc>
          <w:tcPr/>
          <w:p w:rsidR="00000000" w:rsidDel="00000000" w:rsidP="00000000" w:rsidRDefault="00000000" w:rsidRPr="00000000" w14:paraId="000008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r>
    </w:tbl>
    <w:p w:rsidR="00000000" w:rsidDel="00000000" w:rsidP="00000000" w:rsidRDefault="00000000" w:rsidRPr="00000000" w14:paraId="000008C7">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C8">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C9">
      <w:pPr>
        <w:pageBreakBefore w:val="0"/>
        <w:spacing w:line="360" w:lineRule="auto"/>
        <w:jc w:val="both"/>
        <w:rPr>
          <w:rFonts w:ascii="Times New Roman" w:cs="Times New Roman" w:eastAsia="Times New Roman" w:hAnsi="Times New Roman"/>
          <w:b w:val="1"/>
          <w:i w:val="1"/>
          <w:sz w:val="24"/>
          <w:szCs w:val="24"/>
        </w:rPr>
      </w:pPr>
      <w:sdt>
        <w:sdtPr>
          <w:tag w:val="goog_rdk_5"/>
        </w:sdtPr>
        <w:sdtContent>
          <w:r w:rsidDel="00000000" w:rsidR="00000000" w:rsidRPr="00000000">
            <w:rPr>
              <w:rFonts w:ascii="Cardo" w:cs="Cardo" w:eastAsia="Cardo" w:hAnsi="Cardo"/>
              <w:b w:val="1"/>
              <w:i w:val="1"/>
              <w:sz w:val="24"/>
              <w:szCs w:val="24"/>
              <w:rtl w:val="0"/>
            </w:rPr>
            <w:t xml:space="preserve">Tubería Caliente                         →                   División de Colectores</w:t>
          </w:r>
        </w:sdtContent>
      </w:sdt>
    </w:p>
    <w:p w:rsidR="00000000" w:rsidDel="00000000" w:rsidP="00000000" w:rsidRDefault="00000000" w:rsidRPr="00000000" w14:paraId="000008CA">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640738" cy="324324"/>
            <wp:effectExtent b="0" l="0" r="0" t="0"/>
            <wp:docPr id="251" name="image16.png"/>
            <a:graphic>
              <a:graphicData uri="http://schemas.openxmlformats.org/drawingml/2006/picture">
                <pic:pic>
                  <pic:nvPicPr>
                    <pic:cNvPr id="0" name="image16.png"/>
                    <pic:cNvPicPr preferRelativeResize="0"/>
                  </pic:nvPicPr>
                  <pic:blipFill>
                    <a:blip r:embed="rId59"/>
                    <a:srcRect b="85467" l="14451" r="75986" t="11170"/>
                    <a:stretch>
                      <a:fillRect/>
                    </a:stretch>
                  </pic:blipFill>
                  <pic:spPr>
                    <a:xfrm>
                      <a:off x="0" y="0"/>
                      <a:ext cx="1640738" cy="324324"/>
                    </a:xfrm>
                    <a:prstGeom prst="rect"/>
                    <a:ln/>
                  </pic:spPr>
                </pic:pic>
              </a:graphicData>
            </a:graphic>
          </wp:inline>
        </w:drawing>
      </w:r>
      <w:r w:rsidDel="00000000" w:rsidR="00000000" w:rsidRPr="00000000">
        <w:rPr>
          <w:rtl w:val="0"/>
        </w:rPr>
      </w:r>
    </w:p>
    <w:tbl>
      <w:tblPr>
        <w:tblStyle w:val="Table32"/>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8C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8C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w:t>
            </w:r>
          </w:p>
        </w:tc>
      </w:tr>
      <w:tr>
        <w:trPr>
          <w:cantSplit w:val="0"/>
          <w:tblHeader w:val="0"/>
        </w:trPr>
        <w:tc>
          <w:tcPr/>
          <w:p w:rsidR="00000000" w:rsidDel="00000000" w:rsidP="00000000" w:rsidRDefault="00000000" w:rsidRPr="00000000" w14:paraId="000008C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8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r>
    </w:tbl>
    <w:p w:rsidR="00000000" w:rsidDel="00000000" w:rsidP="00000000" w:rsidRDefault="00000000" w:rsidRPr="00000000" w14:paraId="000008C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pageBreakBefore w:val="0"/>
        <w:spacing w:line="360" w:lineRule="auto"/>
        <w:jc w:val="both"/>
        <w:rPr>
          <w:rFonts w:ascii="Times New Roman" w:cs="Times New Roman" w:eastAsia="Times New Roman" w:hAnsi="Times New Roman"/>
          <w:b w:val="1"/>
          <w:i w:val="1"/>
          <w:sz w:val="24"/>
          <w:szCs w:val="24"/>
        </w:rPr>
      </w:pPr>
      <w:sdt>
        <w:sdtPr>
          <w:tag w:val="goog_rdk_6"/>
        </w:sdtPr>
        <w:sdtContent>
          <w:r w:rsidDel="00000000" w:rsidR="00000000" w:rsidRPr="00000000">
            <w:rPr>
              <w:rFonts w:ascii="Cardo" w:cs="Cardo" w:eastAsia="Cardo" w:hAnsi="Cardo"/>
              <w:b w:val="1"/>
              <w:i w:val="1"/>
              <w:sz w:val="24"/>
              <w:szCs w:val="24"/>
              <w:rtl w:val="0"/>
            </w:rPr>
            <w:t xml:space="preserve">División de colectores                  →                 Almacenamiento</w:t>
          </w:r>
        </w:sdtContent>
      </w:sdt>
    </w:p>
    <w:p w:rsidR="00000000" w:rsidDel="00000000" w:rsidP="00000000" w:rsidRDefault="00000000" w:rsidRPr="00000000" w14:paraId="000008D2">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50572" cy="324000"/>
            <wp:effectExtent b="0" l="0" r="0" t="0"/>
            <wp:docPr id="252" name="image42.png"/>
            <a:graphic>
              <a:graphicData uri="http://schemas.openxmlformats.org/drawingml/2006/picture">
                <pic:pic>
                  <pic:nvPicPr>
                    <pic:cNvPr id="0" name="image42.png"/>
                    <pic:cNvPicPr preferRelativeResize="0"/>
                  </pic:nvPicPr>
                  <pic:blipFill>
                    <a:blip r:embed="rId60"/>
                    <a:srcRect b="85335" l="11869" r="78605" t="11123"/>
                    <a:stretch>
                      <a:fillRect/>
                    </a:stretch>
                  </pic:blipFill>
                  <pic:spPr>
                    <a:xfrm>
                      <a:off x="0" y="0"/>
                      <a:ext cx="1550572" cy="324000"/>
                    </a:xfrm>
                    <a:prstGeom prst="rect"/>
                    <a:ln/>
                  </pic:spPr>
                </pic:pic>
              </a:graphicData>
            </a:graphic>
          </wp:inline>
        </w:drawing>
      </w:r>
      <w:r w:rsidDel="00000000" w:rsidR="00000000" w:rsidRPr="00000000">
        <w:rPr>
          <w:rtl w:val="0"/>
        </w:rPr>
      </w:r>
    </w:p>
    <w:tbl>
      <w:tblPr>
        <w:tblStyle w:val="Table33"/>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823"/>
        <w:gridCol w:w="4154"/>
        <w:tblGridChange w:id="0">
          <w:tblGrid>
            <w:gridCol w:w="3823"/>
            <w:gridCol w:w="4154"/>
          </w:tblGrid>
        </w:tblGridChange>
      </w:tblGrid>
      <w:tr>
        <w:trPr>
          <w:cantSplit w:val="0"/>
          <w:tblHeader w:val="0"/>
        </w:trPr>
        <w:tc>
          <w:tcPr/>
          <w:p w:rsidR="00000000" w:rsidDel="00000000" w:rsidP="00000000" w:rsidRDefault="00000000" w:rsidRPr="00000000" w14:paraId="000008D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a la salida 1</w:t>
            </w:r>
          </w:p>
        </w:tc>
        <w:tc>
          <w:tcPr/>
          <w:p w:rsidR="00000000" w:rsidDel="00000000" w:rsidP="00000000" w:rsidRDefault="00000000" w:rsidRPr="00000000" w14:paraId="000008D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para el puerto 1</w:t>
            </w:r>
          </w:p>
        </w:tc>
      </w:tr>
      <w:tr>
        <w:trPr>
          <w:cantSplit w:val="0"/>
          <w:tblHeader w:val="0"/>
        </w:trPr>
        <w:tc>
          <w:tcPr/>
          <w:p w:rsidR="00000000" w:rsidDel="00000000" w:rsidP="00000000" w:rsidRDefault="00000000" w:rsidRPr="00000000" w14:paraId="000008D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1</w:t>
            </w:r>
          </w:p>
        </w:tc>
        <w:tc>
          <w:tcPr/>
          <w:p w:rsidR="00000000" w:rsidDel="00000000" w:rsidP="00000000" w:rsidRDefault="00000000" w:rsidRPr="00000000" w14:paraId="000008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el puerto 1</w:t>
            </w:r>
          </w:p>
        </w:tc>
      </w:tr>
    </w:tbl>
    <w:p w:rsidR="00000000" w:rsidDel="00000000" w:rsidP="00000000" w:rsidRDefault="00000000" w:rsidRPr="00000000" w14:paraId="000008D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pageBreakBefore w:val="0"/>
        <w:spacing w:line="360" w:lineRule="auto"/>
        <w:jc w:val="both"/>
        <w:rPr>
          <w:rFonts w:ascii="Times New Roman" w:cs="Times New Roman" w:eastAsia="Times New Roman" w:hAnsi="Times New Roman"/>
          <w:b w:val="1"/>
          <w:i w:val="1"/>
          <w:sz w:val="24"/>
          <w:szCs w:val="24"/>
        </w:rPr>
      </w:pPr>
      <w:sdt>
        <w:sdtPr>
          <w:tag w:val="goog_rdk_7"/>
        </w:sdtPr>
        <w:sdtContent>
          <w:r w:rsidDel="00000000" w:rsidR="00000000" w:rsidRPr="00000000">
            <w:rPr>
              <w:rFonts w:ascii="Cardo" w:cs="Cardo" w:eastAsia="Cardo" w:hAnsi="Cardo"/>
              <w:b w:val="1"/>
              <w:i w:val="1"/>
              <w:sz w:val="24"/>
              <w:szCs w:val="24"/>
              <w:rtl w:val="0"/>
            </w:rPr>
            <w:t xml:space="preserve">División de colectores                  →                Fuente</w:t>
          </w:r>
        </w:sdtContent>
      </w:sdt>
    </w:p>
    <w:p w:rsidR="00000000" w:rsidDel="00000000" w:rsidP="00000000" w:rsidRDefault="00000000" w:rsidRPr="00000000" w14:paraId="000008D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90673" cy="324000"/>
            <wp:effectExtent b="0" l="0" r="0" t="0"/>
            <wp:docPr id="253" name="image18.png"/>
            <a:graphic>
              <a:graphicData uri="http://schemas.openxmlformats.org/drawingml/2006/picture">
                <pic:pic>
                  <pic:nvPicPr>
                    <pic:cNvPr id="0" name="image18.png"/>
                    <pic:cNvPicPr preferRelativeResize="0"/>
                  </pic:nvPicPr>
                  <pic:blipFill>
                    <a:blip r:embed="rId61"/>
                    <a:srcRect b="85373" l="11941" r="78476" t="11154"/>
                    <a:stretch>
                      <a:fillRect/>
                    </a:stretch>
                  </pic:blipFill>
                  <pic:spPr>
                    <a:xfrm>
                      <a:off x="0" y="0"/>
                      <a:ext cx="1590673" cy="324000"/>
                    </a:xfrm>
                    <a:prstGeom prst="rect"/>
                    <a:ln/>
                  </pic:spPr>
                </pic:pic>
              </a:graphicData>
            </a:graphic>
          </wp:inline>
        </w:drawing>
      </w:r>
      <w:r w:rsidDel="00000000" w:rsidR="00000000" w:rsidRPr="00000000">
        <w:rPr>
          <w:rtl w:val="0"/>
        </w:rPr>
      </w:r>
    </w:p>
    <w:tbl>
      <w:tblPr>
        <w:tblStyle w:val="Table34"/>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823"/>
        <w:gridCol w:w="4154"/>
        <w:tblGridChange w:id="0">
          <w:tblGrid>
            <w:gridCol w:w="3823"/>
            <w:gridCol w:w="4154"/>
          </w:tblGrid>
        </w:tblGridChange>
      </w:tblGrid>
      <w:tr>
        <w:trPr>
          <w:cantSplit w:val="0"/>
          <w:tblHeader w:val="0"/>
        </w:trPr>
        <w:tc>
          <w:tcPr/>
          <w:p w:rsidR="00000000" w:rsidDel="00000000" w:rsidP="00000000" w:rsidRDefault="00000000" w:rsidRPr="00000000" w14:paraId="000008D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2</w:t>
            </w:r>
          </w:p>
        </w:tc>
        <w:tc>
          <w:tcPr/>
          <w:p w:rsidR="00000000" w:rsidDel="00000000" w:rsidP="00000000" w:rsidRDefault="00000000" w:rsidRPr="00000000" w14:paraId="000008D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para el puerto 1</w:t>
            </w:r>
          </w:p>
        </w:tc>
      </w:tr>
      <w:tr>
        <w:trPr>
          <w:cantSplit w:val="0"/>
          <w:tblHeader w:val="0"/>
        </w:trPr>
        <w:tc>
          <w:tcPr/>
          <w:p w:rsidR="00000000" w:rsidDel="00000000" w:rsidP="00000000" w:rsidRDefault="00000000" w:rsidRPr="00000000" w14:paraId="000008DF">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2</w:t>
            </w:r>
          </w:p>
        </w:tc>
        <w:tc>
          <w:tcPr/>
          <w:p w:rsidR="00000000" w:rsidDel="00000000" w:rsidP="00000000" w:rsidRDefault="00000000" w:rsidRPr="00000000" w14:paraId="000008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el puerto 1</w:t>
            </w:r>
          </w:p>
        </w:tc>
      </w:tr>
    </w:tbl>
    <w:p w:rsidR="00000000" w:rsidDel="00000000" w:rsidP="00000000" w:rsidRDefault="00000000" w:rsidRPr="00000000" w14:paraId="000008E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pageBreakBefore w:val="0"/>
        <w:spacing w:line="360" w:lineRule="auto"/>
        <w:jc w:val="both"/>
        <w:rPr>
          <w:rFonts w:ascii="Times New Roman" w:cs="Times New Roman" w:eastAsia="Times New Roman" w:hAnsi="Times New Roman"/>
          <w:b w:val="1"/>
          <w:i w:val="1"/>
          <w:sz w:val="24"/>
          <w:szCs w:val="24"/>
        </w:rPr>
      </w:pPr>
      <w:sdt>
        <w:sdtPr>
          <w:tag w:val="goog_rdk_8"/>
        </w:sdtPr>
        <w:sdtContent>
          <w:r w:rsidDel="00000000" w:rsidR="00000000" w:rsidRPr="00000000">
            <w:rPr>
              <w:rFonts w:ascii="Cardo" w:cs="Cardo" w:eastAsia="Cardo" w:hAnsi="Cardo"/>
              <w:b w:val="1"/>
              <w:i w:val="1"/>
              <w:sz w:val="24"/>
              <w:szCs w:val="24"/>
              <w:rtl w:val="0"/>
            </w:rPr>
            <w:t xml:space="preserve">AH-Ele                                         →                 Almacenamiento</w:t>
          </w:r>
        </w:sdtContent>
      </w:sdt>
    </w:p>
    <w:p w:rsidR="00000000" w:rsidDel="00000000" w:rsidP="00000000" w:rsidRDefault="00000000" w:rsidRPr="00000000" w14:paraId="000008E4">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661283" cy="324000"/>
            <wp:effectExtent b="0" l="0" r="0" t="0"/>
            <wp:docPr id="254" name="image33.png"/>
            <a:graphic>
              <a:graphicData uri="http://schemas.openxmlformats.org/drawingml/2006/picture">
                <pic:pic>
                  <pic:nvPicPr>
                    <pic:cNvPr id="0" name="image33.png"/>
                    <pic:cNvPicPr preferRelativeResize="0"/>
                  </pic:nvPicPr>
                  <pic:blipFill>
                    <a:blip r:embed="rId62"/>
                    <a:srcRect b="85492" l="15832" r="74702" t="11224"/>
                    <a:stretch>
                      <a:fillRect/>
                    </a:stretch>
                  </pic:blipFill>
                  <pic:spPr>
                    <a:xfrm>
                      <a:off x="0" y="0"/>
                      <a:ext cx="1661283" cy="324000"/>
                    </a:xfrm>
                    <a:prstGeom prst="rect"/>
                    <a:ln/>
                  </pic:spPr>
                </pic:pic>
              </a:graphicData>
            </a:graphic>
          </wp:inline>
        </w:drawing>
      </w:r>
      <w:r w:rsidDel="00000000" w:rsidR="00000000" w:rsidRPr="00000000">
        <w:rPr>
          <w:rtl w:val="0"/>
        </w:rPr>
      </w:r>
    </w:p>
    <w:tbl>
      <w:tblPr>
        <w:tblStyle w:val="Table35"/>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823"/>
        <w:gridCol w:w="4154"/>
        <w:tblGridChange w:id="0">
          <w:tblGrid>
            <w:gridCol w:w="3823"/>
            <w:gridCol w:w="4154"/>
          </w:tblGrid>
        </w:tblGridChange>
      </w:tblGrid>
      <w:tr>
        <w:trPr>
          <w:cantSplit w:val="0"/>
          <w:tblHeader w:val="0"/>
        </w:trPr>
        <w:tc>
          <w:tcPr/>
          <w:p w:rsidR="00000000" w:rsidDel="00000000" w:rsidP="00000000" w:rsidRDefault="00000000" w:rsidRPr="00000000" w14:paraId="000008E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salida</w:t>
            </w:r>
          </w:p>
        </w:tc>
        <w:tc>
          <w:tcPr/>
          <w:p w:rsidR="00000000" w:rsidDel="00000000" w:rsidP="00000000" w:rsidRDefault="00000000" w:rsidRPr="00000000" w14:paraId="000008E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para el puerto 2</w:t>
            </w:r>
          </w:p>
        </w:tc>
      </w:tr>
      <w:tr>
        <w:trPr>
          <w:cantSplit w:val="0"/>
          <w:tblHeader w:val="0"/>
        </w:trPr>
        <w:tc>
          <w:tcPr/>
          <w:p w:rsidR="00000000" w:rsidDel="00000000" w:rsidP="00000000" w:rsidRDefault="00000000" w:rsidRPr="00000000" w14:paraId="000008E7">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 del fluido</w:t>
            </w:r>
          </w:p>
        </w:tc>
        <w:tc>
          <w:tcPr/>
          <w:p w:rsidR="00000000" w:rsidDel="00000000" w:rsidP="00000000" w:rsidRDefault="00000000" w:rsidRPr="00000000" w14:paraId="000008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el puerto 2</w:t>
            </w:r>
          </w:p>
        </w:tc>
      </w:tr>
    </w:tbl>
    <w:p w:rsidR="00000000" w:rsidDel="00000000" w:rsidP="00000000" w:rsidRDefault="00000000" w:rsidRPr="00000000" w14:paraId="000008E9">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EA">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EB">
      <w:pPr>
        <w:pageBreakBefore w:val="0"/>
        <w:spacing w:line="360" w:lineRule="auto"/>
        <w:jc w:val="both"/>
        <w:rPr>
          <w:rFonts w:ascii="Times New Roman" w:cs="Times New Roman" w:eastAsia="Times New Roman" w:hAnsi="Times New Roman"/>
          <w:b w:val="1"/>
          <w:i w:val="1"/>
          <w:sz w:val="24"/>
          <w:szCs w:val="24"/>
        </w:rPr>
      </w:pPr>
      <w:sdt>
        <w:sdtPr>
          <w:tag w:val="goog_rdk_9"/>
        </w:sdtPr>
        <w:sdtContent>
          <w:r w:rsidDel="00000000" w:rsidR="00000000" w:rsidRPr="00000000">
            <w:rPr>
              <w:rFonts w:ascii="Cardo" w:cs="Cardo" w:eastAsia="Cardo" w:hAnsi="Cardo"/>
              <w:b w:val="1"/>
              <w:i w:val="1"/>
              <w:sz w:val="24"/>
              <w:szCs w:val="24"/>
              <w:rtl w:val="0"/>
            </w:rPr>
            <w:t xml:space="preserve">AH-Gas                                        →                  Fuente</w:t>
          </w:r>
        </w:sdtContent>
      </w:sdt>
    </w:p>
    <w:p w:rsidR="00000000" w:rsidDel="00000000" w:rsidP="00000000" w:rsidRDefault="00000000" w:rsidRPr="00000000" w14:paraId="000008E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03613" cy="324000"/>
            <wp:effectExtent b="0" l="0" r="0" t="0"/>
            <wp:docPr id="255" name="image14.png"/>
            <a:graphic>
              <a:graphicData uri="http://schemas.openxmlformats.org/drawingml/2006/picture">
                <pic:pic>
                  <pic:nvPicPr>
                    <pic:cNvPr id="0" name="image14.png"/>
                    <pic:cNvPicPr preferRelativeResize="0"/>
                  </pic:nvPicPr>
                  <pic:blipFill>
                    <a:blip r:embed="rId63"/>
                    <a:srcRect b="85441" l="15531" r="74725" t="11263"/>
                    <a:stretch>
                      <a:fillRect/>
                    </a:stretch>
                  </pic:blipFill>
                  <pic:spPr>
                    <a:xfrm>
                      <a:off x="0" y="0"/>
                      <a:ext cx="1703613" cy="324000"/>
                    </a:xfrm>
                    <a:prstGeom prst="rect"/>
                    <a:ln/>
                  </pic:spPr>
                </pic:pic>
              </a:graphicData>
            </a:graphic>
          </wp:inline>
        </w:drawing>
      </w:r>
      <w:r w:rsidDel="00000000" w:rsidR="00000000" w:rsidRPr="00000000">
        <w:rPr>
          <w:rtl w:val="0"/>
        </w:rPr>
      </w:r>
    </w:p>
    <w:tbl>
      <w:tblPr>
        <w:tblStyle w:val="Table36"/>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823"/>
        <w:gridCol w:w="4154"/>
        <w:tblGridChange w:id="0">
          <w:tblGrid>
            <w:gridCol w:w="3823"/>
            <w:gridCol w:w="4154"/>
          </w:tblGrid>
        </w:tblGridChange>
      </w:tblGrid>
      <w:tr>
        <w:trPr>
          <w:cantSplit w:val="0"/>
          <w:tblHeader w:val="0"/>
        </w:trPr>
        <w:tc>
          <w:tcPr/>
          <w:p w:rsidR="00000000" w:rsidDel="00000000" w:rsidP="00000000" w:rsidRDefault="00000000" w:rsidRPr="00000000" w14:paraId="000008E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salida</w:t>
            </w:r>
          </w:p>
        </w:tc>
        <w:tc>
          <w:tcPr/>
          <w:p w:rsidR="00000000" w:rsidDel="00000000" w:rsidP="00000000" w:rsidRDefault="00000000" w:rsidRPr="00000000" w14:paraId="000008E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para el puerto 2</w:t>
            </w:r>
          </w:p>
        </w:tc>
      </w:tr>
      <w:tr>
        <w:trPr>
          <w:cantSplit w:val="0"/>
          <w:tblHeader w:val="0"/>
        </w:trPr>
        <w:tc>
          <w:tcPr/>
          <w:p w:rsidR="00000000" w:rsidDel="00000000" w:rsidP="00000000" w:rsidRDefault="00000000" w:rsidRPr="00000000" w14:paraId="000008EF">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 del fluido</w:t>
            </w:r>
          </w:p>
        </w:tc>
        <w:tc>
          <w:tcPr/>
          <w:p w:rsidR="00000000" w:rsidDel="00000000" w:rsidP="00000000" w:rsidRDefault="00000000" w:rsidRPr="00000000" w14:paraId="000008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el puerto 2</w:t>
            </w:r>
          </w:p>
        </w:tc>
      </w:tr>
    </w:tbl>
    <w:p w:rsidR="00000000" w:rsidDel="00000000" w:rsidP="00000000" w:rsidRDefault="00000000" w:rsidRPr="00000000" w14:paraId="000008F1">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F2">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F3">
      <w:pPr>
        <w:pageBreakBefore w:val="0"/>
        <w:spacing w:line="360" w:lineRule="auto"/>
        <w:jc w:val="both"/>
        <w:rPr>
          <w:rFonts w:ascii="Times New Roman" w:cs="Times New Roman" w:eastAsia="Times New Roman" w:hAnsi="Times New Roman"/>
          <w:b w:val="1"/>
          <w:i w:val="1"/>
          <w:sz w:val="24"/>
          <w:szCs w:val="24"/>
        </w:rPr>
      </w:pPr>
      <w:sdt>
        <w:sdtPr>
          <w:tag w:val="goog_rdk_10"/>
        </w:sdtPr>
        <w:sdtContent>
          <w:r w:rsidDel="00000000" w:rsidR="00000000" w:rsidRPr="00000000">
            <w:rPr>
              <w:rFonts w:ascii="Cardo" w:cs="Cardo" w:eastAsia="Cardo" w:hAnsi="Cardo"/>
              <w:b w:val="1"/>
              <w:i w:val="1"/>
              <w:sz w:val="24"/>
              <w:szCs w:val="24"/>
              <w:rtl w:val="0"/>
            </w:rPr>
            <w:t xml:space="preserve">Bomba AEH                                →                  AH-Ele</w:t>
          </w:r>
        </w:sdtContent>
      </w:sdt>
    </w:p>
    <w:p w:rsidR="00000000" w:rsidDel="00000000" w:rsidP="00000000" w:rsidRDefault="00000000" w:rsidRPr="00000000" w14:paraId="000008F4">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687109" cy="324000"/>
            <wp:effectExtent b="0" l="0" r="0" t="0"/>
            <wp:docPr id="256" name="image39.png"/>
            <a:graphic>
              <a:graphicData uri="http://schemas.openxmlformats.org/drawingml/2006/picture">
                <pic:pic>
                  <pic:nvPicPr>
                    <pic:cNvPr id="0" name="image39.png"/>
                    <pic:cNvPicPr preferRelativeResize="0"/>
                  </pic:nvPicPr>
                  <pic:blipFill>
                    <a:blip r:embed="rId64"/>
                    <a:srcRect b="85486" l="12714" r="77733" t="11251"/>
                    <a:stretch>
                      <a:fillRect/>
                    </a:stretch>
                  </pic:blipFill>
                  <pic:spPr>
                    <a:xfrm>
                      <a:off x="0" y="0"/>
                      <a:ext cx="1687109" cy="324000"/>
                    </a:xfrm>
                    <a:prstGeom prst="rect"/>
                    <a:ln/>
                  </pic:spPr>
                </pic:pic>
              </a:graphicData>
            </a:graphic>
          </wp:inline>
        </w:drawing>
      </w:r>
      <w:r w:rsidDel="00000000" w:rsidR="00000000" w:rsidRPr="00000000">
        <w:rPr>
          <w:rtl w:val="0"/>
        </w:rPr>
      </w:r>
    </w:p>
    <w:tbl>
      <w:tblPr>
        <w:tblStyle w:val="Table37"/>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8F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salida</w:t>
            </w:r>
          </w:p>
        </w:tc>
        <w:tc>
          <w:tcPr/>
          <w:p w:rsidR="00000000" w:rsidDel="00000000" w:rsidP="00000000" w:rsidRDefault="00000000" w:rsidRPr="00000000" w14:paraId="000008F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entrada</w:t>
            </w:r>
          </w:p>
        </w:tc>
      </w:tr>
      <w:tr>
        <w:trPr>
          <w:cantSplit w:val="0"/>
          <w:tblHeader w:val="0"/>
        </w:trPr>
        <w:tc>
          <w:tcPr/>
          <w:p w:rsidR="00000000" w:rsidDel="00000000" w:rsidP="00000000" w:rsidRDefault="00000000" w:rsidRPr="00000000" w14:paraId="000008F7">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8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másico del fluido</w:t>
            </w:r>
          </w:p>
        </w:tc>
      </w:tr>
    </w:tbl>
    <w:p w:rsidR="00000000" w:rsidDel="00000000" w:rsidP="00000000" w:rsidRDefault="00000000" w:rsidRPr="00000000" w14:paraId="000008F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pageBreakBefore w:val="0"/>
        <w:spacing w:line="360" w:lineRule="auto"/>
        <w:jc w:val="both"/>
        <w:rPr>
          <w:rFonts w:ascii="Times New Roman" w:cs="Times New Roman" w:eastAsia="Times New Roman" w:hAnsi="Times New Roman"/>
          <w:b w:val="1"/>
          <w:i w:val="1"/>
          <w:sz w:val="24"/>
          <w:szCs w:val="24"/>
        </w:rPr>
      </w:pPr>
      <w:sdt>
        <w:sdtPr>
          <w:tag w:val="goog_rdk_11"/>
        </w:sdtPr>
        <w:sdtContent>
          <w:r w:rsidDel="00000000" w:rsidR="00000000" w:rsidRPr="00000000">
            <w:rPr>
              <w:rFonts w:ascii="Cardo" w:cs="Cardo" w:eastAsia="Cardo" w:hAnsi="Cardo"/>
              <w:b w:val="1"/>
              <w:i w:val="1"/>
              <w:sz w:val="24"/>
              <w:szCs w:val="24"/>
              <w:rtl w:val="0"/>
            </w:rPr>
            <w:t xml:space="preserve">BombaAGH                                →                   AH-Gas</w:t>
          </w:r>
        </w:sdtContent>
      </w:sdt>
    </w:p>
    <w:p w:rsidR="00000000" w:rsidDel="00000000" w:rsidP="00000000" w:rsidRDefault="00000000" w:rsidRPr="00000000" w14:paraId="000008FB">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66000" cy="324000"/>
            <wp:effectExtent b="0" l="0" r="0" t="0"/>
            <wp:docPr id="257" name="image40.png"/>
            <a:graphic>
              <a:graphicData uri="http://schemas.openxmlformats.org/drawingml/2006/picture">
                <pic:pic>
                  <pic:nvPicPr>
                    <pic:cNvPr id="0" name="image40.png"/>
                    <pic:cNvPicPr preferRelativeResize="0"/>
                  </pic:nvPicPr>
                  <pic:blipFill>
                    <a:blip r:embed="rId65"/>
                    <a:srcRect b="85360" l="12780" r="77796" t="11172"/>
                    <a:stretch>
                      <a:fillRect/>
                    </a:stretch>
                  </pic:blipFill>
                  <pic:spPr>
                    <a:xfrm>
                      <a:off x="0" y="0"/>
                      <a:ext cx="1566000" cy="324000"/>
                    </a:xfrm>
                    <a:prstGeom prst="rect"/>
                    <a:ln/>
                  </pic:spPr>
                </pic:pic>
              </a:graphicData>
            </a:graphic>
          </wp:inline>
        </w:drawing>
      </w:r>
      <w:r w:rsidDel="00000000" w:rsidR="00000000" w:rsidRPr="00000000">
        <w:rPr>
          <w:rtl w:val="0"/>
        </w:rPr>
      </w:r>
    </w:p>
    <w:tbl>
      <w:tblPr>
        <w:tblStyle w:val="Table38"/>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8F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salida</w:t>
            </w:r>
          </w:p>
        </w:tc>
        <w:tc>
          <w:tcPr/>
          <w:p w:rsidR="00000000" w:rsidDel="00000000" w:rsidP="00000000" w:rsidRDefault="00000000" w:rsidRPr="00000000" w14:paraId="000008F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entrada</w:t>
            </w:r>
          </w:p>
        </w:tc>
      </w:tr>
      <w:tr>
        <w:trPr>
          <w:cantSplit w:val="0"/>
          <w:tblHeader w:val="0"/>
        </w:trPr>
        <w:tc>
          <w:tcPr/>
          <w:p w:rsidR="00000000" w:rsidDel="00000000" w:rsidP="00000000" w:rsidRDefault="00000000" w:rsidRPr="00000000" w14:paraId="000008F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8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másico del fluido</w:t>
            </w:r>
          </w:p>
        </w:tc>
      </w:tr>
    </w:tbl>
    <w:p w:rsidR="00000000" w:rsidDel="00000000" w:rsidP="00000000" w:rsidRDefault="00000000" w:rsidRPr="00000000" w14:paraId="0000090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pageBreakBefore w:val="0"/>
        <w:spacing w:line="360" w:lineRule="auto"/>
        <w:jc w:val="both"/>
        <w:rPr>
          <w:rFonts w:ascii="Times New Roman" w:cs="Times New Roman" w:eastAsia="Times New Roman" w:hAnsi="Times New Roman"/>
          <w:b w:val="1"/>
          <w:i w:val="1"/>
          <w:sz w:val="24"/>
          <w:szCs w:val="24"/>
        </w:rPr>
      </w:pPr>
      <w:sdt>
        <w:sdtPr>
          <w:tag w:val="goog_rdk_12"/>
        </w:sdtPr>
        <w:sdtContent>
          <w:r w:rsidDel="00000000" w:rsidR="00000000" w:rsidRPr="00000000">
            <w:rPr>
              <w:rFonts w:ascii="Cardo" w:cs="Cardo" w:eastAsia="Cardo" w:hAnsi="Cardo"/>
              <w:b w:val="1"/>
              <w:i w:val="1"/>
              <w:sz w:val="24"/>
              <w:szCs w:val="24"/>
              <w:rtl w:val="0"/>
            </w:rPr>
            <w:t xml:space="preserve">Almacenamiento                         →                  Bomba AEH</w:t>
          </w:r>
        </w:sdtContent>
      </w:sdt>
    </w:p>
    <w:p w:rsidR="00000000" w:rsidDel="00000000" w:rsidP="00000000" w:rsidRDefault="00000000" w:rsidRPr="00000000" w14:paraId="00000903">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457673" cy="324000"/>
            <wp:effectExtent b="0" l="0" r="0" t="0"/>
            <wp:docPr id="258" name="image37.png"/>
            <a:graphic>
              <a:graphicData uri="http://schemas.openxmlformats.org/drawingml/2006/picture">
                <pic:pic>
                  <pic:nvPicPr>
                    <pic:cNvPr id="0" name="image37.png"/>
                    <pic:cNvPicPr preferRelativeResize="0"/>
                  </pic:nvPicPr>
                  <pic:blipFill>
                    <a:blip r:embed="rId66"/>
                    <a:srcRect b="85219" l="13309" r="77465" t="11133"/>
                    <a:stretch>
                      <a:fillRect/>
                    </a:stretch>
                  </pic:blipFill>
                  <pic:spPr>
                    <a:xfrm>
                      <a:off x="0" y="0"/>
                      <a:ext cx="1457673" cy="324000"/>
                    </a:xfrm>
                    <a:prstGeom prst="rect"/>
                    <a:ln/>
                  </pic:spPr>
                </pic:pic>
              </a:graphicData>
            </a:graphic>
          </wp:inline>
        </w:drawing>
      </w:r>
      <w:r w:rsidDel="00000000" w:rsidR="00000000" w:rsidRPr="00000000">
        <w:rPr>
          <w:rtl w:val="0"/>
        </w:rPr>
      </w:r>
    </w:p>
    <w:tbl>
      <w:tblPr>
        <w:tblStyle w:val="Table39"/>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0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2</w:t>
            </w:r>
          </w:p>
        </w:tc>
        <w:tc>
          <w:tcPr/>
          <w:p w:rsidR="00000000" w:rsidDel="00000000" w:rsidP="00000000" w:rsidRDefault="00000000" w:rsidRPr="00000000" w14:paraId="0000090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entrada</w:t>
            </w:r>
          </w:p>
        </w:tc>
      </w:tr>
      <w:tr>
        <w:trPr>
          <w:cantSplit w:val="0"/>
          <w:tblHeader w:val="0"/>
        </w:trPr>
        <w:tc>
          <w:tcPr/>
          <w:p w:rsidR="00000000" w:rsidDel="00000000" w:rsidP="00000000" w:rsidRDefault="00000000" w:rsidRPr="00000000" w14:paraId="0000090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2</w:t>
            </w:r>
          </w:p>
        </w:tc>
        <w:tc>
          <w:tcPr/>
          <w:p w:rsidR="00000000" w:rsidDel="00000000" w:rsidP="00000000" w:rsidRDefault="00000000" w:rsidRPr="00000000" w14:paraId="000009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del fluido</w:t>
            </w:r>
          </w:p>
        </w:tc>
      </w:tr>
    </w:tbl>
    <w:p w:rsidR="00000000" w:rsidDel="00000000" w:rsidP="00000000" w:rsidRDefault="00000000" w:rsidRPr="00000000" w14:paraId="0000090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pageBreakBefore w:val="0"/>
        <w:spacing w:line="360" w:lineRule="auto"/>
        <w:jc w:val="both"/>
        <w:rPr>
          <w:rFonts w:ascii="Times New Roman" w:cs="Times New Roman" w:eastAsia="Times New Roman" w:hAnsi="Times New Roman"/>
          <w:b w:val="1"/>
          <w:i w:val="1"/>
          <w:sz w:val="24"/>
          <w:szCs w:val="24"/>
        </w:rPr>
      </w:pPr>
      <w:sdt>
        <w:sdtPr>
          <w:tag w:val="goog_rdk_13"/>
        </w:sdtPr>
        <w:sdtContent>
          <w:r w:rsidDel="00000000" w:rsidR="00000000" w:rsidRPr="00000000">
            <w:rPr>
              <w:rFonts w:ascii="Cardo" w:cs="Cardo" w:eastAsia="Cardo" w:hAnsi="Cardo"/>
              <w:b w:val="1"/>
              <w:i w:val="1"/>
              <w:sz w:val="24"/>
              <w:szCs w:val="24"/>
              <w:rtl w:val="0"/>
            </w:rPr>
            <w:t xml:space="preserve">Fuente                                          →                 BombaAGH</w:t>
          </w:r>
        </w:sdtContent>
      </w:sdt>
    </w:p>
    <w:p w:rsidR="00000000" w:rsidDel="00000000" w:rsidP="00000000" w:rsidRDefault="00000000" w:rsidRPr="00000000" w14:paraId="0000090B">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44788" cy="324000"/>
            <wp:effectExtent b="0" l="0" r="0" t="0"/>
            <wp:docPr id="259" name="image34.png"/>
            <a:graphic>
              <a:graphicData uri="http://schemas.openxmlformats.org/drawingml/2006/picture">
                <pic:pic>
                  <pic:nvPicPr>
                    <pic:cNvPr id="0" name="image34.png"/>
                    <pic:cNvPicPr preferRelativeResize="0"/>
                  </pic:nvPicPr>
                  <pic:blipFill>
                    <a:blip r:embed="rId67"/>
                    <a:srcRect b="85344" l="13157" r="77324" t="11105"/>
                    <a:stretch>
                      <a:fillRect/>
                    </a:stretch>
                  </pic:blipFill>
                  <pic:spPr>
                    <a:xfrm>
                      <a:off x="0" y="0"/>
                      <a:ext cx="1544788" cy="324000"/>
                    </a:xfrm>
                    <a:prstGeom prst="rect"/>
                    <a:ln/>
                  </pic:spPr>
                </pic:pic>
              </a:graphicData>
            </a:graphic>
          </wp:inline>
        </w:drawing>
      </w:r>
      <w:r w:rsidDel="00000000" w:rsidR="00000000" w:rsidRPr="00000000">
        <w:rPr>
          <w:rtl w:val="0"/>
        </w:rPr>
      </w:r>
    </w:p>
    <w:tbl>
      <w:tblPr>
        <w:tblStyle w:val="Table40"/>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0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2</w:t>
            </w:r>
          </w:p>
        </w:tc>
        <w:tc>
          <w:tcPr/>
          <w:p w:rsidR="00000000" w:rsidDel="00000000" w:rsidP="00000000" w:rsidRDefault="00000000" w:rsidRPr="00000000" w14:paraId="0000090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entrada</w:t>
            </w:r>
          </w:p>
        </w:tc>
      </w:tr>
      <w:tr>
        <w:trPr>
          <w:cantSplit w:val="0"/>
          <w:tblHeader w:val="0"/>
        </w:trPr>
        <w:tc>
          <w:tcPr/>
          <w:p w:rsidR="00000000" w:rsidDel="00000000" w:rsidP="00000000" w:rsidRDefault="00000000" w:rsidRPr="00000000" w14:paraId="0000090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2</w:t>
            </w:r>
          </w:p>
        </w:tc>
        <w:tc>
          <w:tcPr/>
          <w:p w:rsidR="00000000" w:rsidDel="00000000" w:rsidP="00000000" w:rsidRDefault="00000000" w:rsidRPr="00000000" w14:paraId="000009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del fluido</w:t>
            </w:r>
          </w:p>
        </w:tc>
      </w:tr>
    </w:tbl>
    <w:p w:rsidR="00000000" w:rsidDel="00000000" w:rsidP="00000000" w:rsidRDefault="00000000" w:rsidRPr="00000000" w14:paraId="00000910">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11">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12">
      <w:pPr>
        <w:pageBreakBefore w:val="0"/>
        <w:spacing w:line="360" w:lineRule="auto"/>
        <w:jc w:val="both"/>
        <w:rPr>
          <w:rFonts w:ascii="Times New Roman" w:cs="Times New Roman" w:eastAsia="Times New Roman" w:hAnsi="Times New Roman"/>
          <w:b w:val="1"/>
          <w:i w:val="1"/>
          <w:sz w:val="24"/>
          <w:szCs w:val="24"/>
        </w:rPr>
      </w:pPr>
      <w:sdt>
        <w:sdtPr>
          <w:tag w:val="goog_rdk_14"/>
        </w:sdtPr>
        <w:sdtContent>
          <w:r w:rsidDel="00000000" w:rsidR="00000000" w:rsidRPr="00000000">
            <w:rPr>
              <w:rFonts w:ascii="Cardo" w:cs="Cardo" w:eastAsia="Cardo" w:hAnsi="Cardo"/>
              <w:b w:val="1"/>
              <w:i w:val="1"/>
              <w:sz w:val="24"/>
              <w:szCs w:val="24"/>
              <w:rtl w:val="0"/>
            </w:rPr>
            <w:t xml:space="preserve">Fuente                                           →                Almacenamiento</w:t>
          </w:r>
        </w:sdtContent>
      </w:sdt>
    </w:p>
    <w:p w:rsidR="00000000" w:rsidDel="00000000" w:rsidP="00000000" w:rsidRDefault="00000000" w:rsidRPr="00000000" w14:paraId="00000913">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19448" cy="324000"/>
            <wp:effectExtent b="0" l="0" r="0" t="0"/>
            <wp:docPr id="249" name="image10.png"/>
            <a:graphic>
              <a:graphicData uri="http://schemas.openxmlformats.org/drawingml/2006/picture">
                <pic:pic>
                  <pic:nvPicPr>
                    <pic:cNvPr id="0" name="image10.png"/>
                    <pic:cNvPicPr preferRelativeResize="0"/>
                  </pic:nvPicPr>
                  <pic:blipFill>
                    <a:blip r:embed="rId68"/>
                    <a:srcRect b="85234" l="13065" r="77403" t="11151"/>
                    <a:stretch>
                      <a:fillRect/>
                    </a:stretch>
                  </pic:blipFill>
                  <pic:spPr>
                    <a:xfrm>
                      <a:off x="0" y="0"/>
                      <a:ext cx="1519448" cy="324000"/>
                    </a:xfrm>
                    <a:prstGeom prst="rect"/>
                    <a:ln/>
                  </pic:spPr>
                </pic:pic>
              </a:graphicData>
            </a:graphic>
          </wp:inline>
        </w:drawing>
      </w:r>
      <w:r w:rsidDel="00000000" w:rsidR="00000000" w:rsidRPr="00000000">
        <w:rPr>
          <w:rtl w:val="0"/>
        </w:rPr>
      </w:r>
    </w:p>
    <w:tbl>
      <w:tblPr>
        <w:tblStyle w:val="Table41"/>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1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1</w:t>
            </w:r>
          </w:p>
        </w:tc>
        <w:tc>
          <w:tcPr/>
          <w:p w:rsidR="00000000" w:rsidDel="00000000" w:rsidP="00000000" w:rsidRDefault="00000000" w:rsidRPr="00000000" w14:paraId="0000091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en el puerto 3</w:t>
            </w:r>
          </w:p>
        </w:tc>
      </w:tr>
      <w:tr>
        <w:trPr>
          <w:cantSplit w:val="0"/>
          <w:tblHeader w:val="0"/>
        </w:trPr>
        <w:tc>
          <w:tcPr/>
          <w:p w:rsidR="00000000" w:rsidDel="00000000" w:rsidP="00000000" w:rsidRDefault="00000000" w:rsidRPr="00000000" w14:paraId="0000091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1</w:t>
            </w:r>
          </w:p>
        </w:tc>
        <w:tc>
          <w:tcPr/>
          <w:p w:rsidR="00000000" w:rsidDel="00000000" w:rsidP="00000000" w:rsidRDefault="00000000" w:rsidRPr="00000000" w14:paraId="000009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para el puerto 3</w:t>
            </w:r>
          </w:p>
        </w:tc>
      </w:tr>
    </w:tbl>
    <w:p w:rsidR="00000000" w:rsidDel="00000000" w:rsidP="00000000" w:rsidRDefault="00000000" w:rsidRPr="00000000" w14:paraId="00000918">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19">
      <w:pPr>
        <w:pageBreakBefore w:val="0"/>
        <w:spacing w:line="360" w:lineRule="auto"/>
        <w:jc w:val="both"/>
        <w:rPr>
          <w:rFonts w:ascii="Times New Roman" w:cs="Times New Roman" w:eastAsia="Times New Roman" w:hAnsi="Times New Roman"/>
          <w:b w:val="1"/>
          <w:i w:val="1"/>
          <w:sz w:val="24"/>
          <w:szCs w:val="24"/>
        </w:rPr>
      </w:pPr>
      <w:sdt>
        <w:sdtPr>
          <w:tag w:val="goog_rdk_15"/>
        </w:sdtPr>
        <w:sdtContent>
          <w:r w:rsidDel="00000000" w:rsidR="00000000" w:rsidRPr="00000000">
            <w:rPr>
              <w:rFonts w:ascii="Cardo" w:cs="Cardo" w:eastAsia="Cardo" w:hAnsi="Cardo"/>
              <w:b w:val="1"/>
              <w:i w:val="1"/>
              <w:sz w:val="24"/>
              <w:szCs w:val="24"/>
              <w:rtl w:val="0"/>
            </w:rPr>
            <w:t xml:space="preserve">Fuente principal                           →                 Fuente</w:t>
          </w:r>
        </w:sdtContent>
      </w:sdt>
    </w:p>
    <w:p w:rsidR="00000000" w:rsidDel="00000000" w:rsidP="00000000" w:rsidRDefault="00000000" w:rsidRPr="00000000" w14:paraId="0000091A">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77003" cy="324000"/>
            <wp:effectExtent b="0" l="0" r="0" t="0"/>
            <wp:docPr id="250" name="image8.png"/>
            <a:graphic>
              <a:graphicData uri="http://schemas.openxmlformats.org/drawingml/2006/picture">
                <pic:pic>
                  <pic:nvPicPr>
                    <pic:cNvPr id="0" name="image8.png"/>
                    <pic:cNvPicPr preferRelativeResize="0"/>
                  </pic:nvPicPr>
                  <pic:blipFill>
                    <a:blip r:embed="rId69"/>
                    <a:srcRect b="85347" l="11900" r="78454" t="11128"/>
                    <a:stretch>
                      <a:fillRect/>
                    </a:stretch>
                  </pic:blipFill>
                  <pic:spPr>
                    <a:xfrm>
                      <a:off x="0" y="0"/>
                      <a:ext cx="1577003" cy="324000"/>
                    </a:xfrm>
                    <a:prstGeom prst="rect"/>
                    <a:ln/>
                  </pic:spPr>
                </pic:pic>
              </a:graphicData>
            </a:graphic>
          </wp:inline>
        </w:drawing>
      </w:r>
      <w:r w:rsidDel="00000000" w:rsidR="00000000" w:rsidRPr="00000000">
        <w:rPr>
          <w:rtl w:val="0"/>
        </w:rPr>
      </w:r>
    </w:p>
    <w:tbl>
      <w:tblPr>
        <w:tblStyle w:val="Table42"/>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7"/>
        <w:gridCol w:w="3990"/>
        <w:tblGridChange w:id="0">
          <w:tblGrid>
            <w:gridCol w:w="3987"/>
            <w:gridCol w:w="3990"/>
          </w:tblGrid>
        </w:tblGridChange>
      </w:tblGrid>
      <w:tr>
        <w:trPr>
          <w:cantSplit w:val="0"/>
          <w:tblHeader w:val="0"/>
        </w:trPr>
        <w:tc>
          <w:tcPr/>
          <w:p w:rsidR="00000000" w:rsidDel="00000000" w:rsidP="00000000" w:rsidRDefault="00000000" w:rsidRPr="00000000" w14:paraId="0000091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2</w:t>
            </w:r>
          </w:p>
        </w:tc>
        <w:tc>
          <w:tcPr/>
          <w:p w:rsidR="00000000" w:rsidDel="00000000" w:rsidP="00000000" w:rsidRDefault="00000000" w:rsidRPr="00000000" w14:paraId="0000091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entrada para el puerto 4</w:t>
            </w:r>
          </w:p>
        </w:tc>
      </w:tr>
    </w:tbl>
    <w:p w:rsidR="00000000" w:rsidDel="00000000" w:rsidP="00000000" w:rsidRDefault="00000000" w:rsidRPr="00000000" w14:paraId="0000091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pageBreakBefore w:val="0"/>
        <w:spacing w:line="360" w:lineRule="auto"/>
        <w:jc w:val="both"/>
        <w:rPr>
          <w:rFonts w:ascii="Times New Roman" w:cs="Times New Roman" w:eastAsia="Times New Roman" w:hAnsi="Times New Roman"/>
          <w:b w:val="1"/>
          <w:i w:val="1"/>
          <w:sz w:val="24"/>
          <w:szCs w:val="24"/>
        </w:rPr>
      </w:pPr>
      <w:sdt>
        <w:sdtPr>
          <w:tag w:val="goog_rdk_16"/>
        </w:sdtPr>
        <w:sdtContent>
          <w:r w:rsidDel="00000000" w:rsidR="00000000" w:rsidRPr="00000000">
            <w:rPr>
              <w:rFonts w:ascii="Cardo" w:cs="Cardo" w:eastAsia="Cardo" w:hAnsi="Cardo"/>
              <w:b w:val="1"/>
              <w:i w:val="1"/>
              <w:sz w:val="24"/>
              <w:szCs w:val="24"/>
              <w:rtl w:val="0"/>
            </w:rPr>
            <w:t xml:space="preserve">Fuente principal                           →                 Almacenamiento</w:t>
          </w:r>
        </w:sdtContent>
      </w:sdt>
    </w:p>
    <w:p w:rsidR="00000000" w:rsidDel="00000000" w:rsidP="00000000" w:rsidRDefault="00000000" w:rsidRPr="00000000" w14:paraId="00000920">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15484" cy="324000"/>
            <wp:effectExtent b="0" l="0" r="0" t="0"/>
            <wp:docPr id="279" name="image46.png"/>
            <a:graphic>
              <a:graphicData uri="http://schemas.openxmlformats.org/drawingml/2006/picture">
                <pic:pic>
                  <pic:nvPicPr>
                    <pic:cNvPr id="0" name="image46.png"/>
                    <pic:cNvPicPr preferRelativeResize="0"/>
                  </pic:nvPicPr>
                  <pic:blipFill>
                    <a:blip r:embed="rId70"/>
                    <a:srcRect b="85192" l="11994" r="78499" t="11193"/>
                    <a:stretch>
                      <a:fillRect/>
                    </a:stretch>
                  </pic:blipFill>
                  <pic:spPr>
                    <a:xfrm>
                      <a:off x="0" y="0"/>
                      <a:ext cx="1515484" cy="324000"/>
                    </a:xfrm>
                    <a:prstGeom prst="rect"/>
                    <a:ln/>
                  </pic:spPr>
                </pic:pic>
              </a:graphicData>
            </a:graphic>
          </wp:inline>
        </w:drawing>
      </w:r>
      <w:r w:rsidDel="00000000" w:rsidR="00000000" w:rsidRPr="00000000">
        <w:rPr>
          <w:rtl w:val="0"/>
        </w:rPr>
      </w:r>
    </w:p>
    <w:tbl>
      <w:tblPr>
        <w:tblStyle w:val="Table43"/>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7"/>
        <w:gridCol w:w="3990"/>
        <w:tblGridChange w:id="0">
          <w:tblGrid>
            <w:gridCol w:w="3987"/>
            <w:gridCol w:w="3990"/>
          </w:tblGrid>
        </w:tblGridChange>
      </w:tblGrid>
      <w:tr>
        <w:trPr>
          <w:cantSplit w:val="0"/>
          <w:tblHeader w:val="0"/>
        </w:trPr>
        <w:tc>
          <w:tcPr/>
          <w:p w:rsidR="00000000" w:rsidDel="00000000" w:rsidP="00000000" w:rsidRDefault="00000000" w:rsidRPr="00000000" w14:paraId="00000921">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1</w:t>
            </w:r>
          </w:p>
        </w:tc>
        <w:tc>
          <w:tcPr/>
          <w:p w:rsidR="00000000" w:rsidDel="00000000" w:rsidP="00000000" w:rsidRDefault="00000000" w:rsidRPr="00000000" w14:paraId="00000922">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 de entrada para el puerto 4</w:t>
            </w:r>
          </w:p>
        </w:tc>
      </w:tr>
    </w:tbl>
    <w:p w:rsidR="00000000" w:rsidDel="00000000" w:rsidP="00000000" w:rsidRDefault="00000000" w:rsidRPr="00000000" w14:paraId="0000092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pageBreakBefore w:val="0"/>
        <w:spacing w:line="360" w:lineRule="auto"/>
        <w:jc w:val="both"/>
        <w:rPr>
          <w:rFonts w:ascii="Times New Roman" w:cs="Times New Roman" w:eastAsia="Times New Roman" w:hAnsi="Times New Roman"/>
          <w:b w:val="1"/>
          <w:i w:val="1"/>
          <w:sz w:val="24"/>
          <w:szCs w:val="24"/>
        </w:rPr>
      </w:pPr>
      <w:sdt>
        <w:sdtPr>
          <w:tag w:val="goog_rdk_17"/>
        </w:sdtPr>
        <w:sdtContent>
          <w:r w:rsidDel="00000000" w:rsidR="00000000" w:rsidRPr="00000000">
            <w:rPr>
              <w:rFonts w:ascii="Cardo" w:cs="Cardo" w:eastAsia="Cardo" w:hAnsi="Cardo"/>
              <w:b w:val="1"/>
              <w:i w:val="1"/>
              <w:sz w:val="24"/>
              <w:szCs w:val="24"/>
              <w:rtl w:val="0"/>
            </w:rPr>
            <w:t xml:space="preserve">Perfil de carga                              →                  Fuente principal</w:t>
          </w:r>
        </w:sdtContent>
      </w:sdt>
    </w:p>
    <w:p w:rsidR="00000000" w:rsidDel="00000000" w:rsidP="00000000" w:rsidRDefault="00000000" w:rsidRPr="00000000" w14:paraId="00000926">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47323" cy="324747"/>
            <wp:effectExtent b="0" l="0" r="0" t="0"/>
            <wp:docPr id="280" name="image62.png"/>
            <a:graphic>
              <a:graphicData uri="http://schemas.openxmlformats.org/drawingml/2006/picture">
                <pic:pic>
                  <pic:nvPicPr>
                    <pic:cNvPr id="0" name="image62.png"/>
                    <pic:cNvPicPr preferRelativeResize="0"/>
                  </pic:nvPicPr>
                  <pic:blipFill>
                    <a:blip r:embed="rId71"/>
                    <a:srcRect b="85270" l="12598" r="77813" t="11151"/>
                    <a:stretch>
                      <a:fillRect/>
                    </a:stretch>
                  </pic:blipFill>
                  <pic:spPr>
                    <a:xfrm>
                      <a:off x="0" y="0"/>
                      <a:ext cx="1547323" cy="324747"/>
                    </a:xfrm>
                    <a:prstGeom prst="rect"/>
                    <a:ln/>
                  </pic:spPr>
                </pic:pic>
              </a:graphicData>
            </a:graphic>
          </wp:inline>
        </w:drawing>
      </w:r>
      <w:r w:rsidDel="00000000" w:rsidR="00000000" w:rsidRPr="00000000">
        <w:rPr>
          <w:rtl w:val="0"/>
        </w:rPr>
      </w:r>
    </w:p>
    <w:tbl>
      <w:tblPr>
        <w:tblStyle w:val="Table44"/>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4013"/>
        <w:gridCol w:w="3964"/>
        <w:tblGridChange w:id="0">
          <w:tblGrid>
            <w:gridCol w:w="4013"/>
            <w:gridCol w:w="3964"/>
          </w:tblGrid>
        </w:tblGridChange>
      </w:tblGrid>
      <w:tr>
        <w:trPr>
          <w:cantSplit w:val="0"/>
          <w:tblHeader w:val="0"/>
        </w:trPr>
        <w:tc>
          <w:tcPr/>
          <w:p w:rsidR="00000000" w:rsidDel="00000000" w:rsidP="00000000" w:rsidRDefault="00000000" w:rsidRPr="00000000" w14:paraId="00000927">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Extracción de agua instantánea</w:t>
            </w:r>
          </w:p>
        </w:tc>
        <w:tc>
          <w:tcPr/>
          <w:p w:rsidR="00000000" w:rsidDel="00000000" w:rsidP="00000000" w:rsidRDefault="00000000" w:rsidRPr="00000000" w14:paraId="00000928">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entrada</w:t>
            </w:r>
          </w:p>
        </w:tc>
      </w:tr>
    </w:tbl>
    <w:p w:rsidR="00000000" w:rsidDel="00000000" w:rsidP="00000000" w:rsidRDefault="00000000" w:rsidRPr="00000000" w14:paraId="0000092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pageBreakBefore w:val="0"/>
        <w:spacing w:line="360" w:lineRule="auto"/>
        <w:jc w:val="both"/>
        <w:rPr>
          <w:rFonts w:ascii="Times New Roman" w:cs="Times New Roman" w:eastAsia="Times New Roman" w:hAnsi="Times New Roman"/>
          <w:b w:val="1"/>
          <w:i w:val="1"/>
          <w:sz w:val="24"/>
          <w:szCs w:val="24"/>
        </w:rPr>
      </w:pPr>
      <w:sdt>
        <w:sdtPr>
          <w:tag w:val="goog_rdk_18"/>
        </w:sdtPr>
        <w:sdtContent>
          <w:r w:rsidDel="00000000" w:rsidR="00000000" w:rsidRPr="00000000">
            <w:rPr>
              <w:rFonts w:ascii="Cardo" w:cs="Cardo" w:eastAsia="Cardo" w:hAnsi="Cardo"/>
              <w:b w:val="1"/>
              <w:i w:val="1"/>
              <w:sz w:val="24"/>
              <w:szCs w:val="24"/>
              <w:rtl w:val="0"/>
            </w:rPr>
            <w:t xml:space="preserve">Fuente                                           →                 Carga mixta</w:t>
          </w:r>
        </w:sdtContent>
      </w:sdt>
    </w:p>
    <w:p w:rsidR="00000000" w:rsidDel="00000000" w:rsidP="00000000" w:rsidRDefault="00000000" w:rsidRPr="00000000" w14:paraId="0000092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27427" cy="324000"/>
            <wp:effectExtent b="0" l="0" r="0" t="0"/>
            <wp:docPr id="281" name="image54.png"/>
            <a:graphic>
              <a:graphicData uri="http://schemas.openxmlformats.org/drawingml/2006/picture">
                <pic:pic>
                  <pic:nvPicPr>
                    <pic:cNvPr id="0" name="image54.png"/>
                    <pic:cNvPicPr preferRelativeResize="0"/>
                  </pic:nvPicPr>
                  <pic:blipFill>
                    <a:blip r:embed="rId72"/>
                    <a:srcRect b="85308" l="13113" r="77321" t="11083"/>
                    <a:stretch>
                      <a:fillRect/>
                    </a:stretch>
                  </pic:blipFill>
                  <pic:spPr>
                    <a:xfrm>
                      <a:off x="0" y="0"/>
                      <a:ext cx="1527427" cy="324000"/>
                    </a:xfrm>
                    <a:prstGeom prst="rect"/>
                    <a:ln/>
                  </pic:spPr>
                </pic:pic>
              </a:graphicData>
            </a:graphic>
          </wp:inline>
        </w:drawing>
      </w:r>
      <w:r w:rsidDel="00000000" w:rsidR="00000000" w:rsidRPr="00000000">
        <w:rPr>
          <w:rtl w:val="0"/>
        </w:rPr>
      </w:r>
    </w:p>
    <w:tbl>
      <w:tblPr>
        <w:tblStyle w:val="Table45"/>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2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3</w:t>
            </w:r>
          </w:p>
        </w:tc>
        <w:tc>
          <w:tcPr/>
          <w:p w:rsidR="00000000" w:rsidDel="00000000" w:rsidP="00000000" w:rsidRDefault="00000000" w:rsidRPr="00000000" w14:paraId="0000092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entrada 1</w:t>
            </w:r>
          </w:p>
        </w:tc>
      </w:tr>
      <w:tr>
        <w:trPr>
          <w:cantSplit w:val="0"/>
          <w:tblHeader w:val="0"/>
        </w:trPr>
        <w:tc>
          <w:tcPr/>
          <w:p w:rsidR="00000000" w:rsidDel="00000000" w:rsidP="00000000" w:rsidRDefault="00000000" w:rsidRPr="00000000" w14:paraId="0000092F">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3</w:t>
            </w:r>
          </w:p>
        </w:tc>
        <w:tc>
          <w:tcPr/>
          <w:p w:rsidR="00000000" w:rsidDel="00000000" w:rsidP="00000000" w:rsidRDefault="00000000" w:rsidRPr="00000000" w14:paraId="000009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entrada 1</w:t>
            </w:r>
          </w:p>
        </w:tc>
      </w:tr>
      <w:tr>
        <w:trPr>
          <w:cantSplit w:val="0"/>
          <w:tblHeader w:val="0"/>
        </w:trPr>
        <w:tc>
          <w:tcPr/>
          <w:p w:rsidR="00000000" w:rsidDel="00000000" w:rsidP="00000000" w:rsidRDefault="00000000" w:rsidRPr="00000000" w14:paraId="00000931">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4</w:t>
            </w:r>
          </w:p>
        </w:tc>
        <w:tc>
          <w:tcPr/>
          <w:p w:rsidR="00000000" w:rsidDel="00000000" w:rsidP="00000000" w:rsidRDefault="00000000" w:rsidRPr="00000000" w14:paraId="000009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en la entrada 2</w:t>
            </w:r>
          </w:p>
        </w:tc>
      </w:tr>
      <w:tr>
        <w:trPr>
          <w:cantSplit w:val="0"/>
          <w:tblHeader w:val="0"/>
        </w:trPr>
        <w:tc>
          <w:tcPr/>
          <w:p w:rsidR="00000000" w:rsidDel="00000000" w:rsidP="00000000" w:rsidRDefault="00000000" w:rsidRPr="00000000" w14:paraId="0000093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4</w:t>
            </w:r>
          </w:p>
        </w:tc>
        <w:tc>
          <w:tcPr/>
          <w:p w:rsidR="00000000" w:rsidDel="00000000" w:rsidP="00000000" w:rsidRDefault="00000000" w:rsidRPr="00000000" w14:paraId="000009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entrada 2</w:t>
            </w:r>
          </w:p>
        </w:tc>
      </w:tr>
    </w:tbl>
    <w:p w:rsidR="00000000" w:rsidDel="00000000" w:rsidP="00000000" w:rsidRDefault="00000000" w:rsidRPr="00000000" w14:paraId="0000093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pageBreakBefore w:val="0"/>
        <w:spacing w:line="360" w:lineRule="auto"/>
        <w:jc w:val="both"/>
        <w:rPr>
          <w:rFonts w:ascii="Times New Roman" w:cs="Times New Roman" w:eastAsia="Times New Roman" w:hAnsi="Times New Roman"/>
          <w:b w:val="1"/>
          <w:i w:val="1"/>
          <w:sz w:val="24"/>
          <w:szCs w:val="24"/>
        </w:rPr>
      </w:pPr>
      <w:sdt>
        <w:sdtPr>
          <w:tag w:val="goog_rdk_19"/>
        </w:sdtPr>
        <w:sdtContent>
          <w:r w:rsidDel="00000000" w:rsidR="00000000" w:rsidRPr="00000000">
            <w:rPr>
              <w:rFonts w:ascii="Cardo" w:cs="Cardo" w:eastAsia="Cardo" w:hAnsi="Cardo"/>
              <w:b w:val="1"/>
              <w:i w:val="1"/>
              <w:sz w:val="24"/>
              <w:szCs w:val="24"/>
              <w:rtl w:val="0"/>
            </w:rPr>
            <w:t xml:space="preserve">Almacenamiento                           →                Mezcla de Colectores</w:t>
          </w:r>
        </w:sdtContent>
      </w:sdt>
    </w:p>
    <w:p w:rsidR="00000000" w:rsidDel="00000000" w:rsidP="00000000" w:rsidRDefault="00000000" w:rsidRPr="00000000" w14:paraId="00000938">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32770" cy="324000"/>
            <wp:effectExtent b="0" l="0" r="0" t="0"/>
            <wp:docPr id="282" name="image49.png"/>
            <a:graphic>
              <a:graphicData uri="http://schemas.openxmlformats.org/drawingml/2006/picture">
                <pic:pic>
                  <pic:nvPicPr>
                    <pic:cNvPr id="0" name="image49.png"/>
                    <pic:cNvPicPr preferRelativeResize="0"/>
                  </pic:nvPicPr>
                  <pic:blipFill>
                    <a:blip r:embed="rId73"/>
                    <a:srcRect b="85335" l="13205" r="77403" t="11134"/>
                    <a:stretch>
                      <a:fillRect/>
                    </a:stretch>
                  </pic:blipFill>
                  <pic:spPr>
                    <a:xfrm>
                      <a:off x="0" y="0"/>
                      <a:ext cx="1532770" cy="324000"/>
                    </a:xfrm>
                    <a:prstGeom prst="rect"/>
                    <a:ln/>
                  </pic:spPr>
                </pic:pic>
              </a:graphicData>
            </a:graphic>
          </wp:inline>
        </w:drawing>
      </w:r>
      <w:r w:rsidDel="00000000" w:rsidR="00000000" w:rsidRPr="00000000">
        <w:rPr>
          <w:rtl w:val="0"/>
        </w:rPr>
      </w:r>
    </w:p>
    <w:tbl>
      <w:tblPr>
        <w:tblStyle w:val="Table46"/>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39">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1</w:t>
            </w:r>
          </w:p>
        </w:tc>
        <w:tc>
          <w:tcPr/>
          <w:p w:rsidR="00000000" w:rsidDel="00000000" w:rsidP="00000000" w:rsidRDefault="00000000" w:rsidRPr="00000000" w14:paraId="0000093A">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entrada 1</w:t>
            </w:r>
          </w:p>
        </w:tc>
      </w:tr>
      <w:tr>
        <w:trPr>
          <w:cantSplit w:val="0"/>
          <w:tblHeader w:val="0"/>
        </w:trPr>
        <w:tc>
          <w:tcPr/>
          <w:p w:rsidR="00000000" w:rsidDel="00000000" w:rsidP="00000000" w:rsidRDefault="00000000" w:rsidRPr="00000000" w14:paraId="0000093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1</w:t>
            </w:r>
          </w:p>
        </w:tc>
        <w:tc>
          <w:tcPr/>
          <w:p w:rsidR="00000000" w:rsidDel="00000000" w:rsidP="00000000" w:rsidRDefault="00000000" w:rsidRPr="00000000" w14:paraId="000009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entrada 1</w:t>
            </w:r>
          </w:p>
        </w:tc>
      </w:tr>
      <w:tr>
        <w:trPr>
          <w:cantSplit w:val="0"/>
          <w:tblHeader w:val="0"/>
        </w:trPr>
        <w:tc>
          <w:tcPr/>
          <w:p w:rsidR="00000000" w:rsidDel="00000000" w:rsidP="00000000" w:rsidRDefault="00000000" w:rsidRPr="00000000" w14:paraId="0000093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en la salida 3</w:t>
            </w:r>
          </w:p>
        </w:tc>
        <w:tc>
          <w:tcPr/>
          <w:p w:rsidR="00000000" w:rsidDel="00000000" w:rsidP="00000000" w:rsidRDefault="00000000" w:rsidRPr="00000000" w14:paraId="000009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en la entrada 2</w:t>
            </w:r>
          </w:p>
        </w:tc>
      </w:tr>
      <w:tr>
        <w:trPr>
          <w:cantSplit w:val="0"/>
          <w:tblHeader w:val="0"/>
        </w:trPr>
        <w:tc>
          <w:tcPr/>
          <w:p w:rsidR="00000000" w:rsidDel="00000000" w:rsidP="00000000" w:rsidRDefault="00000000" w:rsidRPr="00000000" w14:paraId="0000093F">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en la salida 3</w:t>
            </w:r>
          </w:p>
        </w:tc>
        <w:tc>
          <w:tcPr/>
          <w:p w:rsidR="00000000" w:rsidDel="00000000" w:rsidP="00000000" w:rsidRDefault="00000000" w:rsidRPr="00000000" w14:paraId="000009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en la entada 2</w:t>
            </w:r>
          </w:p>
        </w:tc>
      </w:tr>
    </w:tbl>
    <w:p w:rsidR="00000000" w:rsidDel="00000000" w:rsidP="00000000" w:rsidRDefault="00000000" w:rsidRPr="00000000" w14:paraId="0000094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43">
      <w:pPr>
        <w:pageBreakBefore w:val="0"/>
        <w:spacing w:line="360" w:lineRule="auto"/>
        <w:jc w:val="both"/>
        <w:rPr>
          <w:rFonts w:ascii="Times New Roman" w:cs="Times New Roman" w:eastAsia="Times New Roman" w:hAnsi="Times New Roman"/>
          <w:b w:val="1"/>
          <w:i w:val="1"/>
          <w:sz w:val="24"/>
          <w:szCs w:val="24"/>
        </w:rPr>
      </w:pPr>
      <w:sdt>
        <w:sdtPr>
          <w:tag w:val="goog_rdk_20"/>
        </w:sdtPr>
        <w:sdtContent>
          <w:r w:rsidDel="00000000" w:rsidR="00000000" w:rsidRPr="00000000">
            <w:rPr>
              <w:rFonts w:ascii="Cardo" w:cs="Cardo" w:eastAsia="Cardo" w:hAnsi="Cardo"/>
              <w:b w:val="1"/>
              <w:i w:val="1"/>
              <w:sz w:val="24"/>
              <w:szCs w:val="24"/>
              <w:rtl w:val="0"/>
            </w:rPr>
            <w:t xml:space="preserve">Mezcla de Colectores                     →               Bomba de los colectores [1HP]</w:t>
          </w:r>
        </w:sdtContent>
      </w:sdt>
    </w:p>
    <w:p w:rsidR="00000000" w:rsidDel="00000000" w:rsidP="00000000" w:rsidRDefault="00000000" w:rsidRPr="00000000" w14:paraId="00000944">
      <w:pPr>
        <w:pageBreakBefore w:val="0"/>
        <w:spacing w:line="360" w:lineRule="auto"/>
        <w:jc w:val="center"/>
        <w:rPr/>
      </w:pPr>
      <w:r w:rsidDel="00000000" w:rsidR="00000000" w:rsidRPr="00000000">
        <w:rPr/>
        <w:drawing>
          <wp:inline distB="0" distT="0" distL="0" distR="0">
            <wp:extent cx="1620041" cy="324000"/>
            <wp:effectExtent b="0" l="0" r="0" t="0"/>
            <wp:docPr id="283" name="image61.png"/>
            <a:graphic>
              <a:graphicData uri="http://schemas.openxmlformats.org/drawingml/2006/picture">
                <pic:pic>
                  <pic:nvPicPr>
                    <pic:cNvPr id="0" name="image61.png"/>
                    <pic:cNvPicPr preferRelativeResize="0"/>
                  </pic:nvPicPr>
                  <pic:blipFill>
                    <a:blip r:embed="rId74"/>
                    <a:srcRect b="85498" l="10903" r="79764" t="11182"/>
                    <a:stretch>
                      <a:fillRect/>
                    </a:stretch>
                  </pic:blipFill>
                  <pic:spPr>
                    <a:xfrm>
                      <a:off x="0" y="0"/>
                      <a:ext cx="1620041" cy="324000"/>
                    </a:xfrm>
                    <a:prstGeom prst="rect"/>
                    <a:ln/>
                  </pic:spPr>
                </pic:pic>
              </a:graphicData>
            </a:graphic>
          </wp:inline>
        </w:drawing>
      </w:r>
      <w:r w:rsidDel="00000000" w:rsidR="00000000" w:rsidRPr="00000000">
        <w:rPr>
          <w:rtl w:val="0"/>
        </w:rPr>
      </w:r>
    </w:p>
    <w:tbl>
      <w:tblPr>
        <w:tblStyle w:val="Table47"/>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4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4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entrada</w:t>
            </w:r>
          </w:p>
        </w:tc>
      </w:tr>
      <w:tr>
        <w:trPr>
          <w:cantSplit w:val="0"/>
          <w:tblHeader w:val="0"/>
        </w:trPr>
        <w:tc>
          <w:tcPr/>
          <w:p w:rsidR="00000000" w:rsidDel="00000000" w:rsidP="00000000" w:rsidRDefault="00000000" w:rsidRPr="00000000" w14:paraId="00000947">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9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del fluido</w:t>
            </w:r>
          </w:p>
        </w:tc>
      </w:tr>
    </w:tbl>
    <w:p w:rsidR="00000000" w:rsidDel="00000000" w:rsidP="00000000" w:rsidRDefault="00000000" w:rsidRPr="00000000" w14:paraId="0000094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pageBreakBefore w:val="0"/>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4B">
      <w:pPr>
        <w:pageBreakBefore w:val="0"/>
        <w:spacing w:line="360" w:lineRule="auto"/>
        <w:rPr>
          <w:rFonts w:ascii="Times New Roman" w:cs="Times New Roman" w:eastAsia="Times New Roman" w:hAnsi="Times New Roman"/>
          <w:b w:val="1"/>
          <w:i w:val="1"/>
          <w:sz w:val="24"/>
          <w:szCs w:val="24"/>
        </w:rPr>
      </w:pPr>
      <w:sdt>
        <w:sdtPr>
          <w:tag w:val="goog_rdk_21"/>
        </w:sdtPr>
        <w:sdtContent>
          <w:r w:rsidDel="00000000" w:rsidR="00000000" w:rsidRPr="00000000">
            <w:rPr>
              <w:rFonts w:ascii="Cardo" w:cs="Cardo" w:eastAsia="Cardo" w:hAnsi="Cardo"/>
              <w:b w:val="1"/>
              <w:i w:val="1"/>
              <w:sz w:val="24"/>
              <w:szCs w:val="24"/>
              <w:rtl w:val="0"/>
            </w:rPr>
            <w:t xml:space="preserve">Bomba de los Colectores [1HP]    →                Tubería Fría</w:t>
          </w:r>
        </w:sdtContent>
      </w:sdt>
    </w:p>
    <w:p w:rsidR="00000000" w:rsidDel="00000000" w:rsidP="00000000" w:rsidRDefault="00000000" w:rsidRPr="00000000" w14:paraId="0000094C">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48000" cy="324000"/>
            <wp:effectExtent b="0" l="0" r="0" t="0"/>
            <wp:docPr id="284" name="image75.png"/>
            <a:graphic>
              <a:graphicData uri="http://schemas.openxmlformats.org/drawingml/2006/picture">
                <pic:pic>
                  <pic:nvPicPr>
                    <pic:cNvPr id="0" name="image75.png"/>
                    <pic:cNvPicPr preferRelativeResize="0"/>
                  </pic:nvPicPr>
                  <pic:blipFill>
                    <a:blip r:embed="rId75"/>
                    <a:srcRect b="85420" l="12704" r="77959" t="11104"/>
                    <a:stretch>
                      <a:fillRect/>
                    </a:stretch>
                  </pic:blipFill>
                  <pic:spPr>
                    <a:xfrm>
                      <a:off x="0" y="0"/>
                      <a:ext cx="1548000" cy="324000"/>
                    </a:xfrm>
                    <a:prstGeom prst="rect"/>
                    <a:ln/>
                  </pic:spPr>
                </pic:pic>
              </a:graphicData>
            </a:graphic>
          </wp:inline>
        </w:drawing>
      </w:r>
      <w:r w:rsidDel="00000000" w:rsidR="00000000" w:rsidRPr="00000000">
        <w:rPr>
          <w:rtl w:val="0"/>
        </w:rPr>
      </w:r>
    </w:p>
    <w:tbl>
      <w:tblPr>
        <w:tblStyle w:val="Table48"/>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4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fluido de salida</w:t>
            </w:r>
          </w:p>
        </w:tc>
        <w:tc>
          <w:tcPr/>
          <w:p w:rsidR="00000000" w:rsidDel="00000000" w:rsidP="00000000" w:rsidRDefault="00000000" w:rsidRPr="00000000" w14:paraId="0000094E">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w:t>
            </w:r>
          </w:p>
        </w:tc>
      </w:tr>
      <w:tr>
        <w:trPr>
          <w:cantSplit w:val="0"/>
          <w:tblHeader w:val="0"/>
        </w:trPr>
        <w:tc>
          <w:tcPr/>
          <w:p w:rsidR="00000000" w:rsidDel="00000000" w:rsidP="00000000" w:rsidRDefault="00000000" w:rsidRPr="00000000" w14:paraId="0000094F">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9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r>
    </w:tbl>
    <w:p w:rsidR="00000000" w:rsidDel="00000000" w:rsidP="00000000" w:rsidRDefault="00000000" w:rsidRPr="00000000" w14:paraId="00000951">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2">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3">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4">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5">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6">
      <w:pPr>
        <w:pageBreakBefore w:val="0"/>
        <w:spacing w:line="360" w:lineRule="auto"/>
        <w:jc w:val="both"/>
        <w:rPr>
          <w:rFonts w:ascii="Times New Roman" w:cs="Times New Roman" w:eastAsia="Times New Roman" w:hAnsi="Times New Roman"/>
          <w:b w:val="1"/>
          <w:i w:val="1"/>
          <w:sz w:val="24"/>
          <w:szCs w:val="24"/>
        </w:rPr>
      </w:pPr>
      <w:sdt>
        <w:sdtPr>
          <w:tag w:val="goog_rdk_22"/>
        </w:sdtPr>
        <w:sdtContent>
          <w:r w:rsidDel="00000000" w:rsidR="00000000" w:rsidRPr="00000000">
            <w:rPr>
              <w:rFonts w:ascii="Cardo" w:cs="Cardo" w:eastAsia="Cardo" w:hAnsi="Cardo"/>
              <w:b w:val="1"/>
              <w:i w:val="1"/>
              <w:sz w:val="24"/>
              <w:szCs w:val="24"/>
              <w:rtl w:val="0"/>
            </w:rPr>
            <w:t xml:space="preserve">Tubería Fría                                  →                Arreglo de Colectores</w:t>
          </w:r>
        </w:sdtContent>
      </w:sdt>
    </w:p>
    <w:p w:rsidR="00000000" w:rsidDel="00000000" w:rsidP="00000000" w:rsidRDefault="00000000" w:rsidRPr="00000000" w14:paraId="00000957">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61992" cy="324000"/>
            <wp:effectExtent b="0" l="0" r="0" t="0"/>
            <wp:docPr id="285" name="image51.png"/>
            <a:graphic>
              <a:graphicData uri="http://schemas.openxmlformats.org/drawingml/2006/picture">
                <pic:pic>
                  <pic:nvPicPr>
                    <pic:cNvPr id="0" name="image51.png"/>
                    <pic:cNvPicPr preferRelativeResize="0"/>
                  </pic:nvPicPr>
                  <pic:blipFill>
                    <a:blip r:embed="rId76"/>
                    <a:srcRect b="85818" l="14587" r="76079" t="11129"/>
                    <a:stretch>
                      <a:fillRect/>
                    </a:stretch>
                  </pic:blipFill>
                  <pic:spPr>
                    <a:xfrm>
                      <a:off x="0" y="0"/>
                      <a:ext cx="1761992" cy="324000"/>
                    </a:xfrm>
                    <a:prstGeom prst="rect"/>
                    <a:ln/>
                  </pic:spPr>
                </pic:pic>
              </a:graphicData>
            </a:graphic>
          </wp:inline>
        </w:drawing>
      </w:r>
      <w:r w:rsidDel="00000000" w:rsidR="00000000" w:rsidRPr="00000000">
        <w:rPr>
          <w:rtl w:val="0"/>
        </w:rPr>
      </w:r>
    </w:p>
    <w:tbl>
      <w:tblPr>
        <w:tblStyle w:val="Table49"/>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94"/>
        <w:gridCol w:w="3983"/>
        <w:tblGridChange w:id="0">
          <w:tblGrid>
            <w:gridCol w:w="3994"/>
            <w:gridCol w:w="3983"/>
          </w:tblGrid>
        </w:tblGridChange>
      </w:tblGrid>
      <w:tr>
        <w:trPr>
          <w:cantSplit w:val="0"/>
          <w:tblHeader w:val="0"/>
        </w:trPr>
        <w:tc>
          <w:tcPr/>
          <w:p w:rsidR="00000000" w:rsidDel="00000000" w:rsidP="00000000" w:rsidRDefault="00000000" w:rsidRPr="00000000" w14:paraId="00000958">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59">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División 1, temperatura de entrada</w:t>
            </w:r>
          </w:p>
        </w:tc>
      </w:tr>
      <w:tr>
        <w:trPr>
          <w:cantSplit w:val="0"/>
          <w:tblHeader w:val="0"/>
        </w:trPr>
        <w:tc>
          <w:tcPr/>
          <w:p w:rsidR="00000000" w:rsidDel="00000000" w:rsidP="00000000" w:rsidRDefault="00000000" w:rsidRPr="00000000" w14:paraId="0000095A">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 de salida</w:t>
            </w:r>
          </w:p>
        </w:tc>
        <w:tc>
          <w:tcPr/>
          <w:p w:rsidR="00000000" w:rsidDel="00000000" w:rsidP="00000000" w:rsidRDefault="00000000" w:rsidRPr="00000000" w14:paraId="000009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División 1, caudal de entrada</w:t>
            </w:r>
          </w:p>
        </w:tc>
      </w:tr>
    </w:tbl>
    <w:p w:rsidR="00000000" w:rsidDel="00000000" w:rsidP="00000000" w:rsidRDefault="00000000" w:rsidRPr="00000000" w14:paraId="0000095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5E">
      <w:pPr>
        <w:pageBreakBefore w:val="0"/>
        <w:spacing w:line="360" w:lineRule="auto"/>
        <w:jc w:val="both"/>
        <w:rPr>
          <w:rFonts w:ascii="Times New Roman" w:cs="Times New Roman" w:eastAsia="Times New Roman" w:hAnsi="Times New Roman"/>
          <w:b w:val="1"/>
          <w:i w:val="1"/>
          <w:sz w:val="24"/>
          <w:szCs w:val="24"/>
        </w:rPr>
      </w:pPr>
      <w:sdt>
        <w:sdtPr>
          <w:tag w:val="goog_rdk_23"/>
        </w:sdtPr>
        <w:sdtContent>
          <w:r w:rsidDel="00000000" w:rsidR="00000000" w:rsidRPr="00000000">
            <w:rPr>
              <w:rFonts w:ascii="Cardo" w:cs="Cardo" w:eastAsia="Cardo" w:hAnsi="Cardo"/>
              <w:b w:val="1"/>
              <w:i w:val="1"/>
              <w:sz w:val="24"/>
              <w:szCs w:val="24"/>
              <w:rtl w:val="0"/>
            </w:rPr>
            <w:t xml:space="preserve">Type2-AquastatH                          →                 Bomba de los Colectores</w:t>
          </w:r>
        </w:sdtContent>
      </w:sdt>
    </w:p>
    <w:p w:rsidR="00000000" w:rsidDel="00000000" w:rsidP="00000000" w:rsidRDefault="00000000" w:rsidRPr="00000000" w14:paraId="0000095F">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494000" cy="324000"/>
            <wp:effectExtent b="0" l="0" r="0" t="0"/>
            <wp:docPr id="286" name="image47.png"/>
            <a:graphic>
              <a:graphicData uri="http://schemas.openxmlformats.org/drawingml/2006/picture">
                <pic:pic>
                  <pic:nvPicPr>
                    <pic:cNvPr id="0" name="image47.png"/>
                    <pic:cNvPicPr preferRelativeResize="0"/>
                  </pic:nvPicPr>
                  <pic:blipFill>
                    <a:blip r:embed="rId77"/>
                    <a:srcRect b="85280" l="12355" r="78359" t="11137"/>
                    <a:stretch>
                      <a:fillRect/>
                    </a:stretch>
                  </pic:blipFill>
                  <pic:spPr>
                    <a:xfrm>
                      <a:off x="0" y="0"/>
                      <a:ext cx="1494000" cy="324000"/>
                    </a:xfrm>
                    <a:prstGeom prst="rect"/>
                    <a:ln/>
                  </pic:spPr>
                </pic:pic>
              </a:graphicData>
            </a:graphic>
          </wp:inline>
        </w:drawing>
      </w:r>
      <w:r w:rsidDel="00000000" w:rsidR="00000000" w:rsidRPr="00000000">
        <w:rPr>
          <w:rtl w:val="0"/>
        </w:rPr>
      </w:r>
    </w:p>
    <w:tbl>
      <w:tblPr>
        <w:tblStyle w:val="Table50"/>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95"/>
        <w:gridCol w:w="3982"/>
        <w:tblGridChange w:id="0">
          <w:tblGrid>
            <w:gridCol w:w="3995"/>
            <w:gridCol w:w="3982"/>
          </w:tblGrid>
        </w:tblGridChange>
      </w:tblGrid>
      <w:tr>
        <w:trPr>
          <w:cantSplit w:val="0"/>
          <w:tblHeader w:val="0"/>
        </w:trPr>
        <w:tc>
          <w:tcPr/>
          <w:p w:rsidR="00000000" w:rsidDel="00000000" w:rsidP="00000000" w:rsidRDefault="00000000" w:rsidRPr="00000000" w14:paraId="00000960">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Función de control de salida</w:t>
            </w:r>
          </w:p>
        </w:tc>
        <w:tc>
          <w:tcPr/>
          <w:p w:rsidR="00000000" w:rsidDel="00000000" w:rsidP="00000000" w:rsidRDefault="00000000" w:rsidRPr="00000000" w14:paraId="00000961">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Señal de control</w:t>
            </w:r>
          </w:p>
        </w:tc>
      </w:tr>
    </w:tbl>
    <w:p w:rsidR="00000000" w:rsidDel="00000000" w:rsidP="00000000" w:rsidRDefault="00000000" w:rsidRPr="00000000" w14:paraId="0000096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64">
      <w:pPr>
        <w:pageBreakBefore w:val="0"/>
        <w:spacing w:line="360" w:lineRule="auto"/>
        <w:jc w:val="both"/>
        <w:rPr>
          <w:rFonts w:ascii="Times New Roman" w:cs="Times New Roman" w:eastAsia="Times New Roman" w:hAnsi="Times New Roman"/>
          <w:b w:val="1"/>
          <w:i w:val="1"/>
          <w:sz w:val="24"/>
          <w:szCs w:val="24"/>
        </w:rPr>
      </w:pPr>
      <w:sdt>
        <w:sdtPr>
          <w:tag w:val="goog_rdk_24"/>
        </w:sdtPr>
        <w:sdtContent>
          <w:r w:rsidDel="00000000" w:rsidR="00000000" w:rsidRPr="00000000">
            <w:rPr>
              <w:rFonts w:ascii="Cardo" w:cs="Cardo" w:eastAsia="Cardo" w:hAnsi="Cardo"/>
              <w:b w:val="1"/>
              <w:i w:val="1"/>
              <w:sz w:val="24"/>
              <w:szCs w:val="24"/>
              <w:rtl w:val="0"/>
            </w:rPr>
            <w:t xml:space="preserve">Carga Mixta                                  →                 Type2-AquastatH</w:t>
          </w:r>
        </w:sdtContent>
      </w:sdt>
    </w:p>
    <w:p w:rsidR="00000000" w:rsidDel="00000000" w:rsidP="00000000" w:rsidRDefault="00000000" w:rsidRPr="00000000" w14:paraId="00000965">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84580" cy="324000"/>
            <wp:effectExtent b="0" l="0" r="0" t="0"/>
            <wp:docPr id="276" name="image38.png"/>
            <a:graphic>
              <a:graphicData uri="http://schemas.openxmlformats.org/drawingml/2006/picture">
                <pic:pic>
                  <pic:nvPicPr>
                    <pic:cNvPr id="0" name="image38.png"/>
                    <pic:cNvPicPr preferRelativeResize="0"/>
                  </pic:nvPicPr>
                  <pic:blipFill>
                    <a:blip r:embed="rId78"/>
                    <a:srcRect b="85355" l="10838" r="79661" t="11189"/>
                    <a:stretch>
                      <a:fillRect/>
                    </a:stretch>
                  </pic:blipFill>
                  <pic:spPr>
                    <a:xfrm>
                      <a:off x="0" y="0"/>
                      <a:ext cx="1584580" cy="324000"/>
                    </a:xfrm>
                    <a:prstGeom prst="rect"/>
                    <a:ln/>
                  </pic:spPr>
                </pic:pic>
              </a:graphicData>
            </a:graphic>
          </wp:inline>
        </w:drawing>
      </w:r>
      <w:r w:rsidDel="00000000" w:rsidR="00000000" w:rsidRPr="00000000">
        <w:rPr>
          <w:rtl w:val="0"/>
        </w:rPr>
      </w:r>
    </w:p>
    <w:tbl>
      <w:tblPr>
        <w:tblStyle w:val="Table51"/>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823"/>
        <w:gridCol w:w="4154"/>
        <w:tblGridChange w:id="0">
          <w:tblGrid>
            <w:gridCol w:w="3823"/>
            <w:gridCol w:w="4154"/>
          </w:tblGrid>
        </w:tblGridChange>
      </w:tblGrid>
      <w:tr>
        <w:trPr>
          <w:cantSplit w:val="0"/>
          <w:tblHeader w:val="0"/>
        </w:trPr>
        <w:tc>
          <w:tcPr/>
          <w:p w:rsidR="00000000" w:rsidDel="00000000" w:rsidP="00000000" w:rsidRDefault="00000000" w:rsidRPr="00000000" w14:paraId="00000966">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67">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monitoreo de límite alto</w:t>
            </w:r>
          </w:p>
        </w:tc>
      </w:tr>
    </w:tbl>
    <w:p w:rsidR="00000000" w:rsidDel="00000000" w:rsidP="00000000" w:rsidRDefault="00000000" w:rsidRPr="00000000" w14:paraId="0000096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6A">
      <w:pPr>
        <w:pageBreakBefore w:val="0"/>
        <w:spacing w:line="360" w:lineRule="auto"/>
        <w:jc w:val="both"/>
        <w:rPr>
          <w:rFonts w:ascii="Times New Roman" w:cs="Times New Roman" w:eastAsia="Times New Roman" w:hAnsi="Times New Roman"/>
          <w:b w:val="1"/>
          <w:i w:val="1"/>
          <w:sz w:val="24"/>
          <w:szCs w:val="24"/>
        </w:rPr>
      </w:pPr>
      <w:sdt>
        <w:sdtPr>
          <w:tag w:val="goog_rdk_25"/>
        </w:sdtPr>
        <w:sdtContent>
          <w:r w:rsidDel="00000000" w:rsidR="00000000" w:rsidRPr="00000000">
            <w:rPr>
              <w:rFonts w:ascii="Cardo" w:cs="Cardo" w:eastAsia="Cardo" w:hAnsi="Cardo"/>
              <w:b w:val="1"/>
              <w:i w:val="1"/>
              <w:sz w:val="24"/>
              <w:szCs w:val="24"/>
              <w:rtl w:val="0"/>
            </w:rPr>
            <w:t xml:space="preserve">Fuente                                           →                 Type2AquastatH</w:t>
          </w:r>
        </w:sdtContent>
      </w:sdt>
    </w:p>
    <w:p w:rsidR="00000000" w:rsidDel="00000000" w:rsidP="00000000" w:rsidRDefault="00000000" w:rsidRPr="00000000" w14:paraId="0000096B">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75533" cy="324000"/>
            <wp:effectExtent b="0" l="0" r="0" t="0"/>
            <wp:docPr id="277" name="image67.png"/>
            <a:graphic>
              <a:graphicData uri="http://schemas.openxmlformats.org/drawingml/2006/picture">
                <pic:pic>
                  <pic:nvPicPr>
                    <pic:cNvPr id="0" name="image67.png"/>
                    <pic:cNvPicPr preferRelativeResize="0"/>
                  </pic:nvPicPr>
                  <pic:blipFill>
                    <a:blip r:embed="rId79"/>
                    <a:srcRect b="85381" l="13053" r="77436" t="11138"/>
                    <a:stretch>
                      <a:fillRect/>
                    </a:stretch>
                  </pic:blipFill>
                  <pic:spPr>
                    <a:xfrm>
                      <a:off x="0" y="0"/>
                      <a:ext cx="1575533" cy="324000"/>
                    </a:xfrm>
                    <a:prstGeom prst="rect"/>
                    <a:ln/>
                  </pic:spPr>
                </pic:pic>
              </a:graphicData>
            </a:graphic>
          </wp:inline>
        </w:drawing>
      </w:r>
      <w:r w:rsidDel="00000000" w:rsidR="00000000" w:rsidRPr="00000000">
        <w:rPr>
          <w:rtl w:val="0"/>
        </w:rPr>
      </w:r>
    </w:p>
    <w:tbl>
      <w:tblPr>
        <w:tblStyle w:val="Table52"/>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6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nodal del tanque 10</w:t>
            </w:r>
          </w:p>
        </w:tc>
        <w:tc>
          <w:tcPr/>
          <w:p w:rsidR="00000000" w:rsidDel="00000000" w:rsidP="00000000" w:rsidRDefault="00000000" w:rsidRPr="00000000" w14:paraId="0000096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para mirar</w:t>
            </w:r>
          </w:p>
        </w:tc>
      </w:tr>
    </w:tbl>
    <w:p w:rsidR="00000000" w:rsidDel="00000000" w:rsidP="00000000" w:rsidRDefault="00000000" w:rsidRPr="00000000" w14:paraId="0000096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70">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71">
      <w:pPr>
        <w:pageBreakBefore w:val="0"/>
        <w:spacing w:line="360" w:lineRule="auto"/>
        <w:jc w:val="both"/>
        <w:rPr>
          <w:rFonts w:ascii="Times New Roman" w:cs="Times New Roman" w:eastAsia="Times New Roman" w:hAnsi="Times New Roman"/>
          <w:b w:val="1"/>
          <w:i w:val="1"/>
          <w:sz w:val="24"/>
          <w:szCs w:val="24"/>
        </w:rPr>
      </w:pPr>
      <w:sdt>
        <w:sdtPr>
          <w:tag w:val="goog_rdk_26"/>
        </w:sdtPr>
        <w:sdtContent>
          <w:r w:rsidDel="00000000" w:rsidR="00000000" w:rsidRPr="00000000">
            <w:rPr>
              <w:rFonts w:ascii="Cardo" w:cs="Cardo" w:eastAsia="Cardo" w:hAnsi="Cardo"/>
              <w:b w:val="1"/>
              <w:i w:val="1"/>
              <w:sz w:val="24"/>
              <w:szCs w:val="24"/>
              <w:rtl w:val="0"/>
            </w:rPr>
            <w:t xml:space="preserve">Carga Mixta                                    →               Aux_Control</w:t>
          </w:r>
        </w:sdtContent>
      </w:sdt>
    </w:p>
    <w:p w:rsidR="00000000" w:rsidDel="00000000" w:rsidP="00000000" w:rsidRDefault="00000000" w:rsidRPr="00000000" w14:paraId="00000972">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494358" cy="324000"/>
            <wp:effectExtent b="0" l="0" r="0" t="0"/>
            <wp:docPr id="278" name="image73.png"/>
            <a:graphic>
              <a:graphicData uri="http://schemas.openxmlformats.org/drawingml/2006/picture">
                <pic:pic>
                  <pic:nvPicPr>
                    <pic:cNvPr id="0" name="image73.png"/>
                    <pic:cNvPicPr preferRelativeResize="0"/>
                  </pic:nvPicPr>
                  <pic:blipFill>
                    <a:blip r:embed="rId80"/>
                    <a:srcRect b="85405" l="10894" r="80251" t="11180"/>
                    <a:stretch>
                      <a:fillRect/>
                    </a:stretch>
                  </pic:blipFill>
                  <pic:spPr>
                    <a:xfrm>
                      <a:off x="0" y="0"/>
                      <a:ext cx="1494358" cy="324000"/>
                    </a:xfrm>
                    <a:prstGeom prst="rect"/>
                    <a:ln/>
                  </pic:spPr>
                </pic:pic>
              </a:graphicData>
            </a:graphic>
          </wp:inline>
        </w:drawing>
      </w:r>
      <w:r w:rsidDel="00000000" w:rsidR="00000000" w:rsidRPr="00000000">
        <w:rPr>
          <w:rtl w:val="0"/>
        </w:rPr>
      </w:r>
    </w:p>
    <w:tbl>
      <w:tblPr>
        <w:tblStyle w:val="Table53"/>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7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7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carga</w:t>
            </w:r>
          </w:p>
        </w:tc>
      </w:tr>
    </w:tbl>
    <w:p w:rsidR="00000000" w:rsidDel="00000000" w:rsidP="00000000" w:rsidRDefault="00000000" w:rsidRPr="00000000" w14:paraId="00000975">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76">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77">
      <w:pPr>
        <w:pageBreakBefore w:val="0"/>
        <w:spacing w:line="360" w:lineRule="auto"/>
        <w:jc w:val="both"/>
        <w:rPr>
          <w:rFonts w:ascii="Times New Roman" w:cs="Times New Roman" w:eastAsia="Times New Roman" w:hAnsi="Times New Roman"/>
          <w:b w:val="1"/>
          <w:i w:val="1"/>
          <w:sz w:val="24"/>
          <w:szCs w:val="24"/>
        </w:rPr>
      </w:pPr>
      <w:sdt>
        <w:sdtPr>
          <w:tag w:val="goog_rdk_27"/>
        </w:sdtPr>
        <w:sdtContent>
          <w:r w:rsidDel="00000000" w:rsidR="00000000" w:rsidRPr="00000000">
            <w:rPr>
              <w:rFonts w:ascii="Cardo" w:cs="Cardo" w:eastAsia="Cardo" w:hAnsi="Cardo"/>
              <w:b w:val="1"/>
              <w:i w:val="1"/>
              <w:sz w:val="24"/>
              <w:szCs w:val="24"/>
              <w:rtl w:val="0"/>
            </w:rPr>
            <w:t xml:space="preserve">TMY2-MTY-2                                 →               Datos Meteorológicos</w:t>
          </w:r>
        </w:sdtContent>
      </w:sdt>
    </w:p>
    <w:p w:rsidR="00000000" w:rsidDel="00000000" w:rsidP="00000000" w:rsidRDefault="00000000" w:rsidRPr="00000000" w14:paraId="00000978">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55200" cy="324000"/>
            <wp:effectExtent b="0" l="0" r="0" t="0"/>
            <wp:docPr id="271" name="image43.png"/>
            <a:graphic>
              <a:graphicData uri="http://schemas.openxmlformats.org/drawingml/2006/picture">
                <pic:pic>
                  <pic:nvPicPr>
                    <pic:cNvPr id="0" name="image43.png"/>
                    <pic:cNvPicPr preferRelativeResize="0"/>
                  </pic:nvPicPr>
                  <pic:blipFill>
                    <a:blip r:embed="rId81"/>
                    <a:srcRect b="85438" l="17376" r="73354" t="11127"/>
                    <a:stretch>
                      <a:fillRect/>
                    </a:stretch>
                  </pic:blipFill>
                  <pic:spPr>
                    <a:xfrm>
                      <a:off x="0" y="0"/>
                      <a:ext cx="1555200" cy="324000"/>
                    </a:xfrm>
                    <a:prstGeom prst="rect"/>
                    <a:ln/>
                  </pic:spPr>
                </pic:pic>
              </a:graphicData>
            </a:graphic>
          </wp:inline>
        </w:drawing>
      </w:r>
      <w:r w:rsidDel="00000000" w:rsidR="00000000" w:rsidRPr="00000000">
        <w:rPr>
          <w:rtl w:val="0"/>
        </w:rPr>
      </w:r>
    </w:p>
    <w:tbl>
      <w:tblPr>
        <w:tblStyle w:val="Table54"/>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79">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bulbo seco</w:t>
            </w:r>
          </w:p>
        </w:tc>
        <w:tc>
          <w:tcPr/>
          <w:p w:rsidR="00000000" w:rsidDel="00000000" w:rsidP="00000000" w:rsidRDefault="00000000" w:rsidRPr="00000000" w14:paraId="0000097A">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ambiente</w:t>
            </w:r>
          </w:p>
        </w:tc>
      </w:tr>
      <w:tr>
        <w:trPr>
          <w:cantSplit w:val="0"/>
          <w:tblHeader w:val="0"/>
        </w:trPr>
        <w:tc>
          <w:tcPr/>
          <w:p w:rsidR="00000000" w:rsidDel="00000000" w:rsidP="00000000" w:rsidRDefault="00000000" w:rsidRPr="00000000" w14:paraId="0000097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del agua de la red</w:t>
            </w:r>
          </w:p>
        </w:tc>
        <w:tc>
          <w:tcPr/>
          <w:p w:rsidR="00000000" w:rsidDel="00000000" w:rsidP="00000000" w:rsidRDefault="00000000" w:rsidRPr="00000000" w14:paraId="000009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agua de la red</w:t>
            </w:r>
          </w:p>
        </w:tc>
      </w:tr>
      <w:tr>
        <w:trPr>
          <w:cantSplit w:val="0"/>
          <w:tblHeader w:val="0"/>
        </w:trPr>
        <w:tc>
          <w:tcPr/>
          <w:p w:rsidR="00000000" w:rsidDel="00000000" w:rsidP="00000000" w:rsidRDefault="00000000" w:rsidRPr="00000000" w14:paraId="0000097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Radiación horizontal total</w:t>
            </w:r>
          </w:p>
        </w:tc>
        <w:tc>
          <w:tcPr/>
          <w:p w:rsidR="00000000" w:rsidDel="00000000" w:rsidP="00000000" w:rsidRDefault="00000000" w:rsidRPr="00000000" w14:paraId="000009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Radiación</w:t>
            </w:r>
          </w:p>
        </w:tc>
      </w:tr>
    </w:tbl>
    <w:p w:rsidR="00000000" w:rsidDel="00000000" w:rsidP="00000000" w:rsidRDefault="00000000" w:rsidRPr="00000000" w14:paraId="0000097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81">
      <w:pPr>
        <w:pageBreakBefore w:val="0"/>
        <w:spacing w:line="360" w:lineRule="auto"/>
        <w:jc w:val="both"/>
        <w:rPr>
          <w:rFonts w:ascii="Times New Roman" w:cs="Times New Roman" w:eastAsia="Times New Roman" w:hAnsi="Times New Roman"/>
          <w:b w:val="1"/>
          <w:i w:val="1"/>
          <w:sz w:val="24"/>
          <w:szCs w:val="24"/>
        </w:rPr>
      </w:pPr>
      <w:sdt>
        <w:sdtPr>
          <w:tag w:val="goog_rdk_28"/>
        </w:sdtPr>
        <w:sdtContent>
          <w:r w:rsidDel="00000000" w:rsidR="00000000" w:rsidRPr="00000000">
            <w:rPr>
              <w:rFonts w:ascii="Cardo" w:cs="Cardo" w:eastAsia="Cardo" w:hAnsi="Cardo"/>
              <w:b w:val="1"/>
              <w:i w:val="1"/>
              <w:sz w:val="24"/>
              <w:szCs w:val="24"/>
              <w:rtl w:val="0"/>
            </w:rPr>
            <w:t xml:space="preserve">División                                           →                Modulo Colector</w:t>
          </w:r>
        </w:sdtContent>
      </w:sdt>
    </w:p>
    <w:p w:rsidR="00000000" w:rsidDel="00000000" w:rsidP="00000000" w:rsidRDefault="00000000" w:rsidRPr="00000000" w14:paraId="00000982">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76991" cy="324000"/>
            <wp:effectExtent b="0" l="0" r="0" t="0"/>
            <wp:docPr id="272" name="image64.png"/>
            <a:graphic>
              <a:graphicData uri="http://schemas.openxmlformats.org/drawingml/2006/picture">
                <pic:pic>
                  <pic:nvPicPr>
                    <pic:cNvPr id="0" name="image64.png"/>
                    <pic:cNvPicPr preferRelativeResize="0"/>
                  </pic:nvPicPr>
                  <pic:blipFill>
                    <a:blip r:embed="rId82"/>
                    <a:srcRect b="85403" l="11962" r="78509" t="11114"/>
                    <a:stretch>
                      <a:fillRect/>
                    </a:stretch>
                  </pic:blipFill>
                  <pic:spPr>
                    <a:xfrm>
                      <a:off x="0" y="0"/>
                      <a:ext cx="1576991" cy="324000"/>
                    </a:xfrm>
                    <a:prstGeom prst="rect"/>
                    <a:ln/>
                  </pic:spPr>
                </pic:pic>
              </a:graphicData>
            </a:graphic>
          </wp:inline>
        </w:drawing>
      </w:r>
      <w:r w:rsidDel="00000000" w:rsidR="00000000" w:rsidRPr="00000000">
        <w:rPr>
          <w:rtl w:val="0"/>
        </w:rPr>
      </w:r>
    </w:p>
    <w:tbl>
      <w:tblPr>
        <w:tblStyle w:val="Table55"/>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8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 1</w:t>
            </w:r>
          </w:p>
        </w:tc>
        <w:tc>
          <w:tcPr/>
          <w:p w:rsidR="00000000" w:rsidDel="00000000" w:rsidP="00000000" w:rsidRDefault="00000000" w:rsidRPr="00000000" w14:paraId="0000098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w:t>
            </w:r>
          </w:p>
        </w:tc>
      </w:tr>
      <w:tr>
        <w:trPr>
          <w:cantSplit w:val="0"/>
          <w:tblHeader w:val="0"/>
        </w:trPr>
        <w:tc>
          <w:tcPr/>
          <w:p w:rsidR="00000000" w:rsidDel="00000000" w:rsidP="00000000" w:rsidRDefault="00000000" w:rsidRPr="00000000" w14:paraId="00000985">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 1</w:t>
            </w:r>
          </w:p>
        </w:tc>
        <w:tc>
          <w:tcPr/>
          <w:p w:rsidR="00000000" w:rsidDel="00000000" w:rsidP="00000000" w:rsidRDefault="00000000" w:rsidRPr="00000000" w14:paraId="000009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w:t>
            </w:r>
          </w:p>
        </w:tc>
      </w:tr>
    </w:tbl>
    <w:p w:rsidR="00000000" w:rsidDel="00000000" w:rsidP="00000000" w:rsidRDefault="00000000" w:rsidRPr="00000000" w14:paraId="0000098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89">
      <w:pPr>
        <w:pageBreakBefore w:val="0"/>
        <w:spacing w:line="360" w:lineRule="auto"/>
        <w:jc w:val="both"/>
        <w:rPr>
          <w:rFonts w:ascii="Times New Roman" w:cs="Times New Roman" w:eastAsia="Times New Roman" w:hAnsi="Times New Roman"/>
          <w:b w:val="1"/>
          <w:i w:val="1"/>
          <w:sz w:val="24"/>
          <w:szCs w:val="24"/>
        </w:rPr>
      </w:pPr>
      <w:sdt>
        <w:sdtPr>
          <w:tag w:val="goog_rdk_29"/>
        </w:sdtPr>
        <w:sdtContent>
          <w:r w:rsidDel="00000000" w:rsidR="00000000" w:rsidRPr="00000000">
            <w:rPr>
              <w:rFonts w:ascii="Cardo" w:cs="Cardo" w:eastAsia="Cardo" w:hAnsi="Cardo"/>
              <w:b w:val="1"/>
              <w:i w:val="1"/>
              <w:sz w:val="24"/>
              <w:szCs w:val="24"/>
              <w:rtl w:val="0"/>
            </w:rPr>
            <w:t xml:space="preserve">Modulo Colector                            →               Unión</w:t>
          </w:r>
        </w:sdtContent>
      </w:sdt>
    </w:p>
    <w:p w:rsidR="00000000" w:rsidDel="00000000" w:rsidP="00000000" w:rsidRDefault="00000000" w:rsidRPr="00000000" w14:paraId="0000098A">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67459" cy="324000"/>
            <wp:effectExtent b="0" l="0" r="0" t="0"/>
            <wp:docPr id="273" name="image66.png"/>
            <a:graphic>
              <a:graphicData uri="http://schemas.openxmlformats.org/drawingml/2006/picture">
                <pic:pic>
                  <pic:nvPicPr>
                    <pic:cNvPr id="0" name="image66.png"/>
                    <pic:cNvPicPr preferRelativeResize="0"/>
                  </pic:nvPicPr>
                  <pic:blipFill>
                    <a:blip r:embed="rId83"/>
                    <a:srcRect b="85437" l="10880" r="79665" t="11086"/>
                    <a:stretch>
                      <a:fillRect/>
                    </a:stretch>
                  </pic:blipFill>
                  <pic:spPr>
                    <a:xfrm>
                      <a:off x="0" y="0"/>
                      <a:ext cx="1567459" cy="324000"/>
                    </a:xfrm>
                    <a:prstGeom prst="rect"/>
                    <a:ln/>
                  </pic:spPr>
                </pic:pic>
              </a:graphicData>
            </a:graphic>
          </wp:inline>
        </w:drawing>
      </w:r>
      <w:r w:rsidDel="00000000" w:rsidR="00000000" w:rsidRPr="00000000">
        <w:rPr>
          <w:rtl w:val="0"/>
        </w:rPr>
      </w:r>
    </w:p>
    <w:tbl>
      <w:tblPr>
        <w:tblStyle w:val="Table56"/>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8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8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1</w:t>
            </w:r>
          </w:p>
        </w:tc>
      </w:tr>
      <w:tr>
        <w:trPr>
          <w:cantSplit w:val="0"/>
          <w:tblHeader w:val="0"/>
        </w:trPr>
        <w:tc>
          <w:tcPr/>
          <w:p w:rsidR="00000000" w:rsidDel="00000000" w:rsidP="00000000" w:rsidRDefault="00000000" w:rsidRPr="00000000" w14:paraId="0000098D">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9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1</w:t>
            </w:r>
          </w:p>
        </w:tc>
      </w:tr>
    </w:tbl>
    <w:p w:rsidR="00000000" w:rsidDel="00000000" w:rsidP="00000000" w:rsidRDefault="00000000" w:rsidRPr="00000000" w14:paraId="0000098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pageBreakBefore w:val="0"/>
        <w:spacing w:line="360" w:lineRule="auto"/>
        <w:jc w:val="both"/>
        <w:rPr>
          <w:rFonts w:ascii="Times New Roman" w:cs="Times New Roman" w:eastAsia="Times New Roman" w:hAnsi="Times New Roman"/>
          <w:b w:val="1"/>
          <w:i w:val="1"/>
          <w:sz w:val="24"/>
          <w:szCs w:val="24"/>
        </w:rPr>
      </w:pPr>
      <w:sdt>
        <w:sdtPr>
          <w:tag w:val="goog_rdk_30"/>
        </w:sdtPr>
        <w:sdtContent>
          <w:r w:rsidDel="00000000" w:rsidR="00000000" w:rsidRPr="00000000">
            <w:rPr>
              <w:rFonts w:ascii="Cardo" w:cs="Cardo" w:eastAsia="Cardo" w:hAnsi="Cardo"/>
              <w:b w:val="1"/>
              <w:i w:val="1"/>
              <w:sz w:val="24"/>
              <w:szCs w:val="24"/>
              <w:rtl w:val="0"/>
            </w:rPr>
            <w:t xml:space="preserve">División                                         →                 Modulo Parabólico</w:t>
          </w:r>
        </w:sdtContent>
      </w:sdt>
    </w:p>
    <w:p w:rsidR="00000000" w:rsidDel="00000000" w:rsidP="00000000" w:rsidRDefault="00000000" w:rsidRPr="00000000" w14:paraId="00000991">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72576" cy="325727"/>
            <wp:effectExtent b="0" l="0" r="0" t="0"/>
            <wp:docPr id="274" name="image44.png"/>
            <a:graphic>
              <a:graphicData uri="http://schemas.openxmlformats.org/drawingml/2006/picture">
                <pic:pic>
                  <pic:nvPicPr>
                    <pic:cNvPr id="0" name="image44.png"/>
                    <pic:cNvPicPr preferRelativeResize="0"/>
                  </pic:nvPicPr>
                  <pic:blipFill>
                    <a:blip r:embed="rId84"/>
                    <a:srcRect b="85271" l="11967" r="77561" t="11178"/>
                    <a:stretch>
                      <a:fillRect/>
                    </a:stretch>
                  </pic:blipFill>
                  <pic:spPr>
                    <a:xfrm>
                      <a:off x="0" y="0"/>
                      <a:ext cx="1772576" cy="325727"/>
                    </a:xfrm>
                    <a:prstGeom prst="rect"/>
                    <a:ln/>
                  </pic:spPr>
                </pic:pic>
              </a:graphicData>
            </a:graphic>
          </wp:inline>
        </w:drawing>
      </w:r>
      <w:r w:rsidDel="00000000" w:rsidR="00000000" w:rsidRPr="00000000">
        <w:rPr>
          <w:rtl w:val="0"/>
        </w:rPr>
      </w:r>
    </w:p>
    <w:tbl>
      <w:tblPr>
        <w:tblStyle w:val="Table57"/>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92">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 1</w:t>
            </w:r>
          </w:p>
        </w:tc>
        <w:tc>
          <w:tcPr/>
          <w:p w:rsidR="00000000" w:rsidDel="00000000" w:rsidP="00000000" w:rsidRDefault="00000000" w:rsidRPr="00000000" w14:paraId="00000993">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w:t>
            </w:r>
          </w:p>
        </w:tc>
      </w:tr>
      <w:tr>
        <w:trPr>
          <w:cantSplit w:val="0"/>
          <w:tblHeader w:val="0"/>
        </w:trPr>
        <w:tc>
          <w:tcPr/>
          <w:p w:rsidR="00000000" w:rsidDel="00000000" w:rsidP="00000000" w:rsidRDefault="00000000" w:rsidRPr="00000000" w14:paraId="00000994">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 1</w:t>
            </w:r>
          </w:p>
        </w:tc>
        <w:tc>
          <w:tcPr/>
          <w:p w:rsidR="00000000" w:rsidDel="00000000" w:rsidP="00000000" w:rsidRDefault="00000000" w:rsidRPr="00000000" w14:paraId="000009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de la matriz</w:t>
            </w:r>
          </w:p>
        </w:tc>
      </w:tr>
    </w:tbl>
    <w:p w:rsidR="00000000" w:rsidDel="00000000" w:rsidP="00000000" w:rsidRDefault="00000000" w:rsidRPr="00000000" w14:paraId="0000099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998">
      <w:pPr>
        <w:pageBreakBefore w:val="0"/>
        <w:spacing w:line="360" w:lineRule="auto"/>
        <w:jc w:val="both"/>
        <w:rPr>
          <w:rFonts w:ascii="Times New Roman" w:cs="Times New Roman" w:eastAsia="Times New Roman" w:hAnsi="Times New Roman"/>
          <w:b w:val="1"/>
          <w:i w:val="1"/>
          <w:sz w:val="24"/>
          <w:szCs w:val="24"/>
        </w:rPr>
      </w:pPr>
      <w:sdt>
        <w:sdtPr>
          <w:tag w:val="goog_rdk_31"/>
        </w:sdtPr>
        <w:sdtContent>
          <w:r w:rsidDel="00000000" w:rsidR="00000000" w:rsidRPr="00000000">
            <w:rPr>
              <w:rFonts w:ascii="Cardo" w:cs="Cardo" w:eastAsia="Cardo" w:hAnsi="Cardo"/>
              <w:b w:val="1"/>
              <w:i w:val="1"/>
              <w:sz w:val="24"/>
              <w:szCs w:val="24"/>
              <w:rtl w:val="0"/>
            </w:rPr>
            <w:t xml:space="preserve">Modulo Parabólico                       →                 Unión</w:t>
          </w:r>
        </w:sdtContent>
      </w:sdt>
    </w:p>
    <w:p w:rsidR="00000000" w:rsidDel="00000000" w:rsidP="00000000" w:rsidRDefault="00000000" w:rsidRPr="00000000" w14:paraId="00000999">
      <w:pPr>
        <w:pageBreakBefore w:val="0"/>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620000" cy="324000"/>
            <wp:effectExtent b="0" l="0" r="0" t="0"/>
            <wp:docPr id="275" name="image56.png"/>
            <a:graphic>
              <a:graphicData uri="http://schemas.openxmlformats.org/drawingml/2006/picture">
                <pic:pic>
                  <pic:nvPicPr>
                    <pic:cNvPr id="0" name="image56.png"/>
                    <pic:cNvPicPr preferRelativeResize="0"/>
                  </pic:nvPicPr>
                  <pic:blipFill>
                    <a:blip r:embed="rId85"/>
                    <a:srcRect b="85202" l="15253" r="74347" t="11099"/>
                    <a:stretch>
                      <a:fillRect/>
                    </a:stretch>
                  </pic:blipFill>
                  <pic:spPr>
                    <a:xfrm>
                      <a:off x="0" y="0"/>
                      <a:ext cx="1620000" cy="324000"/>
                    </a:xfrm>
                    <a:prstGeom prst="rect"/>
                    <a:ln/>
                  </pic:spPr>
                </pic:pic>
              </a:graphicData>
            </a:graphic>
          </wp:inline>
        </w:drawing>
      </w:r>
      <w:r w:rsidDel="00000000" w:rsidR="00000000" w:rsidRPr="00000000">
        <w:rPr>
          <w:rtl w:val="0"/>
        </w:rPr>
      </w:r>
    </w:p>
    <w:tbl>
      <w:tblPr>
        <w:tblStyle w:val="Table58"/>
        <w:tblW w:w="7977.0" w:type="dxa"/>
        <w:jc w:val="left"/>
        <w:tblInd w:w="-115.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989"/>
        <w:gridCol w:w="3988"/>
        <w:tblGridChange w:id="0">
          <w:tblGrid>
            <w:gridCol w:w="3989"/>
            <w:gridCol w:w="3988"/>
          </w:tblGrid>
        </w:tblGridChange>
      </w:tblGrid>
      <w:tr>
        <w:trPr>
          <w:cantSplit w:val="0"/>
          <w:tblHeader w:val="0"/>
        </w:trPr>
        <w:tc>
          <w:tcPr/>
          <w:p w:rsidR="00000000" w:rsidDel="00000000" w:rsidP="00000000" w:rsidRDefault="00000000" w:rsidRPr="00000000" w14:paraId="0000099A">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salida</w:t>
            </w:r>
          </w:p>
        </w:tc>
        <w:tc>
          <w:tcPr/>
          <w:p w:rsidR="00000000" w:rsidDel="00000000" w:rsidP="00000000" w:rsidRDefault="00000000" w:rsidRPr="00000000" w14:paraId="0000099B">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Temperatura de entrada 1</w:t>
            </w:r>
          </w:p>
        </w:tc>
      </w:tr>
      <w:tr>
        <w:trPr>
          <w:cantSplit w:val="0"/>
          <w:tblHeader w:val="0"/>
        </w:trPr>
        <w:tc>
          <w:tcPr/>
          <w:p w:rsidR="00000000" w:rsidDel="00000000" w:rsidP="00000000" w:rsidRDefault="00000000" w:rsidRPr="00000000" w14:paraId="0000099C">
            <w:pPr>
              <w:spacing w:line="36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Caudal de salida</w:t>
            </w:r>
          </w:p>
        </w:tc>
        <w:tc>
          <w:tcPr/>
          <w:p w:rsidR="00000000" w:rsidDel="00000000" w:rsidP="00000000" w:rsidRDefault="00000000" w:rsidRPr="00000000" w14:paraId="000009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Caudal de entrada 1</w:t>
            </w:r>
          </w:p>
        </w:tc>
      </w:tr>
    </w:tbl>
    <w:p w:rsidR="00000000" w:rsidDel="00000000" w:rsidP="00000000" w:rsidRDefault="00000000" w:rsidRPr="00000000" w14:paraId="0000099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9F">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1">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2">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3">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7">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8">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18" w:top="1418" w:left="2552"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2"/>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1425" w:hanging="720"/>
      </w:pPr>
      <w:rPr>
        <w:b w:val="0"/>
        <w:sz w:val="24"/>
        <w:szCs w:val="24"/>
      </w:rPr>
    </w:lvl>
    <w:lvl w:ilvl="1">
      <w:start w:val="1"/>
      <w:numFmt w:val="lowerLetter"/>
      <w:lvlText w:val="%2."/>
      <w:lvlJc w:val="left"/>
      <w:pPr>
        <w:ind w:left="1785" w:hanging="360"/>
      </w:pPr>
      <w:rPr/>
    </w:lvl>
    <w:lvl w:ilvl="2">
      <w:start w:val="1"/>
      <w:numFmt w:val="lowerRoman"/>
      <w:lvlText w:val="%3."/>
      <w:lvlJc w:val="right"/>
      <w:pPr>
        <w:ind w:left="2505" w:hanging="180"/>
      </w:pPr>
      <w:rPr/>
    </w:lvl>
    <w:lvl w:ilvl="3">
      <w:start w:val="1"/>
      <w:numFmt w:val="decimal"/>
      <w:lvlText w:val="%4."/>
      <w:lvlJc w:val="left"/>
      <w:pPr>
        <w:ind w:left="3225" w:hanging="360"/>
      </w:pPr>
      <w:rPr/>
    </w:lvl>
    <w:lvl w:ilvl="4">
      <w:start w:val="1"/>
      <w:numFmt w:val="lowerLetter"/>
      <w:lvlText w:val="%5."/>
      <w:lvlJc w:val="left"/>
      <w:pPr>
        <w:ind w:left="3945" w:hanging="360"/>
      </w:pPr>
      <w:rPr/>
    </w:lvl>
    <w:lvl w:ilvl="5">
      <w:start w:val="1"/>
      <w:numFmt w:val="lowerRoman"/>
      <w:lvlText w:val="%6."/>
      <w:lvlJc w:val="right"/>
      <w:pPr>
        <w:ind w:left="4665" w:hanging="180"/>
      </w:pPr>
      <w:rPr/>
    </w:lvl>
    <w:lvl w:ilvl="6">
      <w:start w:val="1"/>
      <w:numFmt w:val="decimal"/>
      <w:lvlText w:val="%7."/>
      <w:lvlJc w:val="left"/>
      <w:pPr>
        <w:ind w:left="5385" w:hanging="360"/>
      </w:pPr>
      <w:rPr/>
    </w:lvl>
    <w:lvl w:ilvl="7">
      <w:start w:val="1"/>
      <w:numFmt w:val="lowerLetter"/>
      <w:lvlText w:val="%8."/>
      <w:lvlJc w:val="left"/>
      <w:pPr>
        <w:ind w:left="6105" w:hanging="360"/>
      </w:pPr>
      <w:rPr/>
    </w:lvl>
    <w:lvl w:ilvl="8">
      <w:start w:val="1"/>
      <w:numFmt w:val="lowerRoman"/>
      <w:lvlText w:val="%9."/>
      <w:lvlJc w:val="right"/>
      <w:pPr>
        <w:ind w:left="6825" w:hanging="180"/>
      </w:pPr>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28" w:hanging="360"/>
      </w:pPr>
      <w:rPr>
        <w:rFonts w:ascii="Noto Sans Symbols" w:cs="Noto Sans Symbols" w:eastAsia="Noto Sans Symbols" w:hAnsi="Noto Sans Symbols"/>
        <w:vertAlign w:val="baseline"/>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95959" w:space="1" w:sz="4" w:val="single"/>
      </w:pBdr>
      <w:spacing w:before="360" w:lineRule="auto"/>
      <w:ind w:left="720" w:hanging="360"/>
    </w:pPr>
    <w:rPr>
      <w:rFonts w:ascii="Calibri" w:cs="Calibri" w:eastAsia="Calibri" w:hAnsi="Calibri"/>
      <w:b w:val="1"/>
      <w:smallCaps w:val="1"/>
      <w:color w:val="000000"/>
      <w:sz w:val="36"/>
      <w:szCs w:val="36"/>
    </w:rPr>
  </w:style>
  <w:style w:type="paragraph" w:styleId="Heading2">
    <w:name w:val="heading 2"/>
    <w:basedOn w:val="Normal"/>
    <w:next w:val="Normal"/>
    <w:pPr>
      <w:keepNext w:val="1"/>
      <w:keepLines w:val="1"/>
      <w:spacing w:after="0" w:before="360" w:lineRule="auto"/>
      <w:ind w:left="1440" w:hanging="360"/>
    </w:pPr>
    <w:rPr>
      <w:rFonts w:ascii="Calibri" w:cs="Calibri" w:eastAsia="Calibri" w:hAnsi="Calibri"/>
      <w:b w:val="1"/>
      <w:smallCaps w:val="1"/>
      <w:color w:val="000000"/>
      <w:sz w:val="28"/>
      <w:szCs w:val="28"/>
    </w:rPr>
  </w:style>
  <w:style w:type="paragraph" w:styleId="Heading3">
    <w:name w:val="heading 3"/>
    <w:basedOn w:val="Normal"/>
    <w:next w:val="Normal"/>
    <w:pPr>
      <w:keepNext w:val="1"/>
      <w:keepLines w:val="1"/>
      <w:spacing w:after="0" w:before="200" w:lineRule="auto"/>
      <w:ind w:left="2160" w:hanging="180"/>
    </w:pPr>
    <w:rPr>
      <w:rFonts w:ascii="Calibri" w:cs="Calibri" w:eastAsia="Calibri" w:hAnsi="Calibri"/>
      <w:b w:val="1"/>
      <w:color w:val="000000"/>
    </w:rPr>
  </w:style>
  <w:style w:type="paragraph" w:styleId="Heading4">
    <w:name w:val="heading 4"/>
    <w:basedOn w:val="Normal"/>
    <w:next w:val="Normal"/>
    <w:pPr>
      <w:keepNext w:val="1"/>
      <w:keepLines w:val="1"/>
      <w:spacing w:after="0" w:before="200" w:lineRule="auto"/>
      <w:ind w:left="2880" w:hanging="360"/>
    </w:pPr>
    <w:rPr>
      <w:rFonts w:ascii="Calibri" w:cs="Calibri" w:eastAsia="Calibri" w:hAnsi="Calibri"/>
      <w:b w:val="1"/>
      <w:i w:val="1"/>
      <w:color w:val="000000"/>
    </w:rPr>
  </w:style>
  <w:style w:type="paragraph" w:styleId="Heading5">
    <w:name w:val="heading 5"/>
    <w:basedOn w:val="Normal"/>
    <w:next w:val="Normal"/>
    <w:pPr>
      <w:keepNext w:val="1"/>
      <w:keepLines w:val="1"/>
      <w:spacing w:after="0" w:before="200" w:lineRule="auto"/>
      <w:ind w:left="3600" w:hanging="360"/>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4320" w:hanging="180"/>
    </w:pPr>
    <w:rPr>
      <w:rFonts w:ascii="Calibri" w:cs="Calibri" w:eastAsia="Calibri" w:hAnsi="Calibri"/>
      <w:i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bottom w:color="595959" w:space="1" w:sz="4" w:val="single"/>
      </w:pBdr>
      <w:spacing w:before="360" w:lineRule="auto"/>
      <w:ind w:left="432" w:hanging="432"/>
    </w:pPr>
    <w:rPr>
      <w:rFonts w:ascii="Calibri" w:cs="Calibri" w:eastAsia="Calibri" w:hAnsi="Calibri"/>
      <w:b w:val="1"/>
      <w:smallCaps w:val="1"/>
      <w:color w:val="000000"/>
      <w:sz w:val="36"/>
      <w:szCs w:val="36"/>
    </w:rPr>
  </w:style>
  <w:style w:type="paragraph" w:styleId="Heading2">
    <w:name w:val="heading 2"/>
    <w:basedOn w:val="Normal"/>
    <w:next w:val="Normal"/>
    <w:pPr>
      <w:keepNext w:val="1"/>
      <w:keepLines w:val="1"/>
      <w:pageBreakBefore w:val="0"/>
      <w:spacing w:after="0" w:before="360" w:lineRule="auto"/>
      <w:ind w:left="576" w:hanging="576"/>
    </w:pPr>
    <w:rPr>
      <w:rFonts w:ascii="Calibri" w:cs="Calibri" w:eastAsia="Calibri" w:hAnsi="Calibri"/>
      <w:b w:val="1"/>
      <w:smallCaps w:val="1"/>
      <w:color w:val="000000"/>
      <w:sz w:val="28"/>
      <w:szCs w:val="28"/>
    </w:rPr>
  </w:style>
  <w:style w:type="paragraph" w:styleId="Heading3">
    <w:name w:val="heading 3"/>
    <w:basedOn w:val="Normal"/>
    <w:next w:val="Normal"/>
    <w:pPr>
      <w:keepNext w:val="1"/>
      <w:keepLines w:val="1"/>
      <w:pageBreakBefore w:val="0"/>
      <w:spacing w:after="0" w:before="200" w:lineRule="auto"/>
      <w:ind w:left="720" w:hanging="720"/>
    </w:pPr>
    <w:rPr>
      <w:rFonts w:ascii="Calibri" w:cs="Calibri" w:eastAsia="Calibri" w:hAnsi="Calibri"/>
      <w:b w:val="1"/>
      <w:color w:val="000000"/>
    </w:rPr>
  </w:style>
  <w:style w:type="paragraph" w:styleId="Heading4">
    <w:name w:val="heading 4"/>
    <w:basedOn w:val="Normal"/>
    <w:next w:val="Normal"/>
    <w:pPr>
      <w:keepNext w:val="1"/>
      <w:keepLines w:val="1"/>
      <w:pageBreakBefore w:val="0"/>
      <w:spacing w:after="0" w:before="200" w:lineRule="auto"/>
      <w:ind w:left="864" w:hanging="864"/>
    </w:pPr>
    <w:rPr>
      <w:rFonts w:ascii="Calibri" w:cs="Calibri" w:eastAsia="Calibri" w:hAnsi="Calibri"/>
      <w:b w:val="1"/>
      <w:i w:val="1"/>
      <w:color w:val="000000"/>
    </w:rPr>
  </w:style>
  <w:style w:type="paragraph" w:styleId="Heading5">
    <w:name w:val="heading 5"/>
    <w:basedOn w:val="Normal"/>
    <w:next w:val="Normal"/>
    <w:pPr>
      <w:keepNext w:val="1"/>
      <w:keepLines w:val="1"/>
      <w:pageBreakBefore w:val="0"/>
      <w:spacing w:after="0" w:before="200" w:lineRule="auto"/>
      <w:ind w:left="1008" w:hanging="1008"/>
    </w:pPr>
    <w:rPr>
      <w:rFonts w:ascii="Calibri" w:cs="Calibri" w:eastAsia="Calibri" w:hAnsi="Calibri"/>
      <w:color w:val="323e4f"/>
    </w:rPr>
  </w:style>
  <w:style w:type="paragraph" w:styleId="Heading6">
    <w:name w:val="heading 6"/>
    <w:basedOn w:val="Normal"/>
    <w:next w:val="Normal"/>
    <w:pPr>
      <w:keepNext w:val="1"/>
      <w:keepLines w:val="1"/>
      <w:pageBreakBefore w:val="0"/>
      <w:spacing w:after="0" w:before="200" w:lineRule="auto"/>
      <w:ind w:left="1152" w:hanging="1152"/>
    </w:pPr>
    <w:rPr>
      <w:rFonts w:ascii="Calibri" w:cs="Calibri" w:eastAsia="Calibri" w:hAnsi="Calibri"/>
      <w:i w:val="1"/>
      <w:color w:val="323e4f"/>
    </w:rPr>
  </w:style>
  <w:style w:type="paragraph" w:styleId="Title">
    <w:name w:val="Title"/>
    <w:basedOn w:val="Normal"/>
    <w:next w:val="Normal"/>
    <w:pPr>
      <w:pageBreakBefore w:val="0"/>
      <w:spacing w:after="0" w:line="240" w:lineRule="auto"/>
    </w:pPr>
    <w:rPr>
      <w:rFonts w:ascii="Calibri" w:cs="Calibri" w:eastAsia="Calibri" w:hAnsi="Calibri"/>
      <w:color w:val="000000"/>
      <w:sz w:val="56"/>
      <w:szCs w:val="56"/>
    </w:rPr>
  </w:style>
  <w:style w:type="paragraph" w:styleId="Normal" w:default="1">
    <w:name w:val="Normal"/>
    <w:qFormat w:val="1"/>
    <w:rsid w:val="00647805"/>
  </w:style>
  <w:style w:type="paragraph" w:styleId="Ttulo1">
    <w:name w:val="heading 1"/>
    <w:basedOn w:val="Normal"/>
    <w:next w:val="Normal"/>
    <w:link w:val="Ttulo1Car"/>
    <w:uiPriority w:val="9"/>
    <w:qFormat w:val="1"/>
    <w:rsid w:val="00DF3D15"/>
    <w:pPr>
      <w:keepNext w:val="1"/>
      <w:keepLines w:val="1"/>
      <w:numPr>
        <w:numId w:val="7"/>
      </w:numPr>
      <w:pBdr>
        <w:bottom w:color="595959" w:space="1" w:sz="4" w:themeColor="text1" w:themeTint="0000A6" w:val="single"/>
      </w:pBdr>
      <w:spacing w:before="360"/>
      <w:outlineLvl w:val="0"/>
    </w:pPr>
    <w:rPr>
      <w:rFonts w:asciiTheme="majorHAnsi" w:cstheme="majorBidi" w:eastAsiaTheme="majorEastAsia" w:hAnsiTheme="majorHAnsi"/>
      <w:b w:val="1"/>
      <w:bCs w:val="1"/>
      <w:smallCaps w:val="1"/>
      <w:color w:val="000000" w:themeColor="text1"/>
      <w:sz w:val="36"/>
      <w:szCs w:val="36"/>
    </w:rPr>
  </w:style>
  <w:style w:type="paragraph" w:styleId="Ttulo2">
    <w:name w:val="heading 2"/>
    <w:basedOn w:val="Normal"/>
    <w:next w:val="Normal"/>
    <w:link w:val="Ttulo2Car"/>
    <w:uiPriority w:val="9"/>
    <w:unhideWhenUsed w:val="1"/>
    <w:qFormat w:val="1"/>
    <w:rsid w:val="00DF3D15"/>
    <w:pPr>
      <w:keepNext w:val="1"/>
      <w:keepLines w:val="1"/>
      <w:numPr>
        <w:ilvl w:val="1"/>
        <w:numId w:val="7"/>
      </w:numPr>
      <w:spacing w:after="0" w:before="360"/>
      <w:outlineLvl w:val="1"/>
    </w:pPr>
    <w:rPr>
      <w:rFonts w:asciiTheme="majorHAnsi" w:cstheme="majorBidi" w:eastAsiaTheme="majorEastAsia" w:hAnsiTheme="majorHAnsi"/>
      <w:b w:val="1"/>
      <w:bCs w:val="1"/>
      <w:smallCaps w:val="1"/>
      <w:color w:val="000000" w:themeColor="text1"/>
      <w:sz w:val="28"/>
      <w:szCs w:val="28"/>
    </w:rPr>
  </w:style>
  <w:style w:type="paragraph" w:styleId="Ttulo3">
    <w:name w:val="heading 3"/>
    <w:basedOn w:val="Normal"/>
    <w:next w:val="Normal"/>
    <w:link w:val="Ttulo3Car"/>
    <w:uiPriority w:val="9"/>
    <w:unhideWhenUsed w:val="1"/>
    <w:qFormat w:val="1"/>
    <w:rsid w:val="00DF3D15"/>
    <w:pPr>
      <w:keepNext w:val="1"/>
      <w:keepLines w:val="1"/>
      <w:numPr>
        <w:ilvl w:val="2"/>
        <w:numId w:val="7"/>
      </w:numPr>
      <w:spacing w:after="0" w:before="200"/>
      <w:outlineLvl w:val="2"/>
    </w:pPr>
    <w:rPr>
      <w:rFonts w:asciiTheme="majorHAnsi" w:cstheme="majorBidi" w:eastAsiaTheme="majorEastAsia" w:hAnsiTheme="majorHAnsi"/>
      <w:b w:val="1"/>
      <w:bCs w:val="1"/>
      <w:color w:val="000000" w:themeColor="text1"/>
    </w:rPr>
  </w:style>
  <w:style w:type="paragraph" w:styleId="Ttulo4">
    <w:name w:val="heading 4"/>
    <w:basedOn w:val="Normal"/>
    <w:next w:val="Normal"/>
    <w:link w:val="Ttulo4Car"/>
    <w:uiPriority w:val="9"/>
    <w:semiHidden w:val="1"/>
    <w:unhideWhenUsed w:val="1"/>
    <w:qFormat w:val="1"/>
    <w:rsid w:val="00DF3D15"/>
    <w:pPr>
      <w:keepNext w:val="1"/>
      <w:keepLines w:val="1"/>
      <w:numPr>
        <w:ilvl w:val="3"/>
        <w:numId w:val="7"/>
      </w:numPr>
      <w:spacing w:after="0" w:before="200"/>
      <w:outlineLvl w:val="3"/>
    </w:pPr>
    <w:rPr>
      <w:rFonts w:asciiTheme="majorHAnsi" w:cstheme="majorBidi" w:eastAsiaTheme="majorEastAsia" w:hAnsiTheme="majorHAnsi"/>
      <w:b w:val="1"/>
      <w:bCs w:val="1"/>
      <w:i w:val="1"/>
      <w:iCs w:val="1"/>
      <w:color w:val="000000" w:themeColor="text1"/>
    </w:rPr>
  </w:style>
  <w:style w:type="paragraph" w:styleId="Ttulo5">
    <w:name w:val="heading 5"/>
    <w:basedOn w:val="Normal"/>
    <w:next w:val="Normal"/>
    <w:link w:val="Ttulo5Car"/>
    <w:uiPriority w:val="9"/>
    <w:semiHidden w:val="1"/>
    <w:unhideWhenUsed w:val="1"/>
    <w:qFormat w:val="1"/>
    <w:rsid w:val="00DF3D15"/>
    <w:pPr>
      <w:keepNext w:val="1"/>
      <w:keepLines w:val="1"/>
      <w:numPr>
        <w:ilvl w:val="4"/>
        <w:numId w:val="7"/>
      </w:numPr>
      <w:spacing w:after="0" w:before="200"/>
      <w:outlineLvl w:val="4"/>
    </w:pPr>
    <w:rPr>
      <w:rFonts w:asciiTheme="majorHAnsi" w:cstheme="majorBidi" w:eastAsiaTheme="majorEastAsia" w:hAnsiTheme="majorHAnsi"/>
      <w:color w:val="323e4f" w:themeColor="text2" w:themeShade="0000BF"/>
    </w:rPr>
  </w:style>
  <w:style w:type="paragraph" w:styleId="Ttulo6">
    <w:name w:val="heading 6"/>
    <w:basedOn w:val="Normal"/>
    <w:next w:val="Normal"/>
    <w:link w:val="Ttulo6Car"/>
    <w:uiPriority w:val="9"/>
    <w:semiHidden w:val="1"/>
    <w:unhideWhenUsed w:val="1"/>
    <w:qFormat w:val="1"/>
    <w:rsid w:val="00DF3D15"/>
    <w:pPr>
      <w:keepNext w:val="1"/>
      <w:keepLines w:val="1"/>
      <w:numPr>
        <w:ilvl w:val="5"/>
        <w:numId w:val="7"/>
      </w:numPr>
      <w:spacing w:after="0" w:before="200"/>
      <w:outlineLvl w:val="5"/>
    </w:pPr>
    <w:rPr>
      <w:rFonts w:asciiTheme="majorHAnsi" w:cstheme="majorBidi" w:eastAsiaTheme="majorEastAsia" w:hAnsiTheme="majorHAnsi"/>
      <w:i w:val="1"/>
      <w:iCs w:val="1"/>
      <w:color w:val="323e4f" w:themeColor="text2" w:themeShade="0000BF"/>
    </w:rPr>
  </w:style>
  <w:style w:type="paragraph" w:styleId="Ttulo7">
    <w:name w:val="heading 7"/>
    <w:basedOn w:val="Normal"/>
    <w:next w:val="Normal"/>
    <w:link w:val="Ttulo7Car"/>
    <w:uiPriority w:val="9"/>
    <w:semiHidden w:val="1"/>
    <w:unhideWhenUsed w:val="1"/>
    <w:qFormat w:val="1"/>
    <w:rsid w:val="00DF3D15"/>
    <w:pPr>
      <w:keepNext w:val="1"/>
      <w:keepLines w:val="1"/>
      <w:numPr>
        <w:ilvl w:val="6"/>
        <w:numId w:val="7"/>
      </w:numPr>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DF3D15"/>
    <w:pPr>
      <w:keepNext w:val="1"/>
      <w:keepLines w:val="1"/>
      <w:numPr>
        <w:ilvl w:val="7"/>
        <w:numId w:val="7"/>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ar"/>
    <w:uiPriority w:val="9"/>
    <w:semiHidden w:val="1"/>
    <w:unhideWhenUsed w:val="1"/>
    <w:qFormat w:val="1"/>
    <w:rsid w:val="00DF3D15"/>
    <w:pPr>
      <w:keepNext w:val="1"/>
      <w:keepLines w:val="1"/>
      <w:numPr>
        <w:ilvl w:val="8"/>
        <w:numId w:val="7"/>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8F025F"/>
    <w:rPr>
      <w:color w:val="0563c1" w:themeColor="hyperlink"/>
      <w:u w:val="single"/>
    </w:rPr>
  </w:style>
  <w:style w:type="character" w:styleId="Mencinsinresolver">
    <w:name w:val="Unresolved Mention"/>
    <w:basedOn w:val="Fuentedeprrafopredeter"/>
    <w:uiPriority w:val="99"/>
    <w:semiHidden w:val="1"/>
    <w:unhideWhenUsed w:val="1"/>
    <w:rsid w:val="008F025F"/>
    <w:rPr>
      <w:color w:val="808080"/>
      <w:shd w:color="auto" w:fill="e6e6e6" w:val="clear"/>
    </w:rPr>
  </w:style>
  <w:style w:type="paragraph" w:styleId="Prrafodelista">
    <w:name w:val="List Paragraph"/>
    <w:basedOn w:val="Normal"/>
    <w:uiPriority w:val="34"/>
    <w:qFormat w:val="1"/>
    <w:rsid w:val="008F025F"/>
    <w:pPr>
      <w:ind w:left="720"/>
      <w:contextualSpacing w:val="1"/>
    </w:pPr>
  </w:style>
  <w:style w:type="character" w:styleId="Textodelmarcadordeposicin">
    <w:name w:val="Placeholder Text"/>
    <w:basedOn w:val="Fuentedeprrafopredeter"/>
    <w:uiPriority w:val="99"/>
    <w:semiHidden w:val="1"/>
    <w:rsid w:val="003B15CF"/>
    <w:rPr>
      <w:color w:val="808080"/>
    </w:rPr>
  </w:style>
  <w:style w:type="table" w:styleId="Tablaconcuadrcula">
    <w:name w:val="Table Grid"/>
    <w:basedOn w:val="Tablanormal"/>
    <w:uiPriority w:val="39"/>
    <w:rsid w:val="00C246D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6">
    <w:name w:val="Grid Table 5 Dark Accent 6"/>
    <w:basedOn w:val="Tablanormal"/>
    <w:uiPriority w:val="50"/>
    <w:rsid w:val="002D26D5"/>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table" w:styleId="Tablaconcuadrcula3-nfasis6">
    <w:name w:val="Grid Table 3 Accent 6"/>
    <w:basedOn w:val="Tablanormal"/>
    <w:uiPriority w:val="48"/>
    <w:rsid w:val="002D26D5"/>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bottom w:color="a8d08d" w:space="0" w:sz="4" w:themeColor="accent6" w:themeTint="000099" w:val="single"/>
        </w:tcBorders>
      </w:tcPr>
    </w:tblStylePr>
    <w:tblStylePr w:type="nwCell">
      <w:tblPr/>
      <w:tcPr>
        <w:tcBorders>
          <w:bottom w:color="a8d08d" w:space="0" w:sz="4" w:themeColor="accent6" w:themeTint="000099" w:val="single"/>
        </w:tcBorders>
      </w:tcPr>
    </w:tblStylePr>
    <w:tblStylePr w:type="seCell">
      <w:tblPr/>
      <w:tcPr>
        <w:tcBorders>
          <w:top w:color="a8d08d" w:space="0" w:sz="4" w:themeColor="accent6" w:themeTint="000099" w:val="single"/>
        </w:tcBorders>
      </w:tcPr>
    </w:tblStylePr>
    <w:tblStylePr w:type="swCell">
      <w:tblPr/>
      <w:tcPr>
        <w:tcBorders>
          <w:top w:color="a8d08d" w:space="0" w:sz="4" w:themeColor="accent6" w:themeTint="000099" w:val="single"/>
        </w:tcBorders>
      </w:tcPr>
    </w:tblStylePr>
  </w:style>
  <w:style w:type="table" w:styleId="Tablaconcuadrcula5oscura-nfasis3">
    <w:name w:val="Grid Table 5 Dark Accent 3"/>
    <w:basedOn w:val="Tablanormal"/>
    <w:uiPriority w:val="50"/>
    <w:rsid w:val="00F279C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Encabezado">
    <w:name w:val="header"/>
    <w:basedOn w:val="Normal"/>
    <w:link w:val="EncabezadoCar"/>
    <w:uiPriority w:val="99"/>
    <w:unhideWhenUsed w:val="1"/>
    <w:rsid w:val="0082704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27042"/>
  </w:style>
  <w:style w:type="paragraph" w:styleId="Piedepgina">
    <w:name w:val="footer"/>
    <w:basedOn w:val="Normal"/>
    <w:link w:val="PiedepginaCar"/>
    <w:uiPriority w:val="99"/>
    <w:unhideWhenUsed w:val="1"/>
    <w:rsid w:val="0082704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27042"/>
  </w:style>
  <w:style w:type="character" w:styleId="Ttulo2Car" w:customStyle="1">
    <w:name w:val="Título 2 Car"/>
    <w:basedOn w:val="Fuentedeprrafopredeter"/>
    <w:link w:val="Ttulo2"/>
    <w:uiPriority w:val="9"/>
    <w:rsid w:val="00DF3D15"/>
    <w:rPr>
      <w:rFonts w:asciiTheme="majorHAnsi" w:cstheme="majorBidi" w:eastAsiaTheme="majorEastAsia" w:hAnsiTheme="majorHAnsi"/>
      <w:b w:val="1"/>
      <w:bCs w:val="1"/>
      <w:smallCaps w:val="1"/>
      <w:color w:val="000000" w:themeColor="text1"/>
      <w:sz w:val="28"/>
      <w:szCs w:val="28"/>
    </w:rPr>
  </w:style>
  <w:style w:type="table" w:styleId="Tablaconcuadrcula6concolores-nfasis5">
    <w:name w:val="Grid Table 6 Colorful Accent 5"/>
    <w:basedOn w:val="Tablanormal"/>
    <w:uiPriority w:val="51"/>
    <w:rsid w:val="003B3947"/>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2-nfasis6">
    <w:name w:val="Grid Table 2 Accent 6"/>
    <w:basedOn w:val="Tablanormal"/>
    <w:uiPriority w:val="47"/>
    <w:rsid w:val="00E654D6"/>
    <w:pPr>
      <w:spacing w:after="0" w:line="240" w:lineRule="auto"/>
    </w:pPr>
    <w:tblPr>
      <w:tblStyleRowBandSize w:val="1"/>
      <w:tblStyleColBandSize w:val="1"/>
      <w:tblBorders>
        <w:top w:color="a8d08d" w:space="0" w:sz="2" w:themeColor="accent6" w:themeTint="000099" w:val="single"/>
        <w:bottom w:color="a8d08d" w:space="0" w:sz="2" w:themeColor="accent6" w:themeTint="000099" w:val="single"/>
        <w:insideH w:color="a8d08d" w:space="0" w:sz="2" w:themeColor="accent6" w:themeTint="000099" w:val="single"/>
        <w:insideV w:color="a8d08d" w:space="0" w:sz="2" w:themeColor="accent6" w:themeTint="000099" w:val="single"/>
      </w:tblBorders>
    </w:tblPr>
    <w:tblStylePr w:type="firstRow">
      <w:rPr>
        <w:b w:val="1"/>
        <w:bCs w:val="1"/>
      </w:rPr>
      <w:tblPr/>
      <w:tcPr>
        <w:tcBorders>
          <w:top w:space="0" w:sz="0" w:val="nil"/>
          <w:bottom w:color="a8d08d"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a8d08d"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Ttulo1Car" w:customStyle="1">
    <w:name w:val="Título 1 Car"/>
    <w:basedOn w:val="Fuentedeprrafopredeter"/>
    <w:link w:val="Ttulo1"/>
    <w:uiPriority w:val="9"/>
    <w:rsid w:val="00DF3D15"/>
    <w:rPr>
      <w:rFonts w:asciiTheme="majorHAnsi" w:cstheme="majorBidi" w:eastAsiaTheme="majorEastAsia" w:hAnsiTheme="majorHAnsi"/>
      <w:b w:val="1"/>
      <w:bCs w:val="1"/>
      <w:smallCaps w:val="1"/>
      <w:color w:val="000000" w:themeColor="text1"/>
      <w:sz w:val="36"/>
      <w:szCs w:val="36"/>
    </w:rPr>
  </w:style>
  <w:style w:type="character" w:styleId="Ttulo3Car" w:customStyle="1">
    <w:name w:val="Título 3 Car"/>
    <w:basedOn w:val="Fuentedeprrafopredeter"/>
    <w:link w:val="Ttulo3"/>
    <w:uiPriority w:val="9"/>
    <w:rsid w:val="00DF3D15"/>
    <w:rPr>
      <w:rFonts w:asciiTheme="majorHAnsi" w:cstheme="majorBidi" w:eastAsiaTheme="majorEastAsia" w:hAnsiTheme="majorHAnsi"/>
      <w:b w:val="1"/>
      <w:bCs w:val="1"/>
      <w:color w:val="000000" w:themeColor="text1"/>
    </w:rPr>
  </w:style>
  <w:style w:type="character" w:styleId="Ttulo4Car" w:customStyle="1">
    <w:name w:val="Título 4 Car"/>
    <w:basedOn w:val="Fuentedeprrafopredeter"/>
    <w:link w:val="Ttulo4"/>
    <w:uiPriority w:val="9"/>
    <w:semiHidden w:val="1"/>
    <w:rsid w:val="00DF3D15"/>
    <w:rPr>
      <w:rFonts w:asciiTheme="majorHAnsi" w:cstheme="majorBidi" w:eastAsiaTheme="majorEastAsia" w:hAnsiTheme="majorHAnsi"/>
      <w:b w:val="1"/>
      <w:bCs w:val="1"/>
      <w:i w:val="1"/>
      <w:iCs w:val="1"/>
      <w:color w:val="000000" w:themeColor="text1"/>
    </w:rPr>
  </w:style>
  <w:style w:type="character" w:styleId="Ttulo5Car" w:customStyle="1">
    <w:name w:val="Título 5 Car"/>
    <w:basedOn w:val="Fuentedeprrafopredeter"/>
    <w:link w:val="Ttulo5"/>
    <w:uiPriority w:val="9"/>
    <w:semiHidden w:val="1"/>
    <w:rsid w:val="00DF3D15"/>
    <w:rPr>
      <w:rFonts w:asciiTheme="majorHAnsi" w:cstheme="majorBidi" w:eastAsiaTheme="majorEastAsia" w:hAnsiTheme="majorHAnsi"/>
      <w:color w:val="323e4f" w:themeColor="text2" w:themeShade="0000BF"/>
    </w:rPr>
  </w:style>
  <w:style w:type="character" w:styleId="Ttulo6Car" w:customStyle="1">
    <w:name w:val="Título 6 Car"/>
    <w:basedOn w:val="Fuentedeprrafopredeter"/>
    <w:link w:val="Ttulo6"/>
    <w:uiPriority w:val="9"/>
    <w:semiHidden w:val="1"/>
    <w:rsid w:val="00DF3D15"/>
    <w:rPr>
      <w:rFonts w:asciiTheme="majorHAnsi" w:cstheme="majorBidi" w:eastAsiaTheme="majorEastAsia" w:hAnsiTheme="majorHAnsi"/>
      <w:i w:val="1"/>
      <w:iCs w:val="1"/>
      <w:color w:val="323e4f" w:themeColor="text2" w:themeShade="0000BF"/>
    </w:rPr>
  </w:style>
  <w:style w:type="character" w:styleId="Ttulo7Car" w:customStyle="1">
    <w:name w:val="Título 7 Car"/>
    <w:basedOn w:val="Fuentedeprrafopredeter"/>
    <w:link w:val="Ttulo7"/>
    <w:uiPriority w:val="9"/>
    <w:semiHidden w:val="1"/>
    <w:rsid w:val="00DF3D15"/>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DF3D15"/>
    <w:rPr>
      <w:rFonts w:asciiTheme="majorHAnsi" w:cstheme="majorBidi" w:eastAsiaTheme="majorEastAsia" w:hAnsiTheme="majorHAnsi"/>
      <w:color w:val="404040" w:themeColor="text1" w:themeTint="0000BF"/>
      <w:sz w:val="20"/>
      <w:szCs w:val="20"/>
    </w:rPr>
  </w:style>
  <w:style w:type="character" w:styleId="Ttulo9Car" w:customStyle="1">
    <w:name w:val="Título 9 Car"/>
    <w:basedOn w:val="Fuentedeprrafopredeter"/>
    <w:link w:val="Ttulo9"/>
    <w:uiPriority w:val="9"/>
    <w:semiHidden w:val="1"/>
    <w:rsid w:val="00DF3D15"/>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DF3D15"/>
    <w:pPr>
      <w:spacing w:after="200" w:line="240" w:lineRule="auto"/>
    </w:pPr>
    <w:rPr>
      <w:i w:val="1"/>
      <w:iCs w:val="1"/>
      <w:color w:val="44546a" w:themeColor="text2"/>
      <w:sz w:val="18"/>
      <w:szCs w:val="18"/>
    </w:rPr>
  </w:style>
  <w:style w:type="paragraph" w:styleId="Ttulo">
    <w:name w:val="Title"/>
    <w:basedOn w:val="Normal"/>
    <w:next w:val="Normal"/>
    <w:link w:val="TtuloCar"/>
    <w:uiPriority w:val="10"/>
    <w:qFormat w:val="1"/>
    <w:rsid w:val="00DF3D15"/>
    <w:pPr>
      <w:spacing w:after="0" w:line="240" w:lineRule="auto"/>
      <w:contextualSpacing w:val="1"/>
    </w:pPr>
    <w:rPr>
      <w:rFonts w:asciiTheme="majorHAnsi" w:cstheme="majorBidi" w:eastAsiaTheme="majorEastAsia" w:hAnsiTheme="majorHAnsi"/>
      <w:color w:val="000000" w:themeColor="text1"/>
      <w:sz w:val="56"/>
      <w:szCs w:val="56"/>
    </w:rPr>
  </w:style>
  <w:style w:type="character" w:styleId="TtuloCar" w:customStyle="1">
    <w:name w:val="Título Car"/>
    <w:basedOn w:val="Fuentedeprrafopredeter"/>
    <w:link w:val="Ttulo"/>
    <w:uiPriority w:val="10"/>
    <w:rsid w:val="00DF3D15"/>
    <w:rPr>
      <w:rFonts w:asciiTheme="majorHAnsi" w:cstheme="majorBidi" w:eastAsiaTheme="majorEastAsia" w:hAnsiTheme="majorHAnsi"/>
      <w:color w:val="000000" w:themeColor="text1"/>
      <w:sz w:val="56"/>
      <w:szCs w:val="56"/>
    </w:rPr>
  </w:style>
  <w:style w:type="paragraph" w:styleId="Subttulo">
    <w:name w:val="Subtitle"/>
    <w:basedOn w:val="Normal"/>
    <w:next w:val="Normal"/>
    <w:link w:val="SubttuloCar"/>
    <w:uiPriority w:val="11"/>
    <w:qFormat w:val="1"/>
    <w:rsid w:val="00DF3D15"/>
    <w:pPr>
      <w:numPr>
        <w:ilvl w:val="1"/>
      </w:numPr>
    </w:pPr>
    <w:rPr>
      <w:color w:val="5a5a5a" w:themeColor="text1" w:themeTint="0000A5"/>
      <w:spacing w:val="10"/>
    </w:rPr>
  </w:style>
  <w:style w:type="character" w:styleId="SubttuloCar" w:customStyle="1">
    <w:name w:val="Subtítulo Car"/>
    <w:basedOn w:val="Fuentedeprrafopredeter"/>
    <w:link w:val="Subttulo"/>
    <w:uiPriority w:val="11"/>
    <w:rsid w:val="00DF3D15"/>
    <w:rPr>
      <w:color w:val="5a5a5a" w:themeColor="text1" w:themeTint="0000A5"/>
      <w:spacing w:val="10"/>
    </w:rPr>
  </w:style>
  <w:style w:type="character" w:styleId="Textoennegrita">
    <w:name w:val="Strong"/>
    <w:basedOn w:val="Fuentedeprrafopredeter"/>
    <w:uiPriority w:val="22"/>
    <w:qFormat w:val="1"/>
    <w:rsid w:val="00DF3D15"/>
    <w:rPr>
      <w:b w:val="1"/>
      <w:bCs w:val="1"/>
      <w:color w:val="000000" w:themeColor="text1"/>
    </w:rPr>
  </w:style>
  <w:style w:type="character" w:styleId="nfasis">
    <w:name w:val="Emphasis"/>
    <w:basedOn w:val="Fuentedeprrafopredeter"/>
    <w:uiPriority w:val="20"/>
    <w:qFormat w:val="1"/>
    <w:rsid w:val="00DF3D15"/>
    <w:rPr>
      <w:i w:val="1"/>
      <w:iCs w:val="1"/>
      <w:color w:val="auto"/>
    </w:rPr>
  </w:style>
  <w:style w:type="paragraph" w:styleId="Sinespaciado">
    <w:name w:val="No Spacing"/>
    <w:uiPriority w:val="1"/>
    <w:qFormat w:val="1"/>
    <w:rsid w:val="00DF3D15"/>
    <w:pPr>
      <w:spacing w:after="0" w:line="240" w:lineRule="auto"/>
    </w:pPr>
  </w:style>
  <w:style w:type="paragraph" w:styleId="Cita">
    <w:name w:val="Quote"/>
    <w:basedOn w:val="Normal"/>
    <w:next w:val="Normal"/>
    <w:link w:val="CitaCar"/>
    <w:uiPriority w:val="29"/>
    <w:qFormat w:val="1"/>
    <w:rsid w:val="00DF3D15"/>
    <w:pPr>
      <w:spacing w:before="160"/>
      <w:ind w:left="720" w:right="720"/>
    </w:pPr>
    <w:rPr>
      <w:i w:val="1"/>
      <w:iCs w:val="1"/>
      <w:color w:val="000000" w:themeColor="text1"/>
    </w:rPr>
  </w:style>
  <w:style w:type="character" w:styleId="CitaCar" w:customStyle="1">
    <w:name w:val="Cita Car"/>
    <w:basedOn w:val="Fuentedeprrafopredeter"/>
    <w:link w:val="Cita"/>
    <w:uiPriority w:val="29"/>
    <w:rsid w:val="00DF3D15"/>
    <w:rPr>
      <w:i w:val="1"/>
      <w:iCs w:val="1"/>
      <w:color w:val="000000" w:themeColor="text1"/>
    </w:rPr>
  </w:style>
  <w:style w:type="paragraph" w:styleId="Citadestacada">
    <w:name w:val="Intense Quote"/>
    <w:basedOn w:val="Normal"/>
    <w:next w:val="Normal"/>
    <w:link w:val="CitadestacadaCar"/>
    <w:uiPriority w:val="30"/>
    <w:qFormat w:val="1"/>
    <w:rsid w:val="00DF3D15"/>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CitadestacadaCar" w:customStyle="1">
    <w:name w:val="Cita destacada Car"/>
    <w:basedOn w:val="Fuentedeprrafopredeter"/>
    <w:link w:val="Citadestacada"/>
    <w:uiPriority w:val="30"/>
    <w:rsid w:val="00DF3D15"/>
    <w:rPr>
      <w:color w:val="000000" w:themeColor="text1"/>
      <w:shd w:color="auto" w:fill="f2f2f2" w:themeFill="background1" w:themeFillShade="0000F2" w:val="clear"/>
    </w:rPr>
  </w:style>
  <w:style w:type="character" w:styleId="nfasissutil">
    <w:name w:val="Subtle Emphasis"/>
    <w:basedOn w:val="Fuentedeprrafopredeter"/>
    <w:uiPriority w:val="19"/>
    <w:qFormat w:val="1"/>
    <w:rsid w:val="00DF3D15"/>
    <w:rPr>
      <w:i w:val="1"/>
      <w:iCs w:val="1"/>
      <w:color w:val="404040" w:themeColor="text1" w:themeTint="0000BF"/>
    </w:rPr>
  </w:style>
  <w:style w:type="character" w:styleId="nfasisintenso">
    <w:name w:val="Intense Emphasis"/>
    <w:basedOn w:val="Fuentedeprrafopredeter"/>
    <w:uiPriority w:val="21"/>
    <w:qFormat w:val="1"/>
    <w:rsid w:val="00DF3D15"/>
    <w:rPr>
      <w:b w:val="1"/>
      <w:bCs w:val="1"/>
      <w:i w:val="1"/>
      <w:iCs w:val="1"/>
      <w:caps w:val="1"/>
    </w:rPr>
  </w:style>
  <w:style w:type="character" w:styleId="Referenciasutil">
    <w:name w:val="Subtle Reference"/>
    <w:basedOn w:val="Fuentedeprrafopredeter"/>
    <w:uiPriority w:val="31"/>
    <w:qFormat w:val="1"/>
    <w:rsid w:val="00DF3D15"/>
    <w:rPr>
      <w:smallCaps w:val="1"/>
      <w:color w:val="404040" w:themeColor="text1" w:themeTint="0000BF"/>
      <w:u w:color="7f7f7f" w:themeColor="text1" w:themeTint="000080" w:val="single"/>
    </w:rPr>
  </w:style>
  <w:style w:type="character" w:styleId="Referenciaintensa">
    <w:name w:val="Intense Reference"/>
    <w:basedOn w:val="Fuentedeprrafopredeter"/>
    <w:uiPriority w:val="32"/>
    <w:qFormat w:val="1"/>
    <w:rsid w:val="00DF3D15"/>
    <w:rPr>
      <w:b w:val="1"/>
      <w:bCs w:val="1"/>
      <w:smallCaps w:val="1"/>
      <w:u w:val="single"/>
    </w:rPr>
  </w:style>
  <w:style w:type="character" w:styleId="Ttulodellibro">
    <w:name w:val="Book Title"/>
    <w:basedOn w:val="Fuentedeprrafopredeter"/>
    <w:uiPriority w:val="33"/>
    <w:qFormat w:val="1"/>
    <w:rsid w:val="00DF3D15"/>
    <w:rPr>
      <w:b w:val="0"/>
      <w:bCs w:val="0"/>
      <w:smallCaps w:val="1"/>
      <w:spacing w:val="5"/>
    </w:rPr>
  </w:style>
  <w:style w:type="paragraph" w:styleId="TtuloTDC">
    <w:name w:val="TOC Heading"/>
    <w:basedOn w:val="Ttulo1"/>
    <w:next w:val="Normal"/>
    <w:uiPriority w:val="39"/>
    <w:semiHidden w:val="1"/>
    <w:unhideWhenUsed w:val="1"/>
    <w:qFormat w:val="1"/>
    <w:rsid w:val="00DF3D15"/>
    <w:pPr>
      <w:outlineLvl w:val="9"/>
    </w:pPr>
  </w:style>
  <w:style w:type="table" w:styleId="Tablaconcuadrcula6concolores-nfasis6">
    <w:name w:val="Grid Table 6 Colorful Accent 6"/>
    <w:basedOn w:val="Tablanormal"/>
    <w:uiPriority w:val="51"/>
    <w:rsid w:val="00CA7F49"/>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Subtitle">
    <w:name w:val="Subtitle"/>
    <w:basedOn w:val="Normal"/>
    <w:next w:val="Normal"/>
    <w:pPr>
      <w:pageBreakBefore w:val="0"/>
    </w:pPr>
    <w:rPr>
      <w:color w:val="5a5a5a"/>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1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3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3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paragraph" w:styleId="Subtitle">
    <w:name w:val="Subtitle"/>
    <w:basedOn w:val="Normal"/>
    <w:next w:val="Normal"/>
    <w:pPr>
      <w:pageBreakBefore w:val="0"/>
    </w:pPr>
    <w:rPr>
      <w:color w:val="5a5a5a"/>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1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1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2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3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a8d08d" w:space="0" w:sz="4" w:val="single"/>
        </w:tcBorders>
      </w:tcPr>
    </w:tblStylePr>
    <w:tblStylePr w:type="nwCell">
      <w:tcPr>
        <w:tcBorders>
          <w:bottom w:color="a8d08d" w:space="0" w:sz="4" w:val="single"/>
        </w:tcBorders>
      </w:tcPr>
    </w:tblStylePr>
    <w:tblStylePr w:type="seCell">
      <w:tcPr>
        <w:tcBorders>
          <w:top w:color="a8d08d" w:space="0" w:sz="4" w:val="single"/>
        </w:tcBorders>
      </w:tcPr>
    </w:tblStylePr>
    <w:tblStylePr w:type="swCell">
      <w:tcPr>
        <w:tcBorders>
          <w:top w:color="a8d08d" w:space="0" w:sz="4" w:val="single"/>
        </w:tcBorders>
      </w:tcPr>
    </w:tblStylePr>
  </w:style>
  <w:style w:type="table" w:styleId="Table3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3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49">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0">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4">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5">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6">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7">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58">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ededed" w:val="clear"/>
    </w:tc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84" Type="http://schemas.openxmlformats.org/officeDocument/2006/relationships/image" Target="media/image44.png"/><Relationship Id="rId83" Type="http://schemas.openxmlformats.org/officeDocument/2006/relationships/image" Target="media/image66.png"/><Relationship Id="rId42" Type="http://schemas.openxmlformats.org/officeDocument/2006/relationships/image" Target="media/image3.png"/><Relationship Id="rId41" Type="http://schemas.openxmlformats.org/officeDocument/2006/relationships/image" Target="media/image6.png"/><Relationship Id="rId85" Type="http://schemas.openxmlformats.org/officeDocument/2006/relationships/image" Target="media/image56.png"/><Relationship Id="rId44" Type="http://schemas.openxmlformats.org/officeDocument/2006/relationships/image" Target="media/image15.png"/><Relationship Id="rId43"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32.png"/><Relationship Id="rId80" Type="http://schemas.openxmlformats.org/officeDocument/2006/relationships/image" Target="media/image73.png"/><Relationship Id="rId82" Type="http://schemas.openxmlformats.org/officeDocument/2006/relationships/image" Target="media/image64.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7.png"/><Relationship Id="rId47" Type="http://schemas.openxmlformats.org/officeDocument/2006/relationships/image" Target="media/image21.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5.png"/><Relationship Id="rId8" Type="http://schemas.openxmlformats.org/officeDocument/2006/relationships/image" Target="media/image70.jpg"/><Relationship Id="rId73" Type="http://schemas.openxmlformats.org/officeDocument/2006/relationships/image" Target="media/image49.png"/><Relationship Id="rId72" Type="http://schemas.openxmlformats.org/officeDocument/2006/relationships/image" Target="media/image54.png"/><Relationship Id="rId31" Type="http://schemas.openxmlformats.org/officeDocument/2006/relationships/image" Target="media/image45.png"/><Relationship Id="rId75" Type="http://schemas.openxmlformats.org/officeDocument/2006/relationships/image" Target="media/image75.png"/><Relationship Id="rId30" Type="http://schemas.openxmlformats.org/officeDocument/2006/relationships/image" Target="media/image23.png"/><Relationship Id="rId74" Type="http://schemas.openxmlformats.org/officeDocument/2006/relationships/image" Target="media/image61.png"/><Relationship Id="rId33" Type="http://schemas.openxmlformats.org/officeDocument/2006/relationships/image" Target="media/image48.png"/><Relationship Id="rId77" Type="http://schemas.openxmlformats.org/officeDocument/2006/relationships/image" Target="media/image47.png"/><Relationship Id="rId32" Type="http://schemas.openxmlformats.org/officeDocument/2006/relationships/image" Target="media/image50.png"/><Relationship Id="rId76" Type="http://schemas.openxmlformats.org/officeDocument/2006/relationships/image" Target="media/image51.png"/><Relationship Id="rId35" Type="http://schemas.openxmlformats.org/officeDocument/2006/relationships/image" Target="media/image28.png"/><Relationship Id="rId79" Type="http://schemas.openxmlformats.org/officeDocument/2006/relationships/image" Target="media/image67.png"/><Relationship Id="rId34" Type="http://schemas.openxmlformats.org/officeDocument/2006/relationships/image" Target="media/image26.png"/><Relationship Id="rId78" Type="http://schemas.openxmlformats.org/officeDocument/2006/relationships/image" Target="media/image38.png"/><Relationship Id="rId71" Type="http://schemas.openxmlformats.org/officeDocument/2006/relationships/image" Target="media/image62.png"/><Relationship Id="rId70" Type="http://schemas.openxmlformats.org/officeDocument/2006/relationships/image" Target="media/image46.png"/><Relationship Id="rId37" Type="http://schemas.openxmlformats.org/officeDocument/2006/relationships/image" Target="media/image31.png"/><Relationship Id="rId36" Type="http://schemas.openxmlformats.org/officeDocument/2006/relationships/image" Target="media/image30.png"/><Relationship Id="rId39" Type="http://schemas.openxmlformats.org/officeDocument/2006/relationships/image" Target="media/image25.jpg"/><Relationship Id="rId38" Type="http://schemas.openxmlformats.org/officeDocument/2006/relationships/footer" Target="footer2.xml"/><Relationship Id="rId62" Type="http://schemas.openxmlformats.org/officeDocument/2006/relationships/image" Target="media/image33.png"/><Relationship Id="rId61" Type="http://schemas.openxmlformats.org/officeDocument/2006/relationships/image" Target="media/image18.png"/><Relationship Id="rId20" Type="http://schemas.openxmlformats.org/officeDocument/2006/relationships/image" Target="media/image74.png"/><Relationship Id="rId64" Type="http://schemas.openxmlformats.org/officeDocument/2006/relationships/image" Target="media/image39.png"/><Relationship Id="rId63" Type="http://schemas.openxmlformats.org/officeDocument/2006/relationships/image" Target="media/image14.png"/><Relationship Id="rId22" Type="http://schemas.openxmlformats.org/officeDocument/2006/relationships/image" Target="media/image76.png"/><Relationship Id="rId66" Type="http://schemas.openxmlformats.org/officeDocument/2006/relationships/image" Target="media/image37.png"/><Relationship Id="rId21" Type="http://schemas.openxmlformats.org/officeDocument/2006/relationships/image" Target="media/image68.png"/><Relationship Id="rId65" Type="http://schemas.openxmlformats.org/officeDocument/2006/relationships/image" Target="media/image40.png"/><Relationship Id="rId24" Type="http://schemas.openxmlformats.org/officeDocument/2006/relationships/image" Target="media/image77.png"/><Relationship Id="rId68" Type="http://schemas.openxmlformats.org/officeDocument/2006/relationships/image" Target="media/image10.png"/><Relationship Id="rId23" Type="http://schemas.openxmlformats.org/officeDocument/2006/relationships/image" Target="media/image72.png"/><Relationship Id="rId67" Type="http://schemas.openxmlformats.org/officeDocument/2006/relationships/image" Target="media/image34.png"/><Relationship Id="rId60" Type="http://schemas.openxmlformats.org/officeDocument/2006/relationships/image" Target="media/image42.png"/><Relationship Id="rId26" Type="http://schemas.openxmlformats.org/officeDocument/2006/relationships/image" Target="media/image20.png"/><Relationship Id="rId25" Type="http://schemas.openxmlformats.org/officeDocument/2006/relationships/image" Target="media/image1.png"/><Relationship Id="rId69" Type="http://schemas.openxmlformats.org/officeDocument/2006/relationships/image" Target="media/image8.png"/><Relationship Id="rId28" Type="http://schemas.openxmlformats.org/officeDocument/2006/relationships/image" Target="media/image41.png"/><Relationship Id="rId27" Type="http://schemas.openxmlformats.org/officeDocument/2006/relationships/image" Target="media/image24.png"/><Relationship Id="rId29" Type="http://schemas.openxmlformats.org/officeDocument/2006/relationships/image" Target="media/image36.png"/><Relationship Id="rId51" Type="http://schemas.openxmlformats.org/officeDocument/2006/relationships/image" Target="media/image27.png"/><Relationship Id="rId50" Type="http://schemas.openxmlformats.org/officeDocument/2006/relationships/image" Target="media/image22.png"/><Relationship Id="rId53" Type="http://schemas.openxmlformats.org/officeDocument/2006/relationships/image" Target="media/image9.png"/><Relationship Id="rId52" Type="http://schemas.openxmlformats.org/officeDocument/2006/relationships/image" Target="media/image5.png"/><Relationship Id="rId11" Type="http://schemas.openxmlformats.org/officeDocument/2006/relationships/image" Target="media/image69.png"/><Relationship Id="rId55" Type="http://schemas.openxmlformats.org/officeDocument/2006/relationships/image" Target="media/image4.png"/><Relationship Id="rId10" Type="http://schemas.openxmlformats.org/officeDocument/2006/relationships/image" Target="media/image52.png"/><Relationship Id="rId54" Type="http://schemas.openxmlformats.org/officeDocument/2006/relationships/image" Target="media/image2.png"/><Relationship Id="rId13" Type="http://schemas.openxmlformats.org/officeDocument/2006/relationships/image" Target="media/image53.png"/><Relationship Id="rId57" Type="http://schemas.openxmlformats.org/officeDocument/2006/relationships/image" Target="media/image13.png"/><Relationship Id="rId12" Type="http://schemas.openxmlformats.org/officeDocument/2006/relationships/image" Target="media/image55.png"/><Relationship Id="rId56" Type="http://schemas.openxmlformats.org/officeDocument/2006/relationships/image" Target="media/image17.png"/><Relationship Id="rId15" Type="http://schemas.openxmlformats.org/officeDocument/2006/relationships/image" Target="media/image57.png"/><Relationship Id="rId59" Type="http://schemas.openxmlformats.org/officeDocument/2006/relationships/image" Target="media/image16.png"/><Relationship Id="rId14" Type="http://schemas.openxmlformats.org/officeDocument/2006/relationships/image" Target="media/image60.png"/><Relationship Id="rId58" Type="http://schemas.openxmlformats.org/officeDocument/2006/relationships/image" Target="media/image35.png"/><Relationship Id="rId17" Type="http://schemas.openxmlformats.org/officeDocument/2006/relationships/image" Target="media/image58.png"/><Relationship Id="rId16" Type="http://schemas.openxmlformats.org/officeDocument/2006/relationships/image" Target="media/image63.png"/><Relationship Id="rId19" Type="http://schemas.openxmlformats.org/officeDocument/2006/relationships/image" Target="media/image71.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ErEmWnZiqD7JtcbYCHTr4jGoA==">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T2tMM1VTdWlEVWlFVVB2bF9PTERtNjRzQm5pS0VU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2017-11-06T17:02:00Z</dcterms:created>
  <dc:creator>Isaac Gonzalez</dc:creator>
</cp:coreProperties>
</file>