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40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40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 concentrado de las empresas pertenecientes a un grupo corporativo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 concentrado de las empresas pertenecientes a un grupo corporativo, mostrando en el encabezado del reporte los datos generales del grupo, saldos, consumos, comisiones, etc.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2"/>
        <w:gridCol w:w="4108"/>
        <w:gridCol w:w="5255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Concentrado y seleccionar Grupo/Empresa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 selecciona el mes de corte y grupo corporativo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Application>LibreOffice/6.3.1.2$Windows_X86_64 LibreOffice_project/b79626edf0065ac373bd1df5c28bd630b4424273</Application>
  <Pages>1</Pages>
  <Words>135</Words>
  <Characters>768</Characters>
  <CharactersWithSpaces>1051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2020-04-27T07:51:28Z</dcterms:modified>
  <cp:revision>36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