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</w:t>
            </w:r>
            <w:r>
              <w:rPr/>
              <w:t>51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MX_CR_SIT-0051 Genera el Reporte de Ciclo de las cuentas con sus empresas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Genera el Reporte de Ciclo de las cuentas con sus empresas por Unidad, Tarjetahabiente o Transacción y Cuenta Contable.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7"/>
        <w:gridCol w:w="4109"/>
        <w:gridCol w:w="524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Account Cycle Report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Mostrar consulta seleccionada en un reporte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6"/>
      <w:gridCol w:w="2244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Application>LibreOffice/6.3.1.2$Windows_X86_64 LibreOffice_project/b79626edf0065ac373bd1df5c28bd630b4424273</Application>
  <Pages>1</Pages>
  <Words>124</Words>
  <Characters>672</Characters>
  <CharactersWithSpaces>944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2020-04-27T08:50:16Z</dcterms:modified>
  <cp:revision>32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