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4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4832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Autorización de cancelaciones de cuentas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Autorización de cancelaciones de cuentas de tarjetahabientes o empresas.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2"/>
        <w:gridCol w:w="4106"/>
        <w:gridCol w:w="526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LibreOffice/6.3.1.2$Windows_X86_64 LibreOffice_project/b79626edf0065ac373bd1df5c28bd630b4424273</Application>
  <Pages>1</Pages>
  <Words>105</Words>
  <Characters>630</Characters>
  <CharactersWithSpaces>883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2020-04-27T19:49:55Z</dcterms:modified>
  <cp:revision>44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