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79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Datos generales, domicilio y Datos adicionales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Datos generales, domicilio y Datos adicionales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4107"/>
        <w:gridCol w:w="527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Aceptar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LibreOffice/6.3.1.2$Windows_X86_64 LibreOffice_project/b79626edf0065ac373bd1df5c28bd630b4424273</Application>
  <Pages>1</Pages>
  <Words>107</Words>
  <Characters>637</Characters>
  <CharactersWithSpaces>892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2020-04-27T20:21:51Z</dcterms:modified>
  <cp:revision>47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