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007</w:t>
            </w:r>
            <w:r>
              <w:rPr/>
              <w:t>7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MX_CR_SIT-0077 </w:t>
            </w:r>
            <w:bookmarkStart w:id="0" w:name="__DdeLink__17060_519371345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Este proceso permite habilitar o deshabilitar la generación de reportes para las empresas de un grupo determinado</w:t>
            </w:r>
            <w:bookmarkEnd w:id="0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CyberArk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27/04/2020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Este proceso permite habilitar o deshabilitar la generación de reportes para las empresas de un grupo determinado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7"/>
        <w:gridCol w:w="4106"/>
        <w:gridCol w:w="5272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menú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Despliega menú 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Activar reportes en CCI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 xml:space="preserve">Abrir pantalla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Activar reportes en CCI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actualización de registros.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Validar la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actualización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Application>LibreOffice/6.3.1.2$Windows_X86_64 LibreOffice_project/b79626edf0065ac373bd1df5c28bd630b4424273</Application>
  <Pages>1</Pages>
  <Words>127</Words>
  <Characters>712</Characters>
  <CharactersWithSpaces>986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2020-04-27T21:50:30Z</dcterms:modified>
  <cp:revision>48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