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008</w:t>
            </w: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MX_CR_SIT-008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2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7706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Se deberán capturar todos los datos solicitados en la pantalla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Se deberán capturar todos los datos solicitados en la pantalla.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4106"/>
        <w:gridCol w:w="527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 Ejecutivos Banamex.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Ejecutivos Banamex, dar click en Altas y ingresar los datos solicitados.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LibreOffice/6.3.1.2$Windows_X86_64 LibreOffice_project/b79626edf0065ac373bd1df5c28bd630b4424273</Application>
  <Pages>1</Pages>
  <Words>113</Words>
  <Characters>660</Characters>
  <CharactersWithSpaces>920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2020-04-28T08:08:35Z</dcterms:modified>
  <cp:revision>51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