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19748E5" w:rsidR="007A76BC" w:rsidRDefault="006A13F4">
            <w:r>
              <w:t>0</w:t>
            </w:r>
            <w:r w:rsidR="002F254F">
              <w:t>0</w:t>
            </w:r>
            <w:r w:rsidR="0044352C">
              <w:t>5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3EB3E2EE" w:rsidR="005B0692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2F254F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44352C">
              <w:rPr>
                <w:rFonts w:ascii="Arial" w:hAnsi="Arial"/>
                <w:i/>
                <w:color w:val="1F497D"/>
                <w:lang w:val="es-MX"/>
              </w:rPr>
              <w:t>5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2F254F">
              <w:rPr>
                <w:rFonts w:ascii="Arial" w:hAnsi="Arial"/>
                <w:i/>
                <w:color w:val="1F497D"/>
                <w:lang w:val="es-MX"/>
              </w:rPr>
              <w:t>Ejecucion de Barredora de Tarjeta Corporativa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69F7CA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E62BAF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0B7C6213" w:rsidR="007A76BC" w:rsidRPr="00AC30B1" w:rsidRDefault="002F254F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Realización de respaldo y ejecución de Barredora de Tarjeta Corporativa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="0044352C" w:rsidRPr="0044352C">
              <w:rPr>
                <w:rFonts w:ascii="Arial" w:hAnsi="Arial"/>
                <w:sz w:val="16"/>
                <w:lang w:val="es-MX"/>
              </w:rPr>
              <w:t>C430BarredoraC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4EDB1AFA" w:rsidR="00E62BAF" w:rsidRPr="003C72F8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jecutar el siguiente comando: ./</w:t>
            </w:r>
            <w:r w:rsidR="0044352C" w:rsidRPr="0044352C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C430BarredoraC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730E7DFD" w14:textId="77777777" w:rsidR="00831CAF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realiza el respaldo de las siguientes tablas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/opt/c430/000/tmp</w:t>
            </w:r>
          </w:p>
          <w:p w14:paraId="0CF52681" w14:textId="06A28DDD" w:rsidR="000B6D62" w:rsidRPr="00FB4DA1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SalBarredoraC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.txt en la misma ruta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58C7DAC" w14:textId="77777777" w:rsidTr="006314C2">
        <w:tc>
          <w:tcPr>
            <w:tcW w:w="2009" w:type="dxa"/>
            <w:shd w:val="clear" w:color="auto" w:fill="auto"/>
          </w:tcPr>
          <w:p w14:paraId="61ABEA11" w14:textId="52139CD1" w:rsidR="00E62BAF" w:rsidRDefault="00831C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/opt/c430/000/tmp</w:t>
            </w:r>
          </w:p>
          <w:p w14:paraId="03324C7E" w14:textId="3AEC1DB7" w:rsidR="00E62BAF" w:rsidRPr="00AC30B1" w:rsidRDefault="00E62BAF" w:rsidP="00E62BA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se encuentre</w:t>
            </w:r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archivo </w:t>
            </w:r>
            <w:r w:rsidR="000B6D62"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SalBarredoraC</w:t>
            </w:r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.txt con el resultado de la Barredora de la Tarjeta Corporativa</w:t>
            </w:r>
          </w:p>
        </w:tc>
        <w:tc>
          <w:tcPr>
            <w:tcW w:w="4111" w:type="dxa"/>
            <w:shd w:val="clear" w:color="auto" w:fill="auto"/>
          </w:tcPr>
          <w:p w14:paraId="3BAD30E0" w14:textId="5B7DA800" w:rsidR="00E62BAF" w:rsidRPr="002B5D0D" w:rsidRDefault="000B6D62" w:rsidP="00E62BA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B6D62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1A2D7BE6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="0044352C" w:rsidRPr="0044352C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C430BarredoraC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5E3EBFE7" w14:textId="77777777" w:rsidR="000B6D62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realiza el respaldo de las siguientes tablas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/opt/c430/000/tmp</w:t>
            </w:r>
          </w:p>
          <w:p w14:paraId="14F59503" w14:textId="2854EC24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SalBarredoraC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.txt en la misma ruta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B6D62" w:rsidRPr="006A13F4" w14:paraId="4672496B" w14:textId="77777777" w:rsidTr="00E727C7">
        <w:tc>
          <w:tcPr>
            <w:tcW w:w="2009" w:type="dxa"/>
            <w:shd w:val="clear" w:color="auto" w:fill="auto"/>
          </w:tcPr>
          <w:p w14:paraId="61FE68FF" w14:textId="77777777" w:rsidR="000B6D62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/opt/c430/000/tmp</w:t>
            </w:r>
          </w:p>
          <w:p w14:paraId="00280386" w14:textId="780ED793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encuentre el archivo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SalBarredoraC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.txt con el resultado de la Barredora de la Tarjeta Corporativa</w:t>
            </w:r>
          </w:p>
        </w:tc>
        <w:tc>
          <w:tcPr>
            <w:tcW w:w="4111" w:type="dxa"/>
            <w:shd w:val="clear" w:color="auto" w:fill="auto"/>
          </w:tcPr>
          <w:p w14:paraId="1A1BCC20" w14:textId="4907A020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1540D" w14:textId="77777777" w:rsidR="00F06ADD" w:rsidRDefault="00F06ADD">
      <w:r>
        <w:separator/>
      </w:r>
    </w:p>
  </w:endnote>
  <w:endnote w:type="continuationSeparator" w:id="0">
    <w:p w14:paraId="68B73E00" w14:textId="77777777" w:rsidR="00F06ADD" w:rsidRDefault="00F0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BCC3B" w14:textId="77777777" w:rsidR="00F06ADD" w:rsidRDefault="00F06ADD">
      <w:r>
        <w:separator/>
      </w:r>
    </w:p>
  </w:footnote>
  <w:footnote w:type="continuationSeparator" w:id="0">
    <w:p w14:paraId="63140438" w14:textId="77777777" w:rsidR="00F06ADD" w:rsidRDefault="00F06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52C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6ADD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F40B6813-566E-4C81-9E42-D4855762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58</cp:revision>
  <dcterms:created xsi:type="dcterms:W3CDTF">2015-07-13T18:49:00Z</dcterms:created>
  <dcterms:modified xsi:type="dcterms:W3CDTF">2020-04-29T04:51:00Z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