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  <w:tr w:rsidR="005B313D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  <w:tr w:rsidR="005B313D" w:rsidRPr="002C6DE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lang w:val="es-MX"/>
              </w:rPr>
              <w:t>MX_CR_UAT-0110 FFS_Reinicio de Consola e Instancias de WL CONTRANET</w:t>
            </w:r>
          </w:p>
        </w:tc>
      </w:tr>
      <w:tr w:rsidR="005B313D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5B313D" w:rsidRDefault="00FD51AA">
            <w:r>
              <w:rPr>
                <w:rFonts w:ascii="Arial" w:hAnsi="Arial"/>
                <w:i/>
                <w:color w:val="1F497D"/>
              </w:rPr>
              <w:t>09/09/2019</w:t>
            </w:r>
          </w:p>
        </w:tc>
      </w:tr>
      <w:tr w:rsidR="005B313D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</w:tbl>
    <w:p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>
        <w:tc>
          <w:tcPr>
            <w:tcW w:w="11339" w:type="dxa"/>
            <w:shd w:val="clear" w:color="auto" w:fill="000066"/>
          </w:tcPr>
          <w:p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2C6DEF">
        <w:tc>
          <w:tcPr>
            <w:tcW w:w="11339" w:type="dxa"/>
            <w:shd w:val="clear" w:color="auto" w:fill="auto"/>
          </w:tcPr>
          <w:p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sz w:val="16"/>
                <w:lang w:val="es-MX"/>
              </w:rPr>
              <w:t>Reiniciar de Consola e Instancias de WL Server wltxbroap01u  para el aplicativo CONTRANET</w:t>
            </w:r>
          </w:p>
        </w:tc>
      </w:tr>
    </w:tbl>
    <w:p w:rsidR="005B313D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492FC2" w:rsidTr="00492FC2">
        <w:tc>
          <w:tcPr>
            <w:tcW w:w="1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492FC2" w:rsidRPr="00492FC2" w:rsidRDefault="00492FC2" w:rsidP="00EB07B0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492FC2" w:rsidTr="00EB07B0">
        <w:tc>
          <w:tcPr>
            <w:tcW w:w="2009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92FC2" w:rsidRPr="00492FC2" w:rsidTr="00EB07B0">
        <w:tc>
          <w:tcPr>
            <w:tcW w:w="2009" w:type="dxa"/>
            <w:shd w:val="clear" w:color="auto" w:fill="auto"/>
          </w:tcPr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el programa </w:t>
            </w:r>
            <w:r w:rsidRPr="00492FC2">
              <w:rPr>
                <w:rFonts w:ascii="Arial" w:hAnsi="Arial"/>
                <w:i/>
                <w:color w:val="1F497D"/>
                <w:sz w:val="18"/>
                <w:lang w:val="es-MX"/>
              </w:rPr>
              <w:t>Tectia - SSH Terminal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crear una nueva conexión al servidor al que se desea ingresar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:rsidR="00492FC2" w:rsidRPr="00FA6DE6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el nombre del servidor o ls ip del servidor,  usuario y contraseña </w:t>
            </w:r>
          </w:p>
        </w:tc>
        <w:tc>
          <w:tcPr>
            <w:tcW w:w="4111" w:type="dxa"/>
            <w:shd w:val="clear" w:color="auto" w:fill="auto"/>
          </w:tcPr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abre el programa </w:t>
            </w:r>
            <w:r w:rsidR="00B12406" w:rsidRPr="00492FC2">
              <w:rPr>
                <w:rFonts w:ascii="Arial" w:hAnsi="Arial"/>
                <w:i/>
                <w:color w:val="1F497D"/>
                <w:sz w:val="18"/>
                <w:lang w:val="es-MX"/>
              </w:rPr>
              <w:t>Tectia - SSH Terminal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Junto una ventana s</w:t>
            </w:r>
            <w:r w:rsidR="00B12406">
              <w:rPr>
                <w:rFonts w:ascii="Arial" w:hAnsi="Arial"/>
                <w:i/>
                <w:color w:val="1F497D"/>
                <w:sz w:val="18"/>
                <w:lang w:val="es-MX"/>
              </w:rPr>
              <w:t>olicitando los siguientes datos: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:rsid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Hostname</w:t>
            </w:r>
          </w:p>
          <w:p w:rsidR="00B12406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</w:t>
            </w:r>
          </w:p>
          <w:p w:rsidR="00B12406" w:rsidRP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Contraseña </w:t>
            </w:r>
          </w:p>
        </w:tc>
        <w:tc>
          <w:tcPr>
            <w:tcW w:w="5245" w:type="dxa"/>
            <w:shd w:val="clear" w:color="auto" w:fill="auto"/>
          </w:tcPr>
          <w:p w:rsidR="00492FC2" w:rsidRPr="00492FC2" w:rsidRDefault="00492FC2" w:rsidP="00EB07B0">
            <w:pPr>
              <w:rPr>
                <w:lang w:val="es-MX"/>
              </w:rPr>
            </w:pPr>
          </w:p>
        </w:tc>
      </w:tr>
      <w:tr w:rsidR="005B313D">
        <w:tc>
          <w:tcPr>
            <w:tcW w:w="11365" w:type="dxa"/>
            <w:gridSpan w:val="3"/>
            <w:shd w:val="clear" w:color="auto" w:fill="000066"/>
          </w:tcPr>
          <w:p w:rsidR="005B313D" w:rsidRDefault="00B12406">
            <w:r>
              <w:rPr>
                <w:rFonts w:ascii="Arial" w:hAnsi="Arial"/>
                <w:b/>
                <w:color w:val="FFFFFF"/>
                <w:sz w:val="22"/>
              </w:rPr>
              <w:t>Step 2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>
        <w:tc>
          <w:tcPr>
            <w:tcW w:w="2009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2C6DEF">
        <w:tc>
          <w:tcPr>
            <w:tcW w:w="2009" w:type="dxa"/>
            <w:shd w:val="clear" w:color="auto" w:fill="auto"/>
          </w:tcPr>
          <w:p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5B313D" w:rsidRPr="002C6DEF" w:rsidRDefault="005B313D">
            <w:pPr>
              <w:rPr>
                <w:lang w:val="es-MX"/>
              </w:rPr>
            </w:pPr>
          </w:p>
        </w:tc>
      </w:tr>
      <w:tr w:rsidR="005B313D">
        <w:tc>
          <w:tcPr>
            <w:tcW w:w="11365" w:type="dxa"/>
            <w:gridSpan w:val="3"/>
            <w:shd w:val="clear" w:color="auto" w:fill="000066"/>
          </w:tcPr>
          <w:p w:rsidR="005B313D" w:rsidRDefault="001F3565">
            <w:r>
              <w:rPr>
                <w:rFonts w:ascii="Arial" w:hAnsi="Arial"/>
                <w:b/>
                <w:color w:val="FFFFFF"/>
                <w:sz w:val="22"/>
              </w:rPr>
              <w:t>Step 3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>
        <w:tc>
          <w:tcPr>
            <w:tcW w:w="2009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2C6DEF">
        <w:tc>
          <w:tcPr>
            <w:tcW w:w="2009" w:type="dxa"/>
            <w:shd w:val="clear" w:color="auto" w:fill="auto"/>
          </w:tcPr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="004E7238"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/opt/c430/000/bin/inte/envio/crontabs</w:t>
            </w:r>
          </w:p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5B313D" w:rsidRPr="00FA6DE6" w:rsidRDefault="002C6DEF" w:rsidP="00B120E4">
            <w:pPr>
              <w:rPr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./depuraRepsC.sh</w:t>
            </w:r>
          </w:p>
        </w:tc>
        <w:tc>
          <w:tcPr>
            <w:tcW w:w="4111" w:type="dxa"/>
            <w:shd w:val="clear" w:color="auto" w:fill="auto"/>
          </w:tcPr>
          <w:p w:rsidR="002C6DEF" w:rsidRDefault="002C6DEF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proceso de depuracion de Reportes de Debito</w:t>
            </w:r>
          </w:p>
          <w:p w:rsidR="001F3565" w:rsidRDefault="001F3565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:rsidR="002C6DEF" w:rsidRP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:rsidR="003821A5" w:rsidRDefault="003821A5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:rsidR="003821A5" w:rsidRPr="003821A5" w:rsidRDefault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/opt/c430/000/var/log/inte/envio</w:t>
            </w:r>
          </w:p>
        </w:tc>
        <w:tc>
          <w:tcPr>
            <w:tcW w:w="5245" w:type="dxa"/>
            <w:shd w:val="clear" w:color="auto" w:fill="auto"/>
          </w:tcPr>
          <w:p w:rsidR="005B313D" w:rsidRPr="00FA6DE6" w:rsidRDefault="005B313D">
            <w:pPr>
              <w:rPr>
                <w:lang w:val="es-MX"/>
              </w:rPr>
            </w:pPr>
          </w:p>
        </w:tc>
      </w:tr>
      <w:tr w:rsidR="007F494C" w:rsidTr="00110C1A">
        <w:tc>
          <w:tcPr>
            <w:tcW w:w="11365" w:type="dxa"/>
            <w:gridSpan w:val="3"/>
            <w:shd w:val="clear" w:color="auto" w:fill="000066"/>
          </w:tcPr>
          <w:p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4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:rsidTr="00110C1A">
        <w:tc>
          <w:tcPr>
            <w:tcW w:w="2009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2C6DEF" w:rsidTr="00110C1A">
        <w:tc>
          <w:tcPr>
            <w:tcW w:w="2009" w:type="dxa"/>
            <w:shd w:val="clear" w:color="auto" w:fill="auto"/>
          </w:tcPr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7F494C" w:rsidRPr="00FA6DE6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pos USUARIO y BANDERA para CyberArk</w:t>
            </w:r>
          </w:p>
          <w:p w:rsidR="007F494C" w:rsidRPr="00FA6DE6" w:rsidRDefault="007F494C" w:rsidP="00110C1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F494C" w:rsidRPr="002C6DEF" w:rsidRDefault="007F494C" w:rsidP="00110C1A">
            <w:pPr>
              <w:rPr>
                <w:lang w:val="es-MX"/>
              </w:rPr>
            </w:pPr>
          </w:p>
        </w:tc>
      </w:tr>
      <w:tr w:rsidR="007F494C" w:rsidTr="00110C1A">
        <w:tc>
          <w:tcPr>
            <w:tcW w:w="11365" w:type="dxa"/>
            <w:gridSpan w:val="3"/>
            <w:shd w:val="clear" w:color="auto" w:fill="000066"/>
          </w:tcPr>
          <w:p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5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:rsidTr="00110C1A">
        <w:tc>
          <w:tcPr>
            <w:tcW w:w="2009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2C6DEF" w:rsidTr="00110C1A">
        <w:tc>
          <w:tcPr>
            <w:tcW w:w="2009" w:type="dxa"/>
            <w:shd w:val="clear" w:color="auto" w:fill="auto"/>
          </w:tcPr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Ir a la ruta 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/opt/c430/000/bin/inte/envio/crontabs</w:t>
            </w:r>
          </w:p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7F494C" w:rsidRPr="00FA6DE6" w:rsidRDefault="002C6DEF" w:rsidP="002C6DEF">
            <w:pPr>
              <w:rPr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./depuraRepsC.sh</w:t>
            </w:r>
            <w:bookmarkStart w:id="0" w:name="_GoBack"/>
            <w:bookmarkEnd w:id="0"/>
          </w:p>
        </w:tc>
        <w:tc>
          <w:tcPr>
            <w:tcW w:w="4111" w:type="dxa"/>
            <w:shd w:val="clear" w:color="auto" w:fill="auto"/>
          </w:tcPr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proceso de depuracion de Reportes de Debito</w:t>
            </w:r>
          </w:p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:rsidR="002C6DEF" w:rsidRP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depuraRepsC.log</w:t>
            </w:r>
          </w:p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:rsidR="002C6DEF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:rsidR="007F494C" w:rsidRPr="003821A5" w:rsidRDefault="002C6DEF" w:rsidP="002C6DE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C6DEF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/opt/c430/000/var/log/inte/envio</w:t>
            </w:r>
          </w:p>
        </w:tc>
        <w:tc>
          <w:tcPr>
            <w:tcW w:w="5245" w:type="dxa"/>
            <w:shd w:val="clear" w:color="auto" w:fill="auto"/>
          </w:tcPr>
          <w:p w:rsidR="007F494C" w:rsidRPr="00FA6DE6" w:rsidRDefault="007F494C" w:rsidP="00110C1A">
            <w:pPr>
              <w:rPr>
                <w:lang w:val="es-MX"/>
              </w:rPr>
            </w:pPr>
          </w:p>
        </w:tc>
      </w:tr>
    </w:tbl>
    <w:p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91C" w:rsidRDefault="0015191C">
      <w:r>
        <w:separator/>
      </w:r>
    </w:p>
  </w:endnote>
  <w:endnote w:type="continuationSeparator" w:id="0">
    <w:p w:rsidR="0015191C" w:rsidRDefault="0015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C6DE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C6DE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91C" w:rsidRDefault="0015191C">
      <w:r>
        <w:separator/>
      </w:r>
    </w:p>
  </w:footnote>
  <w:footnote w:type="continuationSeparator" w:id="0">
    <w:p w:rsidR="0015191C" w:rsidRDefault="0015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C6DE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C6DE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91C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3565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6DEF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5524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2FC2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E7238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149B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2406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64B2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D0888D7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21:09 13/04/2020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7EF6F-8D64-4589-A9B9-31692069919E}">
  <ds:schemaRefs/>
</ds:datastoreItem>
</file>

<file path=customXml/itemProps2.xml><?xml version="1.0" encoding="utf-8"?>
<ds:datastoreItem xmlns:ds="http://schemas.openxmlformats.org/officeDocument/2006/customXml" ds:itemID="{D9BB636E-3428-49F0-B196-52E143B08599}">
  <ds:schemaRefs/>
</ds:datastoreItem>
</file>

<file path=customXml/itemProps3.xml><?xml version="1.0" encoding="utf-8"?>
<ds:datastoreItem xmlns:ds="http://schemas.openxmlformats.org/officeDocument/2006/customXml" ds:itemID="{C111F809-D658-4906-AAD2-D6FFC2502807}">
  <ds:schemaRefs/>
</ds:datastoreItem>
</file>

<file path=customXml/itemProps4.xml><?xml version="1.0" encoding="utf-8"?>
<ds:datastoreItem xmlns:ds="http://schemas.openxmlformats.org/officeDocument/2006/customXml" ds:itemID="{B4996857-E868-4310-86DF-A146FDE1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Campos Ramirez, Diego [GCB-OT NE]</cp:lastModifiedBy>
  <cp:revision>28</cp:revision>
  <dcterms:created xsi:type="dcterms:W3CDTF">2015-07-13T18:49:00Z</dcterms:created>
  <dcterms:modified xsi:type="dcterms:W3CDTF">2020-04-16T21:15:00Z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