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2E328E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AC7710">
            <w:r>
              <w:t>177</w:t>
            </w:r>
            <w:r w:rsidR="00470DD9">
              <w:t>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354CC6" w:rsidRDefault="006701D8" w:rsidP="00631C05">
            <w:pPr>
              <w:rPr>
                <w:rFonts w:ascii="Arial" w:hAnsi="Arial"/>
                <w:i/>
                <w:color w:val="1F497D"/>
              </w:rPr>
            </w:pPr>
            <w:r>
              <w:rPr>
                <w:rFonts w:ascii="Arial" w:hAnsi="Arial"/>
                <w:i/>
                <w:color w:val="1F497D"/>
              </w:rPr>
              <w:t>MTC-177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proofErr w:type="spellStart"/>
            <w:r w:rsidR="00AC7710" w:rsidRPr="00AC7710">
              <w:rPr>
                <w:rFonts w:ascii="Arial" w:hAnsi="Arial"/>
                <w:i/>
                <w:color w:val="1F497D"/>
              </w:rPr>
              <w:t>Validar</w:t>
            </w:r>
            <w:proofErr w:type="spellEnd"/>
            <w:r w:rsidR="00AC7710" w:rsidRPr="00AC7710">
              <w:rPr>
                <w:rFonts w:ascii="Arial" w:hAnsi="Arial"/>
                <w:i/>
                <w:color w:val="1F497D"/>
              </w:rPr>
              <w:t xml:space="preserve"> </w:t>
            </w:r>
            <w:proofErr w:type="spellStart"/>
            <w:r w:rsidR="00AC7710" w:rsidRPr="00AC7710">
              <w:rPr>
                <w:rFonts w:ascii="Arial" w:hAnsi="Arial"/>
                <w:i/>
                <w:color w:val="1F497D"/>
              </w:rPr>
              <w:t>que</w:t>
            </w:r>
            <w:proofErr w:type="spellEnd"/>
            <w:r w:rsidR="00AC7710" w:rsidRPr="00AC7710">
              <w:rPr>
                <w:rFonts w:ascii="Arial" w:hAnsi="Arial"/>
                <w:i/>
                <w:color w:val="1F497D"/>
              </w:rPr>
              <w:t xml:space="preserve"> se grafiquen correctamente los datos de una empresa mediante cyberark.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F52688" w:rsidP="00EA153A">
            <w:r>
              <w:rPr>
                <w:rFonts w:ascii="Arial" w:hAnsi="Arial"/>
                <w:i/>
                <w:color w:val="1F497D"/>
              </w:rPr>
              <w:t>04/05</w:t>
            </w:r>
            <w:r w:rsidR="00AC30B1">
              <w:rPr>
                <w:rFonts w:ascii="Arial" w:hAnsi="Arial"/>
                <w:i/>
                <w:color w:val="1F497D"/>
              </w:rPr>
              <w:t>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F52688" w:rsidRDefault="00AC7710" w:rsidP="009142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Obtener grá</w:t>
            </w:r>
            <w:r w:rsidRPr="00AC7710">
              <w:rPr>
                <w:rFonts w:ascii="Arial" w:hAnsi="Arial"/>
                <w:sz w:val="16"/>
              </w:rPr>
              <w:t>fica con datos requeridos.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A51B21" w:rsidRPr="00B2121F">
        <w:tc>
          <w:tcPr>
            <w:tcW w:w="2009" w:type="dxa"/>
            <w:shd w:val="clear" w:color="auto" w:fill="auto"/>
          </w:tcPr>
          <w:p w:rsidR="00AC7710" w:rsidRPr="00AC7710" w:rsidRDefault="00AC7710" w:rsidP="00AC7710">
            <w:pPr>
              <w:rPr>
                <w:rFonts w:ascii="Arial" w:hAnsi="Arial"/>
                <w:i/>
                <w:color w:val="1F497D"/>
                <w:sz w:val="18"/>
              </w:rPr>
            </w:pPr>
            <w:r w:rsidRPr="00AC7710">
              <w:rPr>
                <w:rFonts w:ascii="Arial" w:hAnsi="Arial"/>
                <w:i/>
                <w:color w:val="1F497D"/>
                <w:sz w:val="18"/>
              </w:rPr>
              <w:t xml:space="preserve">Validar que se realice carga de comboBox con los siguientes campos: Empresa-Ejecutivos, Empresa-Credito, Empresas por sector, Empresas por División. </w:t>
            </w:r>
          </w:p>
          <w:p w:rsidR="00A51B21" w:rsidRPr="000B4DA5" w:rsidRDefault="00A51B21" w:rsidP="00A51B2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</w:p>
        </w:tc>
        <w:tc>
          <w:tcPr>
            <w:tcW w:w="4111" w:type="dxa"/>
            <w:shd w:val="clear" w:color="auto" w:fill="auto"/>
          </w:tcPr>
          <w:p w:rsidR="00AC7710" w:rsidRPr="00AC7710" w:rsidRDefault="00AC7710" w:rsidP="00AC7710">
            <w:pPr>
              <w:rPr>
                <w:rFonts w:ascii="Arial" w:hAnsi="Arial"/>
                <w:i/>
                <w:color w:val="1F497D"/>
                <w:sz w:val="18"/>
              </w:rPr>
            </w:pPr>
            <w:r w:rsidRPr="00AC7710">
              <w:rPr>
                <w:rFonts w:ascii="Arial" w:hAnsi="Arial"/>
                <w:i/>
                <w:color w:val="1F497D"/>
                <w:sz w:val="18"/>
              </w:rPr>
              <w:t>Validar carga correcta de comboBox.</w:t>
            </w:r>
          </w:p>
          <w:p w:rsidR="00A51B21" w:rsidRPr="00AC30B1" w:rsidRDefault="00A51B21" w:rsidP="00DA3CD5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A51B21" w:rsidRPr="00AC30B1" w:rsidRDefault="00A51B21" w:rsidP="00B2121F">
            <w:pPr>
              <w:rPr>
                <w:lang w:val="es-MX"/>
              </w:rPr>
            </w:pPr>
          </w:p>
        </w:tc>
      </w:tr>
      <w:tr w:rsidR="00A51B21" w:rsidRPr="00812653" w:rsidTr="00DA3CD5">
        <w:tc>
          <w:tcPr>
            <w:tcW w:w="11365" w:type="dxa"/>
            <w:gridSpan w:val="3"/>
            <w:shd w:val="clear" w:color="auto" w:fill="000066"/>
          </w:tcPr>
          <w:p w:rsidR="00A51B21" w:rsidRPr="00812653" w:rsidRDefault="00A51B21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A51B21" w:rsidRPr="00812653" w:rsidTr="00DA3CD5">
        <w:tc>
          <w:tcPr>
            <w:tcW w:w="2009" w:type="dxa"/>
            <w:shd w:val="clear" w:color="auto" w:fill="006699"/>
          </w:tcPr>
          <w:p w:rsidR="00A51B21" w:rsidRPr="00812653" w:rsidRDefault="00A51B21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A51B21" w:rsidRPr="00812653" w:rsidRDefault="00A51B21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A51B21" w:rsidRPr="00812653" w:rsidRDefault="00A51B21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A51B21" w:rsidRPr="00AC30B1" w:rsidTr="00DA3CD5">
        <w:tc>
          <w:tcPr>
            <w:tcW w:w="2009" w:type="dxa"/>
            <w:shd w:val="clear" w:color="auto" w:fill="auto"/>
          </w:tcPr>
          <w:p w:rsidR="00AC7710" w:rsidRPr="00AC7710" w:rsidRDefault="00AC7710" w:rsidP="00AC7710">
            <w:pPr>
              <w:rPr>
                <w:rFonts w:ascii="Arial" w:hAnsi="Arial"/>
                <w:i/>
                <w:color w:val="1F497D"/>
                <w:sz w:val="18"/>
              </w:rPr>
            </w:pPr>
            <w:r w:rsidRPr="00AC7710">
              <w:rPr>
                <w:rFonts w:ascii="Arial" w:hAnsi="Arial"/>
                <w:i/>
                <w:color w:val="1F497D"/>
                <w:sz w:val="18"/>
              </w:rPr>
              <w:t>Dar clic en una de las opciones que muestra el comboBox validando que se muestren los datos correctos.</w:t>
            </w:r>
          </w:p>
          <w:p w:rsidR="00A51B21" w:rsidRPr="00AC30B1" w:rsidRDefault="00A51B21" w:rsidP="00A51B21">
            <w:pPr>
              <w:rPr>
                <w:lang w:val="es-MX"/>
              </w:rPr>
            </w:pPr>
          </w:p>
        </w:tc>
        <w:tc>
          <w:tcPr>
            <w:tcW w:w="4111" w:type="dxa"/>
            <w:shd w:val="clear" w:color="auto" w:fill="auto"/>
          </w:tcPr>
          <w:p w:rsidR="00AC7710" w:rsidRPr="00AC7710" w:rsidRDefault="00AC7710" w:rsidP="00AC7710">
            <w:pPr>
              <w:rPr>
                <w:rFonts w:ascii="Arial" w:hAnsi="Arial"/>
                <w:i/>
                <w:color w:val="1F497D"/>
                <w:sz w:val="18"/>
              </w:rPr>
            </w:pPr>
            <w:r w:rsidRPr="00AC7710">
              <w:rPr>
                <w:rFonts w:ascii="Arial" w:hAnsi="Arial"/>
                <w:i/>
                <w:color w:val="1F497D"/>
                <w:sz w:val="18"/>
              </w:rPr>
              <w:t>Validar que se muestren los datos correctos.</w:t>
            </w:r>
          </w:p>
          <w:p w:rsidR="00A51B21" w:rsidRPr="00AC30B1" w:rsidRDefault="00A51B21" w:rsidP="00A51B21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A51B21" w:rsidRPr="00AC30B1" w:rsidRDefault="00A51B21" w:rsidP="00DA3CD5">
            <w:pPr>
              <w:rPr>
                <w:lang w:val="es-MX"/>
              </w:rPr>
            </w:pPr>
          </w:p>
        </w:tc>
      </w:tr>
      <w:tr w:rsidR="00354CC6" w:rsidRPr="00812653" w:rsidTr="00391794">
        <w:tc>
          <w:tcPr>
            <w:tcW w:w="11365" w:type="dxa"/>
            <w:gridSpan w:val="3"/>
            <w:shd w:val="clear" w:color="auto" w:fill="000066"/>
          </w:tcPr>
          <w:p w:rsidR="00354CC6" w:rsidRPr="00812653" w:rsidRDefault="00354CC6" w:rsidP="00391794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3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354CC6" w:rsidRPr="00812653" w:rsidTr="00391794">
        <w:tc>
          <w:tcPr>
            <w:tcW w:w="2009" w:type="dxa"/>
            <w:shd w:val="clear" w:color="auto" w:fill="006699"/>
          </w:tcPr>
          <w:p w:rsidR="00354CC6" w:rsidRPr="00812653" w:rsidRDefault="00354CC6" w:rsidP="00391794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354CC6" w:rsidRPr="00812653" w:rsidRDefault="00354CC6" w:rsidP="00391794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354CC6" w:rsidRPr="00812653" w:rsidRDefault="00354CC6" w:rsidP="00391794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354CC6" w:rsidRPr="00AC30B1" w:rsidTr="00391794">
        <w:tc>
          <w:tcPr>
            <w:tcW w:w="2009" w:type="dxa"/>
            <w:shd w:val="clear" w:color="auto" w:fill="auto"/>
          </w:tcPr>
          <w:p w:rsidR="00AC7710" w:rsidRPr="00AC7710" w:rsidRDefault="00AC7710" w:rsidP="00AC7710">
            <w:pPr>
              <w:rPr>
                <w:rFonts w:ascii="Arial" w:hAnsi="Arial"/>
                <w:i/>
                <w:color w:val="1F497D"/>
                <w:sz w:val="18"/>
              </w:rPr>
            </w:pPr>
            <w:r w:rsidRPr="00AC7710">
              <w:rPr>
                <w:rFonts w:ascii="Arial" w:hAnsi="Arial"/>
                <w:i/>
                <w:color w:val="1F497D"/>
                <w:sz w:val="18"/>
              </w:rPr>
              <w:t xml:space="preserve">Validar que se muestren los registros que se grafican </w:t>
            </w:r>
          </w:p>
          <w:p w:rsidR="00354CC6" w:rsidRPr="00AC30B1" w:rsidRDefault="00354CC6" w:rsidP="00391794">
            <w:pPr>
              <w:rPr>
                <w:lang w:val="es-MX"/>
              </w:rPr>
            </w:pPr>
          </w:p>
        </w:tc>
        <w:tc>
          <w:tcPr>
            <w:tcW w:w="4111" w:type="dxa"/>
            <w:shd w:val="clear" w:color="auto" w:fill="auto"/>
          </w:tcPr>
          <w:p w:rsidR="00AC7710" w:rsidRPr="00AC7710" w:rsidRDefault="00AC7710" w:rsidP="00AC7710">
            <w:pPr>
              <w:rPr>
                <w:rFonts w:ascii="Arial" w:hAnsi="Arial"/>
                <w:i/>
                <w:color w:val="1F497D"/>
                <w:sz w:val="18"/>
              </w:rPr>
            </w:pPr>
            <w:r w:rsidRPr="00AC7710">
              <w:rPr>
                <w:rFonts w:ascii="Arial" w:hAnsi="Arial"/>
                <w:i/>
                <w:color w:val="1F497D"/>
                <w:sz w:val="18"/>
              </w:rPr>
              <w:t>Validar que se realice la grafica correspondiente.</w:t>
            </w:r>
          </w:p>
          <w:p w:rsidR="00354CC6" w:rsidRPr="00AC30B1" w:rsidRDefault="00354CC6" w:rsidP="00391794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354CC6" w:rsidRPr="00AC30B1" w:rsidRDefault="00354CC6" w:rsidP="00391794">
            <w:pPr>
              <w:rPr>
                <w:lang w:val="es-MX"/>
              </w:rPr>
            </w:pPr>
          </w:p>
        </w:tc>
      </w:tr>
    </w:tbl>
    <w:p w:rsidR="00354CC6" w:rsidRPr="00AC30B1" w:rsidRDefault="00354CC6" w:rsidP="00354CC6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A78" w:rsidRDefault="00132A78">
      <w:r>
        <w:separator/>
      </w:r>
    </w:p>
  </w:endnote>
  <w:endnote w:type="continuationSeparator" w:id="0">
    <w:p w:rsidR="00132A78" w:rsidRDefault="00132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6701D8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6701D8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A78" w:rsidRDefault="00132A78">
      <w:r>
        <w:separator/>
      </w:r>
    </w:p>
  </w:footnote>
  <w:footnote w:type="continuationSeparator" w:id="0">
    <w:p w:rsidR="00132A78" w:rsidRDefault="00132A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6701D8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6701D8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2D40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2A7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07AF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B95"/>
    <w:rsid w:val="002B6A3B"/>
    <w:rsid w:val="002B7246"/>
    <w:rsid w:val="002C0E91"/>
    <w:rsid w:val="002C2955"/>
    <w:rsid w:val="002C3481"/>
    <w:rsid w:val="002C67D6"/>
    <w:rsid w:val="002C7150"/>
    <w:rsid w:val="002C78D6"/>
    <w:rsid w:val="002C7CC2"/>
    <w:rsid w:val="002D34C6"/>
    <w:rsid w:val="002E328E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4CC6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4E1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0DD9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69DD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1C05"/>
    <w:rsid w:val="006332D5"/>
    <w:rsid w:val="00635B8C"/>
    <w:rsid w:val="006366D4"/>
    <w:rsid w:val="00637B08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01D8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40B4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402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A7E3E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B21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C7710"/>
    <w:rsid w:val="00AD33EF"/>
    <w:rsid w:val="00AD33FA"/>
    <w:rsid w:val="00AD38D1"/>
    <w:rsid w:val="00AD4CB2"/>
    <w:rsid w:val="00AD4E2E"/>
    <w:rsid w:val="00AE094C"/>
    <w:rsid w:val="00AE285E"/>
    <w:rsid w:val="00AE4805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5975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D6FD7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3023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91B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52688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07D2CD00-88BC-42A3-B28D-4D1D63EB6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42</cp:revision>
  <dcterms:created xsi:type="dcterms:W3CDTF">2015-07-13T18:49:00Z</dcterms:created>
  <dcterms:modified xsi:type="dcterms:W3CDTF">2020-05-08T18:57:00Z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