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620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620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Consulta los giros en lo que los tarjetahabientes de una empresa utilizaron en la tarjeta ejecutiva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La información que mostrará esta consulta serán los giros en que los tarjetahabientes de una empresa utilizaron en la tarjeta ejecutiva.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En la pantalla se realizará la selección del “Mes de corte” y un grupo corporativo, después presionar el botón de “Reporte” para iniciar la generación del mismo.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7"/>
        <w:gridCol w:w="4109"/>
        <w:gridCol w:w="5249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Consumos por giro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Abrir pantalla de Consumos por giro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Mostrar consulta seleccionada en un reporte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6"/>
      <w:gridCol w:w="2244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Application>LibreOffice/6.3.1.2$Windows_X86_64 LibreOffice_project/b79626edf0065ac373bd1df5c28bd630b4424273</Application>
  <Pages>1</Pages>
  <Words>158</Words>
  <Characters>852</Characters>
  <CharactersWithSpaces>1157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2020-05-06T10:37:34Z</dcterms:modified>
  <cp:revision>32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