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750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750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genera una alta de usuario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 xml:space="preserve">En esta pantalla se muestra 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el botón de Alta de usuario.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9"/>
        <w:gridCol w:w="4106"/>
        <w:gridCol w:w="5260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Usuarios.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Alta de usuario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la alta de usuario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Application>LibreOffice/6.3.1.2$Windows_X86_64 LibreOffice_project/b79626edf0065ac373bd1df5c28bd630b4424273</Application>
  <Pages>1</Pages>
  <Words>106</Words>
  <Characters>546</Characters>
  <CharactersWithSpaces>800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2020-05-08T12:57:52Z</dcterms:modified>
  <cp:revision>39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