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5008" w14:textId="77777777" w:rsidR="007E526D" w:rsidRDefault="001268BA">
      <w:pPr>
        <w:spacing w:after="100"/>
        <w:jc w:val="center"/>
      </w:pPr>
      <w:r>
        <w:rPr>
          <w:rFonts w:ascii="Calibri" w:eastAsia="Calibri" w:hAnsi="Calibri" w:cs="Calibri"/>
          <w:b/>
          <w:bCs/>
          <w:i/>
          <w:iCs/>
          <w:color w:val="333333"/>
          <w:sz w:val="22"/>
          <w:szCs w:val="22"/>
        </w:rPr>
        <w:t>Ciberprotección para PyMES. Guía Práctica.</w:t>
      </w:r>
    </w:p>
    <w:p w14:paraId="38F35009" w14:textId="77777777" w:rsidR="007E526D" w:rsidRDefault="001268BA">
      <w:pPr>
        <w:spacing w:after="400"/>
        <w:jc w:val="center"/>
      </w:pPr>
      <w:r>
        <w:rPr>
          <w:rFonts w:ascii="Calibri" w:eastAsia="Calibri" w:hAnsi="Calibri" w:cs="Calibri"/>
          <w:b/>
          <w:bCs/>
          <w:color w:val="333333"/>
          <w:sz w:val="22"/>
          <w:szCs w:val="22"/>
        </w:rPr>
        <w:t>Capítulo 10 — Dispositivos Periféricos</w:t>
      </w:r>
    </w:p>
    <w:p w14:paraId="38F3500A" w14:textId="77777777" w:rsidR="007E526D" w:rsidRDefault="001268BA">
      <w:pPr>
        <w:spacing w:after="300"/>
        <w:jc w:val="center"/>
      </w:pPr>
      <w:r>
        <w:rPr>
          <w:rFonts w:ascii="Calibri" w:eastAsia="Calibri" w:hAnsi="Calibri" w:cs="Calibri"/>
          <w:b/>
          <w:bCs/>
          <w:color w:val="1F3864"/>
          <w:sz w:val="32"/>
          <w:szCs w:val="32"/>
        </w:rPr>
        <w:t>POLÍTICA DE SEGMENTACIÓN DE RED PARA DISPOSITIVOS PERIFÉRICOS</w:t>
      </w:r>
    </w:p>
    <w:p w14:paraId="38F3500B" w14:textId="77777777" w:rsidR="007E526D" w:rsidRDefault="001268BA">
      <w:pPr>
        <w:spacing w:after="100"/>
        <w:jc w:val="center"/>
      </w:pPr>
      <w:r>
        <w:rPr>
          <w:rFonts w:ascii="Calibri" w:eastAsia="Calibri" w:hAnsi="Calibri" w:cs="Calibri"/>
          <w:b/>
          <w:bCs/>
          <w:color w:val="185FA5"/>
          <w:sz w:val="24"/>
          <w:szCs w:val="24"/>
        </w:rPr>
        <w:t>Plantilla 10.3</w:t>
      </w:r>
    </w:p>
    <w:p w14:paraId="38F3500C" w14:textId="77777777" w:rsidR="007E526D" w:rsidRDefault="001268BA">
      <w:pPr>
        <w:spacing w:after="100"/>
        <w:jc w:val="center"/>
      </w:pPr>
      <w:r>
        <w:rPr>
          <w:rFonts w:ascii="Georgia" w:eastAsia="Georgia" w:hAnsi="Georgia" w:cs="Georgia"/>
          <w:color w:val="333333"/>
          <w:sz w:val="22"/>
          <w:szCs w:val="22"/>
        </w:rPr>
        <w:t>Versión 1.0</w:t>
      </w:r>
    </w:p>
    <w:p w14:paraId="38F3500D" w14:textId="77777777" w:rsidR="007E526D" w:rsidRDefault="001268BA">
      <w:pPr>
        <w:spacing w:after="300"/>
        <w:jc w:val="center"/>
      </w:pPr>
      <w:r>
        <w:rPr>
          <w:rFonts w:ascii="Georgia" w:eastAsia="Georgia" w:hAnsi="Georgia" w:cs="Georgia"/>
          <w:i/>
          <w:iCs/>
          <w:color w:val="333333"/>
          <w:sz w:val="22"/>
          <w:szCs w:val="22"/>
        </w:rPr>
        <w:t>[Nombre de la empresa]</w:t>
      </w:r>
    </w:p>
    <w:p w14:paraId="38F3500E" w14:textId="77777777" w:rsidR="007E526D" w:rsidRDefault="001268BA">
      <w:pPr>
        <w:spacing w:after="100"/>
        <w:jc w:val="center"/>
      </w:pPr>
      <w:r>
        <w:rPr>
          <w:rFonts w:ascii="Georgia" w:eastAsia="Georgia" w:hAnsi="Georgia" w:cs="Georgia"/>
          <w:color w:val="333333"/>
        </w:rPr>
        <w:t>Fecha de aprobación: ____________________________</w:t>
      </w:r>
    </w:p>
    <w:p w14:paraId="38F3500F" w14:textId="77777777" w:rsidR="007E526D" w:rsidRDefault="001268BA">
      <w:pPr>
        <w:spacing w:after="500"/>
        <w:jc w:val="center"/>
      </w:pPr>
      <w:r>
        <w:rPr>
          <w:rFonts w:ascii="Georgia" w:eastAsia="Georgia" w:hAnsi="Georgia" w:cs="Georgia"/>
          <w:color w:val="333333"/>
        </w:rPr>
        <w:t>Próxima revisión: ____________________________</w:t>
      </w:r>
    </w:p>
    <w:p w14:paraId="38F35010" w14:textId="77777777" w:rsidR="007E526D" w:rsidRDefault="001268BA">
      <w:pPr>
        <w:spacing w:before="200" w:after="120"/>
      </w:pPr>
      <w:r>
        <w:rPr>
          <w:rFonts w:ascii="Calibri" w:eastAsia="Calibri" w:hAnsi="Calibri" w:cs="Calibri"/>
          <w:b/>
          <w:bCs/>
          <w:color w:val="2E75B6"/>
          <w:sz w:val="22"/>
          <w:szCs w:val="22"/>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800"/>
        <w:gridCol w:w="3360"/>
      </w:tblGrid>
      <w:tr w:rsidR="007E526D" w14:paraId="38F35015" w14:textId="77777777">
        <w:tblPrEx>
          <w:tblCellMar>
            <w:top w:w="0" w:type="dxa"/>
            <w:bottom w:w="0" w:type="dxa"/>
          </w:tblCellMar>
        </w:tblPrEx>
        <w:trPr>
          <w:tblHeader/>
        </w:trPr>
        <w:tc>
          <w:tcPr>
            <w:tcW w:w="1400" w:type="dxa"/>
            <w:shd w:val="clear" w:color="auto" w:fill="D5E8F0"/>
            <w:tcMar>
              <w:top w:w="80" w:type="dxa"/>
              <w:left w:w="100" w:type="dxa"/>
              <w:bottom w:w="80" w:type="dxa"/>
              <w:right w:w="100" w:type="dxa"/>
            </w:tcMar>
            <w:vAlign w:val="center"/>
          </w:tcPr>
          <w:p w14:paraId="38F35011" w14:textId="77777777" w:rsidR="007E526D" w:rsidRDefault="001268BA">
            <w:r>
              <w:rPr>
                <w:rFonts w:ascii="Georgia" w:eastAsia="Georgia" w:hAnsi="Georgia" w:cs="Georgia"/>
                <w:b/>
                <w:bCs/>
                <w:color w:val="1F3864"/>
              </w:rPr>
              <w:t>Versión</w:t>
            </w:r>
          </w:p>
        </w:tc>
        <w:tc>
          <w:tcPr>
            <w:tcW w:w="1800" w:type="dxa"/>
            <w:shd w:val="clear" w:color="auto" w:fill="D5E8F0"/>
            <w:tcMar>
              <w:top w:w="80" w:type="dxa"/>
              <w:left w:w="100" w:type="dxa"/>
              <w:bottom w:w="80" w:type="dxa"/>
              <w:right w:w="100" w:type="dxa"/>
            </w:tcMar>
            <w:vAlign w:val="center"/>
          </w:tcPr>
          <w:p w14:paraId="38F35012" w14:textId="77777777" w:rsidR="007E526D" w:rsidRDefault="001268BA">
            <w:r>
              <w:rPr>
                <w:rFonts w:ascii="Georgia" w:eastAsia="Georgia" w:hAnsi="Georgia" w:cs="Georgia"/>
                <w:b/>
                <w:bCs/>
                <w:color w:val="1F3864"/>
              </w:rPr>
              <w:t>Fecha</w:t>
            </w:r>
          </w:p>
        </w:tc>
        <w:tc>
          <w:tcPr>
            <w:tcW w:w="2800" w:type="dxa"/>
            <w:shd w:val="clear" w:color="auto" w:fill="D5E8F0"/>
            <w:tcMar>
              <w:top w:w="80" w:type="dxa"/>
              <w:left w:w="100" w:type="dxa"/>
              <w:bottom w:w="80" w:type="dxa"/>
              <w:right w:w="100" w:type="dxa"/>
            </w:tcMar>
            <w:vAlign w:val="center"/>
          </w:tcPr>
          <w:p w14:paraId="38F35013" w14:textId="77777777" w:rsidR="007E526D" w:rsidRDefault="001268BA">
            <w:r>
              <w:rPr>
                <w:rFonts w:ascii="Georgia" w:eastAsia="Georgia" w:hAnsi="Georgia" w:cs="Georgia"/>
                <w:b/>
                <w:bCs/>
                <w:color w:val="1F3864"/>
              </w:rPr>
              <w:t>Autor</w:t>
            </w:r>
          </w:p>
        </w:tc>
        <w:tc>
          <w:tcPr>
            <w:tcW w:w="3360" w:type="dxa"/>
            <w:shd w:val="clear" w:color="auto" w:fill="D5E8F0"/>
            <w:tcMar>
              <w:top w:w="80" w:type="dxa"/>
              <w:left w:w="100" w:type="dxa"/>
              <w:bottom w:w="80" w:type="dxa"/>
              <w:right w:w="100" w:type="dxa"/>
            </w:tcMar>
            <w:vAlign w:val="center"/>
          </w:tcPr>
          <w:p w14:paraId="38F35014" w14:textId="77777777" w:rsidR="007E526D" w:rsidRDefault="001268BA">
            <w:r>
              <w:rPr>
                <w:rFonts w:ascii="Georgia" w:eastAsia="Georgia" w:hAnsi="Georgia" w:cs="Georgia"/>
                <w:b/>
                <w:bCs/>
                <w:color w:val="1F3864"/>
              </w:rPr>
              <w:t>Descripción del cambio</w:t>
            </w:r>
          </w:p>
        </w:tc>
      </w:tr>
      <w:tr w:rsidR="007E526D" w14:paraId="38F3501A" w14:textId="77777777">
        <w:tblPrEx>
          <w:tblCellMar>
            <w:top w:w="0" w:type="dxa"/>
            <w:bottom w:w="0" w:type="dxa"/>
          </w:tblCellMar>
        </w:tblPrEx>
        <w:tc>
          <w:tcPr>
            <w:tcW w:w="1400" w:type="dxa"/>
            <w:tcMar>
              <w:top w:w="80" w:type="dxa"/>
              <w:left w:w="100" w:type="dxa"/>
              <w:bottom w:w="80" w:type="dxa"/>
              <w:right w:w="100" w:type="dxa"/>
            </w:tcMar>
            <w:vAlign w:val="center"/>
          </w:tcPr>
          <w:p w14:paraId="38F35016" w14:textId="77777777" w:rsidR="007E526D" w:rsidRDefault="001268BA">
            <w:r>
              <w:rPr>
                <w:rFonts w:ascii="Georgia" w:eastAsia="Georgia" w:hAnsi="Georgia" w:cs="Georgia"/>
                <w:color w:val="333333"/>
              </w:rPr>
              <w:t>1.0</w:t>
            </w:r>
          </w:p>
        </w:tc>
        <w:tc>
          <w:tcPr>
            <w:tcW w:w="1800" w:type="dxa"/>
            <w:tcMar>
              <w:top w:w="80" w:type="dxa"/>
              <w:left w:w="100" w:type="dxa"/>
              <w:bottom w:w="80" w:type="dxa"/>
              <w:right w:w="100" w:type="dxa"/>
            </w:tcMar>
            <w:vAlign w:val="center"/>
          </w:tcPr>
          <w:p w14:paraId="38F35017" w14:textId="77777777" w:rsidR="007E526D" w:rsidRDefault="001268BA">
            <w:r>
              <w:rPr>
                <w:rFonts w:ascii="Georgia" w:eastAsia="Georgia" w:hAnsi="Georgia" w:cs="Georgia"/>
                <w:color w:val="333333"/>
              </w:rPr>
              <w:t>[Fecha]</w:t>
            </w:r>
          </w:p>
        </w:tc>
        <w:tc>
          <w:tcPr>
            <w:tcW w:w="2800" w:type="dxa"/>
            <w:tcMar>
              <w:top w:w="80" w:type="dxa"/>
              <w:left w:w="100" w:type="dxa"/>
              <w:bottom w:w="80" w:type="dxa"/>
              <w:right w:w="100" w:type="dxa"/>
            </w:tcMar>
            <w:vAlign w:val="center"/>
          </w:tcPr>
          <w:p w14:paraId="38F35018" w14:textId="77777777" w:rsidR="007E526D" w:rsidRDefault="001268BA">
            <w:r>
              <w:rPr>
                <w:rFonts w:ascii="Georgia" w:eastAsia="Georgia" w:hAnsi="Georgia" w:cs="Georgia"/>
                <w:color w:val="333333"/>
              </w:rPr>
              <w:t>[Responsable TI]</w:t>
            </w:r>
          </w:p>
        </w:tc>
        <w:tc>
          <w:tcPr>
            <w:tcW w:w="3360" w:type="dxa"/>
            <w:tcMar>
              <w:top w:w="80" w:type="dxa"/>
              <w:left w:w="100" w:type="dxa"/>
              <w:bottom w:w="80" w:type="dxa"/>
              <w:right w:w="100" w:type="dxa"/>
            </w:tcMar>
            <w:vAlign w:val="center"/>
          </w:tcPr>
          <w:p w14:paraId="38F35019" w14:textId="77777777" w:rsidR="007E526D" w:rsidRDefault="001268BA">
            <w:r>
              <w:rPr>
                <w:rFonts w:ascii="Georgia" w:eastAsia="Georgia" w:hAnsi="Georgia" w:cs="Georgia"/>
                <w:color w:val="333333"/>
              </w:rPr>
              <w:t>Versión inicial</w:t>
            </w:r>
          </w:p>
        </w:tc>
      </w:tr>
      <w:tr w:rsidR="007E526D" w14:paraId="38F3501F" w14:textId="77777777">
        <w:tblPrEx>
          <w:tblCellMar>
            <w:top w:w="0" w:type="dxa"/>
            <w:bottom w:w="0" w:type="dxa"/>
          </w:tblCellMar>
        </w:tblPrEx>
        <w:tc>
          <w:tcPr>
            <w:tcW w:w="1400" w:type="dxa"/>
            <w:shd w:val="clear" w:color="auto" w:fill="EBF3FB"/>
            <w:tcMar>
              <w:top w:w="80" w:type="dxa"/>
              <w:left w:w="100" w:type="dxa"/>
              <w:bottom w:w="80" w:type="dxa"/>
              <w:right w:w="100" w:type="dxa"/>
            </w:tcMar>
            <w:vAlign w:val="center"/>
          </w:tcPr>
          <w:p w14:paraId="38F3501B" w14:textId="77777777" w:rsidR="007E526D" w:rsidRDefault="007E526D"/>
        </w:tc>
        <w:tc>
          <w:tcPr>
            <w:tcW w:w="1800" w:type="dxa"/>
            <w:shd w:val="clear" w:color="auto" w:fill="EBF3FB"/>
            <w:tcMar>
              <w:top w:w="80" w:type="dxa"/>
              <w:left w:w="100" w:type="dxa"/>
              <w:bottom w:w="80" w:type="dxa"/>
              <w:right w:w="100" w:type="dxa"/>
            </w:tcMar>
            <w:vAlign w:val="center"/>
          </w:tcPr>
          <w:p w14:paraId="38F3501C" w14:textId="77777777" w:rsidR="007E526D" w:rsidRDefault="007E526D"/>
        </w:tc>
        <w:tc>
          <w:tcPr>
            <w:tcW w:w="2800" w:type="dxa"/>
            <w:shd w:val="clear" w:color="auto" w:fill="EBF3FB"/>
            <w:tcMar>
              <w:top w:w="80" w:type="dxa"/>
              <w:left w:w="100" w:type="dxa"/>
              <w:bottom w:w="80" w:type="dxa"/>
              <w:right w:w="100" w:type="dxa"/>
            </w:tcMar>
            <w:vAlign w:val="center"/>
          </w:tcPr>
          <w:p w14:paraId="38F3501D" w14:textId="77777777" w:rsidR="007E526D" w:rsidRDefault="007E526D"/>
        </w:tc>
        <w:tc>
          <w:tcPr>
            <w:tcW w:w="3360" w:type="dxa"/>
            <w:shd w:val="clear" w:color="auto" w:fill="EBF3FB"/>
            <w:tcMar>
              <w:top w:w="80" w:type="dxa"/>
              <w:left w:w="100" w:type="dxa"/>
              <w:bottom w:w="80" w:type="dxa"/>
              <w:right w:w="100" w:type="dxa"/>
            </w:tcMar>
            <w:vAlign w:val="center"/>
          </w:tcPr>
          <w:p w14:paraId="38F3501E" w14:textId="77777777" w:rsidR="007E526D" w:rsidRDefault="007E526D"/>
        </w:tc>
      </w:tr>
    </w:tbl>
    <w:p w14:paraId="38F35020" w14:textId="77777777" w:rsidR="007E526D" w:rsidRDefault="007E526D">
      <w:pPr>
        <w:spacing w:after="300"/>
      </w:pPr>
    </w:p>
    <w:p w14:paraId="38F35021" w14:textId="77777777" w:rsidR="007E526D" w:rsidRDefault="001268BA">
      <w:pPr>
        <w:spacing w:before="200" w:after="120"/>
      </w:pPr>
      <w:r>
        <w:rPr>
          <w:rFonts w:ascii="Calibri" w:eastAsia="Calibri" w:hAnsi="Calibri" w:cs="Calibri"/>
          <w:b/>
          <w:bCs/>
          <w:color w:val="2E75B6"/>
          <w:sz w:val="22"/>
          <w:szCs w:val="22"/>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7E526D" w14:paraId="38F35025" w14:textId="77777777">
        <w:tblPrEx>
          <w:tblCellMar>
            <w:top w:w="0" w:type="dxa"/>
            <w:bottom w:w="0" w:type="dxa"/>
          </w:tblCellMar>
        </w:tblPrEx>
        <w:trPr>
          <w:tblHeader/>
        </w:trPr>
        <w:tc>
          <w:tcPr>
            <w:tcW w:w="3000" w:type="dxa"/>
            <w:shd w:val="clear" w:color="auto" w:fill="D5E8F0"/>
            <w:tcMar>
              <w:top w:w="80" w:type="dxa"/>
              <w:left w:w="100" w:type="dxa"/>
              <w:bottom w:w="80" w:type="dxa"/>
              <w:right w:w="100" w:type="dxa"/>
            </w:tcMar>
            <w:vAlign w:val="center"/>
          </w:tcPr>
          <w:p w14:paraId="38F35022" w14:textId="77777777" w:rsidR="007E526D" w:rsidRDefault="001268BA">
            <w:r>
              <w:rPr>
                <w:rFonts w:ascii="Georgia" w:eastAsia="Georgia" w:hAnsi="Georgia" w:cs="Georgia"/>
                <w:b/>
                <w:bCs/>
                <w:color w:val="1F3864"/>
              </w:rPr>
              <w:t>Rol</w:t>
            </w:r>
          </w:p>
        </w:tc>
        <w:tc>
          <w:tcPr>
            <w:tcW w:w="3180" w:type="dxa"/>
            <w:shd w:val="clear" w:color="auto" w:fill="D5E8F0"/>
            <w:tcMar>
              <w:top w:w="80" w:type="dxa"/>
              <w:left w:w="100" w:type="dxa"/>
              <w:bottom w:w="80" w:type="dxa"/>
              <w:right w:w="100" w:type="dxa"/>
            </w:tcMar>
            <w:vAlign w:val="center"/>
          </w:tcPr>
          <w:p w14:paraId="38F35023" w14:textId="77777777" w:rsidR="007E526D" w:rsidRDefault="001268BA">
            <w:r>
              <w:rPr>
                <w:rFonts w:ascii="Georgia" w:eastAsia="Georgia" w:hAnsi="Georgia" w:cs="Georgia"/>
                <w:b/>
                <w:bCs/>
                <w:color w:val="1F3864"/>
              </w:rPr>
              <w:t>Nombre</w:t>
            </w:r>
          </w:p>
        </w:tc>
        <w:tc>
          <w:tcPr>
            <w:tcW w:w="3180" w:type="dxa"/>
            <w:shd w:val="clear" w:color="auto" w:fill="D5E8F0"/>
            <w:tcMar>
              <w:top w:w="80" w:type="dxa"/>
              <w:left w:w="100" w:type="dxa"/>
              <w:bottom w:w="80" w:type="dxa"/>
              <w:right w:w="100" w:type="dxa"/>
            </w:tcMar>
            <w:vAlign w:val="center"/>
          </w:tcPr>
          <w:p w14:paraId="38F35024" w14:textId="77777777" w:rsidR="007E526D" w:rsidRDefault="001268BA">
            <w:r>
              <w:rPr>
                <w:rFonts w:ascii="Georgia" w:eastAsia="Georgia" w:hAnsi="Georgia" w:cs="Georgia"/>
                <w:b/>
                <w:bCs/>
                <w:color w:val="1F3864"/>
              </w:rPr>
              <w:t>Firma y fecha</w:t>
            </w:r>
          </w:p>
        </w:tc>
      </w:tr>
      <w:tr w:rsidR="007E526D" w14:paraId="38F35029" w14:textId="77777777">
        <w:tblPrEx>
          <w:tblCellMar>
            <w:top w:w="0" w:type="dxa"/>
            <w:bottom w:w="0" w:type="dxa"/>
          </w:tblCellMar>
        </w:tblPrEx>
        <w:tc>
          <w:tcPr>
            <w:tcW w:w="3000" w:type="dxa"/>
            <w:tcMar>
              <w:top w:w="80" w:type="dxa"/>
              <w:left w:w="100" w:type="dxa"/>
              <w:bottom w:w="80" w:type="dxa"/>
              <w:right w:w="100" w:type="dxa"/>
            </w:tcMar>
            <w:vAlign w:val="center"/>
          </w:tcPr>
          <w:p w14:paraId="38F35026" w14:textId="77777777" w:rsidR="007E526D" w:rsidRDefault="001268BA">
            <w:r>
              <w:rPr>
                <w:rFonts w:ascii="Georgia" w:eastAsia="Georgia" w:hAnsi="Georgia" w:cs="Georgia"/>
                <w:color w:val="333333"/>
              </w:rPr>
              <w:t>Responsable de TI</w:t>
            </w:r>
          </w:p>
        </w:tc>
        <w:tc>
          <w:tcPr>
            <w:tcW w:w="3180" w:type="dxa"/>
            <w:tcMar>
              <w:top w:w="80" w:type="dxa"/>
              <w:left w:w="100" w:type="dxa"/>
              <w:bottom w:w="80" w:type="dxa"/>
              <w:right w:w="100" w:type="dxa"/>
            </w:tcMar>
            <w:vAlign w:val="center"/>
          </w:tcPr>
          <w:p w14:paraId="38F35027" w14:textId="77777777" w:rsidR="007E526D" w:rsidRDefault="007E526D"/>
        </w:tc>
        <w:tc>
          <w:tcPr>
            <w:tcW w:w="3180" w:type="dxa"/>
            <w:tcMar>
              <w:top w:w="80" w:type="dxa"/>
              <w:left w:w="100" w:type="dxa"/>
              <w:bottom w:w="80" w:type="dxa"/>
              <w:right w:w="100" w:type="dxa"/>
            </w:tcMar>
            <w:vAlign w:val="center"/>
          </w:tcPr>
          <w:p w14:paraId="38F35028" w14:textId="77777777" w:rsidR="007E526D" w:rsidRDefault="007E526D"/>
        </w:tc>
      </w:tr>
      <w:tr w:rsidR="007E526D" w14:paraId="38F3502D" w14:textId="77777777">
        <w:tblPrEx>
          <w:tblCellMar>
            <w:top w:w="0" w:type="dxa"/>
            <w:bottom w:w="0" w:type="dxa"/>
          </w:tblCellMar>
        </w:tblPrEx>
        <w:tc>
          <w:tcPr>
            <w:tcW w:w="3000" w:type="dxa"/>
            <w:shd w:val="clear" w:color="auto" w:fill="EBF3FB"/>
            <w:tcMar>
              <w:top w:w="80" w:type="dxa"/>
              <w:left w:w="100" w:type="dxa"/>
              <w:bottom w:w="80" w:type="dxa"/>
              <w:right w:w="100" w:type="dxa"/>
            </w:tcMar>
            <w:vAlign w:val="center"/>
          </w:tcPr>
          <w:p w14:paraId="38F3502A" w14:textId="77777777" w:rsidR="007E526D" w:rsidRDefault="001268BA">
            <w:r>
              <w:rPr>
                <w:rFonts w:ascii="Georgia" w:eastAsia="Georgia" w:hAnsi="Georgia" w:cs="Georgia"/>
                <w:color w:val="333333"/>
              </w:rPr>
              <w:t xml:space="preserve">Gerente General / </w:t>
            </w:r>
            <w:proofErr w:type="gramStart"/>
            <w:r>
              <w:rPr>
                <w:rFonts w:ascii="Georgia" w:eastAsia="Georgia" w:hAnsi="Georgia" w:cs="Georgia"/>
                <w:color w:val="333333"/>
              </w:rPr>
              <w:t>Director</w:t>
            </w:r>
            <w:proofErr w:type="gramEnd"/>
          </w:p>
        </w:tc>
        <w:tc>
          <w:tcPr>
            <w:tcW w:w="3180" w:type="dxa"/>
            <w:shd w:val="clear" w:color="auto" w:fill="EBF3FB"/>
            <w:tcMar>
              <w:top w:w="80" w:type="dxa"/>
              <w:left w:w="100" w:type="dxa"/>
              <w:bottom w:w="80" w:type="dxa"/>
              <w:right w:w="100" w:type="dxa"/>
            </w:tcMar>
            <w:vAlign w:val="center"/>
          </w:tcPr>
          <w:p w14:paraId="38F3502B" w14:textId="77777777" w:rsidR="007E526D" w:rsidRDefault="007E526D"/>
        </w:tc>
        <w:tc>
          <w:tcPr>
            <w:tcW w:w="3180" w:type="dxa"/>
            <w:shd w:val="clear" w:color="auto" w:fill="EBF3FB"/>
            <w:tcMar>
              <w:top w:w="80" w:type="dxa"/>
              <w:left w:w="100" w:type="dxa"/>
              <w:bottom w:w="80" w:type="dxa"/>
              <w:right w:w="100" w:type="dxa"/>
            </w:tcMar>
            <w:vAlign w:val="center"/>
          </w:tcPr>
          <w:p w14:paraId="38F3502C" w14:textId="77777777" w:rsidR="007E526D" w:rsidRDefault="007E526D"/>
        </w:tc>
      </w:tr>
    </w:tbl>
    <w:p w14:paraId="38F3502E" w14:textId="77777777" w:rsidR="007E526D" w:rsidRDefault="007E526D">
      <w:pPr>
        <w:spacing w:after="300"/>
      </w:pPr>
    </w:p>
    <w:p w14:paraId="38F3502F" w14:textId="77777777" w:rsidR="007E526D" w:rsidRDefault="001268BA">
      <w:pPr>
        <w:pBdr>
          <w:bottom w:val="single" w:sz="6" w:space="4" w:color="185FA5"/>
        </w:pBdr>
        <w:spacing w:before="360" w:after="160"/>
      </w:pPr>
      <w:r>
        <w:rPr>
          <w:rFonts w:ascii="Calibri" w:eastAsia="Calibri" w:hAnsi="Calibri" w:cs="Calibri"/>
          <w:b/>
          <w:bCs/>
          <w:color w:val="185FA5"/>
          <w:sz w:val="26"/>
          <w:szCs w:val="26"/>
        </w:rPr>
        <w:t>1. Propósito y alcance</w:t>
      </w:r>
    </w:p>
    <w:p w14:paraId="38F35030" w14:textId="77777777" w:rsidR="007E526D" w:rsidRDefault="001268BA">
      <w:pPr>
        <w:spacing w:after="200" w:line="276" w:lineRule="auto"/>
        <w:jc w:val="both"/>
      </w:pPr>
      <w:r>
        <w:rPr>
          <w:rFonts w:ascii="Georgia" w:eastAsia="Georgia" w:hAnsi="Georgia" w:cs="Georgia"/>
          <w:color w:val="333333"/>
          <w:sz w:val="22"/>
          <w:szCs w:val="22"/>
        </w:rPr>
        <w:t>Esta política establece los lineamientos obligatorios para el aislamiento en red de los dispositivos periféricos de la organización, con el objetivo de limitar el impacto de un eventual movimiento lateral en caso de que alguno de estos equipos sea comprometido.</w:t>
      </w:r>
    </w:p>
    <w:p w14:paraId="38F35031" w14:textId="77777777" w:rsidR="007E526D" w:rsidRDefault="001268BA">
      <w:pPr>
        <w:spacing w:after="200" w:line="276" w:lineRule="auto"/>
        <w:jc w:val="both"/>
      </w:pPr>
      <w:r>
        <w:rPr>
          <w:rFonts w:ascii="Georgia" w:eastAsia="Georgia" w:hAnsi="Georgia" w:cs="Georgia"/>
          <w:color w:val="333333"/>
          <w:sz w:val="22"/>
          <w:szCs w:val="22"/>
        </w:rPr>
        <w:t>Esta política aplica a todos los dispositivos periféricos cubiertos por la Plantilla 10.1 — Política de Segurización de Dispositivos Periféricos, y debe articularse con el diseño general de subredes internas de la organización, descrito en el Capítulo 3 - Firewall.</w:t>
      </w:r>
    </w:p>
    <w:p w14:paraId="38F35032" w14:textId="77777777" w:rsidR="007E526D" w:rsidRDefault="001268BA">
      <w:pPr>
        <w:pBdr>
          <w:bottom w:val="single" w:sz="6" w:space="4" w:color="185FA5"/>
        </w:pBdr>
        <w:spacing w:before="360" w:after="160"/>
      </w:pPr>
      <w:r>
        <w:rPr>
          <w:rFonts w:ascii="Calibri" w:eastAsia="Calibri" w:hAnsi="Calibri" w:cs="Calibri"/>
          <w:b/>
          <w:bCs/>
          <w:color w:val="185FA5"/>
          <w:sz w:val="26"/>
          <w:szCs w:val="26"/>
        </w:rPr>
        <w:t>2. Principios de segmentación</w:t>
      </w:r>
    </w:p>
    <w:p w14:paraId="38F35033" w14:textId="77777777" w:rsidR="007E526D" w:rsidRDefault="001268BA">
      <w:pPr>
        <w:spacing w:after="200" w:line="276" w:lineRule="auto"/>
        <w:jc w:val="both"/>
      </w:pPr>
      <w:r>
        <w:rPr>
          <w:rFonts w:ascii="Georgia" w:eastAsia="Georgia" w:hAnsi="Georgia" w:cs="Georgia"/>
          <w:color w:val="333333"/>
          <w:sz w:val="22"/>
          <w:szCs w:val="22"/>
        </w:rPr>
        <w:t>El diseño de la segmentación de red para dispositivos periféricos debe regirse por los siguientes principios:</w:t>
      </w:r>
    </w:p>
    <w:p w14:paraId="38F35034" w14:textId="77777777" w:rsidR="007E526D" w:rsidRDefault="001268BA">
      <w:pPr>
        <w:pStyle w:val="Prrafodelista"/>
        <w:numPr>
          <w:ilvl w:val="0"/>
          <w:numId w:val="1"/>
        </w:numPr>
        <w:spacing w:after="120"/>
      </w:pPr>
      <w:r>
        <w:rPr>
          <w:rFonts w:ascii="Georgia" w:eastAsia="Georgia" w:hAnsi="Georgia" w:cs="Georgia"/>
          <w:color w:val="333333"/>
          <w:sz w:val="22"/>
          <w:szCs w:val="22"/>
        </w:rPr>
        <w:lastRenderedPageBreak/>
        <w:t>Aislamiento por categoría: dispositivos de distinta naturaleza (video vigilancia, telefonía IP, impresión, invitados) deben residir en segmentos de red diferentes, incluso si comparten la misma ubicación física.</w:t>
      </w:r>
    </w:p>
    <w:p w14:paraId="38F35035" w14:textId="77777777" w:rsidR="007E526D" w:rsidRDefault="001268BA">
      <w:pPr>
        <w:pStyle w:val="Prrafodelista"/>
        <w:numPr>
          <w:ilvl w:val="0"/>
          <w:numId w:val="1"/>
        </w:numPr>
        <w:spacing w:after="120"/>
      </w:pPr>
      <w:r>
        <w:rPr>
          <w:rFonts w:ascii="Georgia" w:eastAsia="Georgia" w:hAnsi="Georgia" w:cs="Georgia"/>
          <w:color w:val="333333"/>
          <w:sz w:val="22"/>
          <w:szCs w:val="22"/>
        </w:rPr>
        <w:t>Denegación por defecto: el tráfico entre segmentos debe estar bloqueado por defecto, habilitando únicamente las excepciones estrictamente necesarias y documentadas.</w:t>
      </w:r>
    </w:p>
    <w:p w14:paraId="38F35036" w14:textId="77777777" w:rsidR="007E526D" w:rsidRDefault="001268BA">
      <w:pPr>
        <w:pStyle w:val="Prrafodelista"/>
        <w:numPr>
          <w:ilvl w:val="0"/>
          <w:numId w:val="1"/>
        </w:numPr>
        <w:spacing w:after="120"/>
      </w:pPr>
      <w:r>
        <w:rPr>
          <w:rFonts w:ascii="Georgia" w:eastAsia="Georgia" w:hAnsi="Georgia" w:cs="Georgia"/>
          <w:color w:val="333333"/>
          <w:sz w:val="22"/>
          <w:szCs w:val="22"/>
        </w:rPr>
        <w:t>Mínimo privilegio de red: un dispositivo periférico solo debe tener visibilidad de red hacia los recursos que necesita para operar, y no hacia la totalidad de la infraestructura.</w:t>
      </w:r>
    </w:p>
    <w:p w14:paraId="38F35037" w14:textId="77777777" w:rsidR="007E526D" w:rsidRDefault="001268BA">
      <w:pPr>
        <w:pStyle w:val="Prrafodelista"/>
        <w:numPr>
          <w:ilvl w:val="0"/>
          <w:numId w:val="1"/>
        </w:numPr>
        <w:spacing w:after="120"/>
      </w:pPr>
      <w:r>
        <w:rPr>
          <w:rFonts w:ascii="Georgia" w:eastAsia="Georgia" w:hAnsi="Georgia" w:cs="Georgia"/>
          <w:color w:val="333333"/>
          <w:sz w:val="22"/>
          <w:szCs w:val="22"/>
        </w:rPr>
        <w:t>Trazabilidad: todo cambio en la asignación de segmentos o en las reglas de tráfico entre segmentos debe quedar documentado conforme al proceso de gestión de cambios de la organización.</w:t>
      </w:r>
    </w:p>
    <w:p w14:paraId="38F35038" w14:textId="77777777" w:rsidR="007E526D" w:rsidRDefault="001268BA">
      <w:pPr>
        <w:pBdr>
          <w:bottom w:val="single" w:sz="6" w:space="4" w:color="185FA5"/>
        </w:pBdr>
        <w:spacing w:before="360" w:after="160"/>
      </w:pPr>
      <w:r>
        <w:rPr>
          <w:rFonts w:ascii="Calibri" w:eastAsia="Calibri" w:hAnsi="Calibri" w:cs="Calibri"/>
          <w:b/>
          <w:bCs/>
          <w:color w:val="185FA5"/>
          <w:sz w:val="26"/>
          <w:szCs w:val="26"/>
        </w:rPr>
        <w:t>3. Segmentos obligatorios</w:t>
      </w:r>
    </w:p>
    <w:p w14:paraId="38F35039" w14:textId="77777777" w:rsidR="007E526D" w:rsidRDefault="001268BA">
      <w:pPr>
        <w:spacing w:after="200" w:line="276" w:lineRule="auto"/>
        <w:jc w:val="both"/>
      </w:pPr>
      <w:r>
        <w:rPr>
          <w:rFonts w:ascii="Georgia" w:eastAsia="Georgia" w:hAnsi="Georgia" w:cs="Georgia"/>
          <w:color w:val="333333"/>
          <w:sz w:val="22"/>
          <w:szCs w:val="22"/>
        </w:rPr>
        <w:t>Como mínimo, la organización debe mantener separados los siguientes segmentos de red. El identificador de VLAN y el rango de direcciones IP de cada segmento deben completarse conforme al diseño particular de la infraestructura de cada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800"/>
        <w:gridCol w:w="1400"/>
        <w:gridCol w:w="2000"/>
      </w:tblGrid>
      <w:tr w:rsidR="007E526D" w14:paraId="38F3503E" w14:textId="77777777">
        <w:tblPrEx>
          <w:tblCellMar>
            <w:top w:w="0" w:type="dxa"/>
            <w:bottom w:w="0" w:type="dxa"/>
          </w:tblCellMar>
        </w:tblPrEx>
        <w:trPr>
          <w:tblHeader/>
        </w:trPr>
        <w:tc>
          <w:tcPr>
            <w:tcW w:w="2160" w:type="dxa"/>
            <w:shd w:val="clear" w:color="auto" w:fill="D5E8F0"/>
            <w:tcMar>
              <w:top w:w="80" w:type="dxa"/>
              <w:left w:w="100" w:type="dxa"/>
              <w:bottom w:w="80" w:type="dxa"/>
              <w:right w:w="100" w:type="dxa"/>
            </w:tcMar>
            <w:vAlign w:val="center"/>
          </w:tcPr>
          <w:p w14:paraId="38F3503A" w14:textId="77777777" w:rsidR="007E526D" w:rsidRDefault="001268BA">
            <w:r>
              <w:rPr>
                <w:rFonts w:ascii="Georgia" w:eastAsia="Georgia" w:hAnsi="Georgia" w:cs="Georgia"/>
                <w:b/>
                <w:bCs/>
                <w:color w:val="1F3864"/>
              </w:rPr>
              <w:t>Segmento</w:t>
            </w:r>
          </w:p>
        </w:tc>
        <w:tc>
          <w:tcPr>
            <w:tcW w:w="3800" w:type="dxa"/>
            <w:shd w:val="clear" w:color="auto" w:fill="D5E8F0"/>
            <w:tcMar>
              <w:top w:w="80" w:type="dxa"/>
              <w:left w:w="100" w:type="dxa"/>
              <w:bottom w:w="80" w:type="dxa"/>
              <w:right w:w="100" w:type="dxa"/>
            </w:tcMar>
            <w:vAlign w:val="center"/>
          </w:tcPr>
          <w:p w14:paraId="38F3503B" w14:textId="77777777" w:rsidR="007E526D" w:rsidRDefault="001268BA">
            <w:r>
              <w:rPr>
                <w:rFonts w:ascii="Georgia" w:eastAsia="Georgia" w:hAnsi="Georgia" w:cs="Georgia"/>
                <w:b/>
                <w:bCs/>
                <w:color w:val="1F3864"/>
              </w:rPr>
              <w:t>Categorías de dispositivos</w:t>
            </w:r>
          </w:p>
        </w:tc>
        <w:tc>
          <w:tcPr>
            <w:tcW w:w="1400" w:type="dxa"/>
            <w:shd w:val="clear" w:color="auto" w:fill="D5E8F0"/>
            <w:tcMar>
              <w:top w:w="80" w:type="dxa"/>
              <w:left w:w="100" w:type="dxa"/>
              <w:bottom w:w="80" w:type="dxa"/>
              <w:right w:w="100" w:type="dxa"/>
            </w:tcMar>
            <w:vAlign w:val="center"/>
          </w:tcPr>
          <w:p w14:paraId="38F3503C" w14:textId="77777777" w:rsidR="007E526D" w:rsidRDefault="001268BA">
            <w:r>
              <w:rPr>
                <w:rFonts w:ascii="Georgia" w:eastAsia="Georgia" w:hAnsi="Georgia" w:cs="Georgia"/>
                <w:b/>
                <w:bCs/>
                <w:color w:val="1F3864"/>
              </w:rPr>
              <w:t>VLAN ID</w:t>
            </w:r>
          </w:p>
        </w:tc>
        <w:tc>
          <w:tcPr>
            <w:tcW w:w="2000" w:type="dxa"/>
            <w:shd w:val="clear" w:color="auto" w:fill="D5E8F0"/>
            <w:tcMar>
              <w:top w:w="80" w:type="dxa"/>
              <w:left w:w="100" w:type="dxa"/>
              <w:bottom w:w="80" w:type="dxa"/>
              <w:right w:w="100" w:type="dxa"/>
            </w:tcMar>
            <w:vAlign w:val="center"/>
          </w:tcPr>
          <w:p w14:paraId="38F3503D" w14:textId="77777777" w:rsidR="007E526D" w:rsidRDefault="001268BA">
            <w:r>
              <w:rPr>
                <w:rFonts w:ascii="Georgia" w:eastAsia="Georgia" w:hAnsi="Georgia" w:cs="Georgia"/>
                <w:b/>
                <w:bCs/>
                <w:color w:val="1F3864"/>
              </w:rPr>
              <w:t>Rango IP</w:t>
            </w:r>
          </w:p>
        </w:tc>
      </w:tr>
      <w:tr w:rsidR="007E526D" w14:paraId="38F35043" w14:textId="77777777">
        <w:tblPrEx>
          <w:tblCellMar>
            <w:top w:w="0" w:type="dxa"/>
            <w:bottom w:w="0" w:type="dxa"/>
          </w:tblCellMar>
        </w:tblPrEx>
        <w:tc>
          <w:tcPr>
            <w:tcW w:w="2160" w:type="dxa"/>
            <w:tcMar>
              <w:top w:w="80" w:type="dxa"/>
              <w:left w:w="100" w:type="dxa"/>
              <w:bottom w:w="80" w:type="dxa"/>
              <w:right w:w="100" w:type="dxa"/>
            </w:tcMar>
            <w:vAlign w:val="center"/>
          </w:tcPr>
          <w:p w14:paraId="38F3503F" w14:textId="77777777" w:rsidR="007E526D" w:rsidRDefault="001268BA">
            <w:proofErr w:type="spellStart"/>
            <w:r>
              <w:rPr>
                <w:rFonts w:ascii="Georgia" w:eastAsia="Georgia" w:hAnsi="Georgia" w:cs="Georgia"/>
                <w:color w:val="333333"/>
              </w:rPr>
              <w:t>WiFi</w:t>
            </w:r>
            <w:proofErr w:type="spellEnd"/>
            <w:r>
              <w:rPr>
                <w:rFonts w:ascii="Georgia" w:eastAsia="Georgia" w:hAnsi="Georgia" w:cs="Georgia"/>
                <w:color w:val="333333"/>
              </w:rPr>
              <w:t xml:space="preserve"> Invitados</w:t>
            </w:r>
          </w:p>
        </w:tc>
        <w:tc>
          <w:tcPr>
            <w:tcW w:w="3800" w:type="dxa"/>
            <w:tcMar>
              <w:top w:w="80" w:type="dxa"/>
              <w:left w:w="100" w:type="dxa"/>
              <w:bottom w:w="80" w:type="dxa"/>
              <w:right w:w="100" w:type="dxa"/>
            </w:tcMar>
            <w:vAlign w:val="center"/>
          </w:tcPr>
          <w:p w14:paraId="38F35040" w14:textId="77777777" w:rsidR="007E526D" w:rsidRDefault="001268BA">
            <w:r>
              <w:rPr>
                <w:rFonts w:ascii="Georgia" w:eastAsia="Georgia" w:hAnsi="Georgia" w:cs="Georgia"/>
                <w:color w:val="333333"/>
              </w:rPr>
              <w:t>Visitantes y dispositivos móviles personales</w:t>
            </w:r>
          </w:p>
        </w:tc>
        <w:tc>
          <w:tcPr>
            <w:tcW w:w="1400" w:type="dxa"/>
            <w:tcMar>
              <w:top w:w="80" w:type="dxa"/>
              <w:left w:w="100" w:type="dxa"/>
              <w:bottom w:w="80" w:type="dxa"/>
              <w:right w:w="100" w:type="dxa"/>
            </w:tcMar>
            <w:vAlign w:val="center"/>
          </w:tcPr>
          <w:p w14:paraId="38F35041" w14:textId="77777777" w:rsidR="007E526D" w:rsidRDefault="001268BA">
            <w:r>
              <w:rPr>
                <w:rFonts w:ascii="Georgia" w:eastAsia="Georgia" w:hAnsi="Georgia" w:cs="Georgia"/>
                <w:color w:val="333333"/>
              </w:rPr>
              <w:t>[VLAN]</w:t>
            </w:r>
          </w:p>
        </w:tc>
        <w:tc>
          <w:tcPr>
            <w:tcW w:w="2000" w:type="dxa"/>
            <w:tcMar>
              <w:top w:w="80" w:type="dxa"/>
              <w:left w:w="100" w:type="dxa"/>
              <w:bottom w:w="80" w:type="dxa"/>
              <w:right w:w="100" w:type="dxa"/>
            </w:tcMar>
            <w:vAlign w:val="center"/>
          </w:tcPr>
          <w:p w14:paraId="38F35042" w14:textId="77777777" w:rsidR="007E526D" w:rsidRDefault="001268BA">
            <w:r>
              <w:rPr>
                <w:rFonts w:ascii="Georgia" w:eastAsia="Georgia" w:hAnsi="Georgia" w:cs="Georgia"/>
                <w:color w:val="333333"/>
              </w:rPr>
              <w:t>[Rango IP]</w:t>
            </w:r>
          </w:p>
        </w:tc>
      </w:tr>
      <w:tr w:rsidR="007E526D" w14:paraId="38F35048" w14:textId="77777777">
        <w:tblPrEx>
          <w:tblCellMar>
            <w:top w:w="0" w:type="dxa"/>
            <w:bottom w:w="0" w:type="dxa"/>
          </w:tblCellMar>
        </w:tblPrEx>
        <w:tc>
          <w:tcPr>
            <w:tcW w:w="2160" w:type="dxa"/>
            <w:shd w:val="clear" w:color="auto" w:fill="EBF3FB"/>
            <w:tcMar>
              <w:top w:w="80" w:type="dxa"/>
              <w:left w:w="100" w:type="dxa"/>
              <w:bottom w:w="80" w:type="dxa"/>
              <w:right w:w="100" w:type="dxa"/>
            </w:tcMar>
            <w:vAlign w:val="center"/>
          </w:tcPr>
          <w:p w14:paraId="38F35044" w14:textId="77777777" w:rsidR="007E526D" w:rsidRDefault="001268BA">
            <w:proofErr w:type="spellStart"/>
            <w:r>
              <w:rPr>
                <w:rFonts w:ascii="Georgia" w:eastAsia="Georgia" w:hAnsi="Georgia" w:cs="Georgia"/>
                <w:color w:val="333333"/>
              </w:rPr>
              <w:t>WiFi</w:t>
            </w:r>
            <w:proofErr w:type="spellEnd"/>
            <w:r>
              <w:rPr>
                <w:rFonts w:ascii="Georgia" w:eastAsia="Georgia" w:hAnsi="Georgia" w:cs="Georgia"/>
                <w:color w:val="333333"/>
              </w:rPr>
              <w:t xml:space="preserve"> Empleados</w:t>
            </w:r>
          </w:p>
        </w:tc>
        <w:tc>
          <w:tcPr>
            <w:tcW w:w="3800" w:type="dxa"/>
            <w:shd w:val="clear" w:color="auto" w:fill="EBF3FB"/>
            <w:tcMar>
              <w:top w:w="80" w:type="dxa"/>
              <w:left w:w="100" w:type="dxa"/>
              <w:bottom w:w="80" w:type="dxa"/>
              <w:right w:w="100" w:type="dxa"/>
            </w:tcMar>
            <w:vAlign w:val="center"/>
          </w:tcPr>
          <w:p w14:paraId="38F35045" w14:textId="77777777" w:rsidR="007E526D" w:rsidRDefault="001268BA">
            <w:r>
              <w:rPr>
                <w:rFonts w:ascii="Georgia" w:eastAsia="Georgia" w:hAnsi="Georgia" w:cs="Georgia"/>
                <w:color w:val="333333"/>
              </w:rPr>
              <w:t xml:space="preserve">Access </w:t>
            </w:r>
            <w:proofErr w:type="spellStart"/>
            <w:r>
              <w:rPr>
                <w:rFonts w:ascii="Georgia" w:eastAsia="Georgia" w:hAnsi="Georgia" w:cs="Georgia"/>
                <w:color w:val="333333"/>
              </w:rPr>
              <w:t>points</w:t>
            </w:r>
            <w:proofErr w:type="spellEnd"/>
            <w:r>
              <w:rPr>
                <w:rFonts w:ascii="Georgia" w:eastAsia="Georgia" w:hAnsi="Georgia" w:cs="Georgia"/>
                <w:color w:val="333333"/>
              </w:rPr>
              <w:t xml:space="preserve"> de uso corporativo</w:t>
            </w:r>
          </w:p>
        </w:tc>
        <w:tc>
          <w:tcPr>
            <w:tcW w:w="1400" w:type="dxa"/>
            <w:shd w:val="clear" w:color="auto" w:fill="EBF3FB"/>
            <w:tcMar>
              <w:top w:w="80" w:type="dxa"/>
              <w:left w:w="100" w:type="dxa"/>
              <w:bottom w:w="80" w:type="dxa"/>
              <w:right w:w="100" w:type="dxa"/>
            </w:tcMar>
            <w:vAlign w:val="center"/>
          </w:tcPr>
          <w:p w14:paraId="38F35046" w14:textId="77777777" w:rsidR="007E526D" w:rsidRDefault="001268BA">
            <w:r>
              <w:rPr>
                <w:rFonts w:ascii="Georgia" w:eastAsia="Georgia" w:hAnsi="Georgia" w:cs="Georgia"/>
                <w:color w:val="333333"/>
              </w:rPr>
              <w:t>[VLAN]</w:t>
            </w:r>
          </w:p>
        </w:tc>
        <w:tc>
          <w:tcPr>
            <w:tcW w:w="2000" w:type="dxa"/>
            <w:shd w:val="clear" w:color="auto" w:fill="EBF3FB"/>
            <w:tcMar>
              <w:top w:w="80" w:type="dxa"/>
              <w:left w:w="100" w:type="dxa"/>
              <w:bottom w:w="80" w:type="dxa"/>
              <w:right w:w="100" w:type="dxa"/>
            </w:tcMar>
            <w:vAlign w:val="center"/>
          </w:tcPr>
          <w:p w14:paraId="38F35047" w14:textId="77777777" w:rsidR="007E526D" w:rsidRDefault="001268BA">
            <w:r>
              <w:rPr>
                <w:rFonts w:ascii="Georgia" w:eastAsia="Georgia" w:hAnsi="Georgia" w:cs="Georgia"/>
                <w:color w:val="333333"/>
              </w:rPr>
              <w:t>[Rango IP]</w:t>
            </w:r>
          </w:p>
        </w:tc>
      </w:tr>
      <w:tr w:rsidR="007E526D" w14:paraId="38F3504D" w14:textId="77777777">
        <w:tblPrEx>
          <w:tblCellMar>
            <w:top w:w="0" w:type="dxa"/>
            <w:bottom w:w="0" w:type="dxa"/>
          </w:tblCellMar>
        </w:tblPrEx>
        <w:tc>
          <w:tcPr>
            <w:tcW w:w="2160" w:type="dxa"/>
            <w:tcMar>
              <w:top w:w="80" w:type="dxa"/>
              <w:left w:w="100" w:type="dxa"/>
              <w:bottom w:w="80" w:type="dxa"/>
              <w:right w:w="100" w:type="dxa"/>
            </w:tcMar>
            <w:vAlign w:val="center"/>
          </w:tcPr>
          <w:p w14:paraId="38F35049" w14:textId="77777777" w:rsidR="007E526D" w:rsidRDefault="001268BA">
            <w:r>
              <w:rPr>
                <w:rFonts w:ascii="Georgia" w:eastAsia="Georgia" w:hAnsi="Georgia" w:cs="Georgia"/>
                <w:color w:val="333333"/>
              </w:rPr>
              <w:t>Telefonía IP</w:t>
            </w:r>
          </w:p>
        </w:tc>
        <w:tc>
          <w:tcPr>
            <w:tcW w:w="3800" w:type="dxa"/>
            <w:tcMar>
              <w:top w:w="80" w:type="dxa"/>
              <w:left w:w="100" w:type="dxa"/>
              <w:bottom w:w="80" w:type="dxa"/>
              <w:right w:w="100" w:type="dxa"/>
            </w:tcMar>
            <w:vAlign w:val="center"/>
          </w:tcPr>
          <w:p w14:paraId="38F3504A" w14:textId="77777777" w:rsidR="007E526D" w:rsidRDefault="001268BA">
            <w:r>
              <w:rPr>
                <w:rFonts w:ascii="Georgia" w:eastAsia="Georgia" w:hAnsi="Georgia" w:cs="Georgia"/>
                <w:color w:val="333333"/>
              </w:rPr>
              <w:t>Teléfonos IP, troncal SIP, planta telefónica</w:t>
            </w:r>
          </w:p>
        </w:tc>
        <w:tc>
          <w:tcPr>
            <w:tcW w:w="1400" w:type="dxa"/>
            <w:tcMar>
              <w:top w:w="80" w:type="dxa"/>
              <w:left w:w="100" w:type="dxa"/>
              <w:bottom w:w="80" w:type="dxa"/>
              <w:right w:w="100" w:type="dxa"/>
            </w:tcMar>
            <w:vAlign w:val="center"/>
          </w:tcPr>
          <w:p w14:paraId="38F3504B" w14:textId="77777777" w:rsidR="007E526D" w:rsidRDefault="001268BA">
            <w:r>
              <w:rPr>
                <w:rFonts w:ascii="Georgia" w:eastAsia="Georgia" w:hAnsi="Georgia" w:cs="Georgia"/>
                <w:color w:val="333333"/>
              </w:rPr>
              <w:t>[VLAN]</w:t>
            </w:r>
          </w:p>
        </w:tc>
        <w:tc>
          <w:tcPr>
            <w:tcW w:w="2000" w:type="dxa"/>
            <w:tcMar>
              <w:top w:w="80" w:type="dxa"/>
              <w:left w:w="100" w:type="dxa"/>
              <w:bottom w:w="80" w:type="dxa"/>
              <w:right w:w="100" w:type="dxa"/>
            </w:tcMar>
            <w:vAlign w:val="center"/>
          </w:tcPr>
          <w:p w14:paraId="38F3504C" w14:textId="77777777" w:rsidR="007E526D" w:rsidRDefault="001268BA">
            <w:r>
              <w:rPr>
                <w:rFonts w:ascii="Georgia" w:eastAsia="Georgia" w:hAnsi="Georgia" w:cs="Georgia"/>
                <w:color w:val="333333"/>
              </w:rPr>
              <w:t>[Rango IP]</w:t>
            </w:r>
          </w:p>
        </w:tc>
      </w:tr>
      <w:tr w:rsidR="007E526D" w14:paraId="38F35052" w14:textId="77777777">
        <w:tblPrEx>
          <w:tblCellMar>
            <w:top w:w="0" w:type="dxa"/>
            <w:bottom w:w="0" w:type="dxa"/>
          </w:tblCellMar>
        </w:tblPrEx>
        <w:tc>
          <w:tcPr>
            <w:tcW w:w="2160" w:type="dxa"/>
            <w:shd w:val="clear" w:color="auto" w:fill="EBF3FB"/>
            <w:tcMar>
              <w:top w:w="80" w:type="dxa"/>
              <w:left w:w="100" w:type="dxa"/>
              <w:bottom w:w="80" w:type="dxa"/>
              <w:right w:w="100" w:type="dxa"/>
            </w:tcMar>
            <w:vAlign w:val="center"/>
          </w:tcPr>
          <w:p w14:paraId="38F3504E" w14:textId="77777777" w:rsidR="007E526D" w:rsidRDefault="001268BA">
            <w:r>
              <w:rPr>
                <w:rFonts w:ascii="Georgia" w:eastAsia="Georgia" w:hAnsi="Georgia" w:cs="Georgia"/>
                <w:color w:val="333333"/>
              </w:rPr>
              <w:t>Video vigilancia</w:t>
            </w:r>
          </w:p>
        </w:tc>
        <w:tc>
          <w:tcPr>
            <w:tcW w:w="3800" w:type="dxa"/>
            <w:shd w:val="clear" w:color="auto" w:fill="EBF3FB"/>
            <w:tcMar>
              <w:top w:w="80" w:type="dxa"/>
              <w:left w:w="100" w:type="dxa"/>
              <w:bottom w:w="80" w:type="dxa"/>
              <w:right w:w="100" w:type="dxa"/>
            </w:tcMar>
            <w:vAlign w:val="center"/>
          </w:tcPr>
          <w:p w14:paraId="38F3504F" w14:textId="77777777" w:rsidR="007E526D" w:rsidRDefault="001268BA">
            <w:r>
              <w:rPr>
                <w:rFonts w:ascii="Georgia" w:eastAsia="Georgia" w:hAnsi="Georgia" w:cs="Georgia"/>
                <w:color w:val="333333"/>
              </w:rPr>
              <w:t>Cámaras IP y grabadores (DVR/NVR)</w:t>
            </w:r>
          </w:p>
        </w:tc>
        <w:tc>
          <w:tcPr>
            <w:tcW w:w="1400" w:type="dxa"/>
            <w:shd w:val="clear" w:color="auto" w:fill="EBF3FB"/>
            <w:tcMar>
              <w:top w:w="80" w:type="dxa"/>
              <w:left w:w="100" w:type="dxa"/>
              <w:bottom w:w="80" w:type="dxa"/>
              <w:right w:w="100" w:type="dxa"/>
            </w:tcMar>
            <w:vAlign w:val="center"/>
          </w:tcPr>
          <w:p w14:paraId="38F35050" w14:textId="77777777" w:rsidR="007E526D" w:rsidRDefault="001268BA">
            <w:r>
              <w:rPr>
                <w:rFonts w:ascii="Georgia" w:eastAsia="Georgia" w:hAnsi="Georgia" w:cs="Georgia"/>
                <w:color w:val="333333"/>
              </w:rPr>
              <w:t>[VLAN]</w:t>
            </w:r>
          </w:p>
        </w:tc>
        <w:tc>
          <w:tcPr>
            <w:tcW w:w="2000" w:type="dxa"/>
            <w:shd w:val="clear" w:color="auto" w:fill="EBF3FB"/>
            <w:tcMar>
              <w:top w:w="80" w:type="dxa"/>
              <w:left w:w="100" w:type="dxa"/>
              <w:bottom w:w="80" w:type="dxa"/>
              <w:right w:w="100" w:type="dxa"/>
            </w:tcMar>
            <w:vAlign w:val="center"/>
          </w:tcPr>
          <w:p w14:paraId="38F35051" w14:textId="77777777" w:rsidR="007E526D" w:rsidRDefault="001268BA">
            <w:r>
              <w:rPr>
                <w:rFonts w:ascii="Georgia" w:eastAsia="Georgia" w:hAnsi="Georgia" w:cs="Georgia"/>
                <w:color w:val="333333"/>
              </w:rPr>
              <w:t>[Rango IP]</w:t>
            </w:r>
          </w:p>
        </w:tc>
      </w:tr>
      <w:tr w:rsidR="007E526D" w14:paraId="38F35057" w14:textId="77777777">
        <w:tblPrEx>
          <w:tblCellMar>
            <w:top w:w="0" w:type="dxa"/>
            <w:bottom w:w="0" w:type="dxa"/>
          </w:tblCellMar>
        </w:tblPrEx>
        <w:tc>
          <w:tcPr>
            <w:tcW w:w="2160" w:type="dxa"/>
            <w:tcMar>
              <w:top w:w="80" w:type="dxa"/>
              <w:left w:w="100" w:type="dxa"/>
              <w:bottom w:w="80" w:type="dxa"/>
              <w:right w:w="100" w:type="dxa"/>
            </w:tcMar>
            <w:vAlign w:val="center"/>
          </w:tcPr>
          <w:p w14:paraId="38F35053" w14:textId="77777777" w:rsidR="007E526D" w:rsidRDefault="001268BA">
            <w:r>
              <w:rPr>
                <w:rFonts w:ascii="Georgia" w:eastAsia="Georgia" w:hAnsi="Georgia" w:cs="Georgia"/>
                <w:color w:val="333333"/>
              </w:rPr>
              <w:t>Misceláneos</w:t>
            </w:r>
          </w:p>
        </w:tc>
        <w:tc>
          <w:tcPr>
            <w:tcW w:w="3800" w:type="dxa"/>
            <w:tcMar>
              <w:top w:w="80" w:type="dxa"/>
              <w:left w:w="100" w:type="dxa"/>
              <w:bottom w:w="80" w:type="dxa"/>
              <w:right w:w="100" w:type="dxa"/>
            </w:tcMar>
            <w:vAlign w:val="center"/>
          </w:tcPr>
          <w:p w14:paraId="38F35054" w14:textId="77777777" w:rsidR="007E526D" w:rsidRDefault="001268BA">
            <w:r>
              <w:rPr>
                <w:rFonts w:ascii="Georgia" w:eastAsia="Georgia" w:hAnsi="Georgia" w:cs="Georgia"/>
                <w:color w:val="333333"/>
              </w:rPr>
              <w:t>Impresoras, escáneres, UPS, control de acceso y demás dispositivos sin categoría propia</w:t>
            </w:r>
          </w:p>
        </w:tc>
        <w:tc>
          <w:tcPr>
            <w:tcW w:w="1400" w:type="dxa"/>
            <w:tcMar>
              <w:top w:w="80" w:type="dxa"/>
              <w:left w:w="100" w:type="dxa"/>
              <w:bottom w:w="80" w:type="dxa"/>
              <w:right w:w="100" w:type="dxa"/>
            </w:tcMar>
            <w:vAlign w:val="center"/>
          </w:tcPr>
          <w:p w14:paraId="38F35055" w14:textId="77777777" w:rsidR="007E526D" w:rsidRDefault="001268BA">
            <w:r>
              <w:rPr>
                <w:rFonts w:ascii="Georgia" w:eastAsia="Georgia" w:hAnsi="Georgia" w:cs="Georgia"/>
                <w:color w:val="333333"/>
              </w:rPr>
              <w:t>[VLAN]</w:t>
            </w:r>
          </w:p>
        </w:tc>
        <w:tc>
          <w:tcPr>
            <w:tcW w:w="2000" w:type="dxa"/>
            <w:tcMar>
              <w:top w:w="80" w:type="dxa"/>
              <w:left w:w="100" w:type="dxa"/>
              <w:bottom w:w="80" w:type="dxa"/>
              <w:right w:w="100" w:type="dxa"/>
            </w:tcMar>
            <w:vAlign w:val="center"/>
          </w:tcPr>
          <w:p w14:paraId="38F35056" w14:textId="77777777" w:rsidR="007E526D" w:rsidRDefault="001268BA">
            <w:r>
              <w:rPr>
                <w:rFonts w:ascii="Georgia" w:eastAsia="Georgia" w:hAnsi="Georgia" w:cs="Georgia"/>
                <w:color w:val="333333"/>
              </w:rPr>
              <w:t>[Rango IP]</w:t>
            </w:r>
          </w:p>
        </w:tc>
      </w:tr>
    </w:tbl>
    <w:p w14:paraId="38F35058" w14:textId="77777777" w:rsidR="007E526D" w:rsidRDefault="001268BA">
      <w:pPr>
        <w:pBdr>
          <w:bottom w:val="single" w:sz="6" w:space="4" w:color="185FA5"/>
        </w:pBdr>
        <w:spacing w:before="360" w:after="160"/>
      </w:pPr>
      <w:r>
        <w:rPr>
          <w:rFonts w:ascii="Calibri" w:eastAsia="Calibri" w:hAnsi="Calibri" w:cs="Calibri"/>
          <w:b/>
          <w:bCs/>
          <w:color w:val="185FA5"/>
          <w:sz w:val="26"/>
          <w:szCs w:val="26"/>
        </w:rPr>
        <w:t>4. Reglas de tráfico entre segmentos</w:t>
      </w:r>
    </w:p>
    <w:p w14:paraId="38F35059" w14:textId="77777777" w:rsidR="007E526D" w:rsidRDefault="001268BA">
      <w:pPr>
        <w:spacing w:after="200" w:line="276" w:lineRule="auto"/>
        <w:jc w:val="both"/>
      </w:pPr>
      <w:r>
        <w:rPr>
          <w:rFonts w:ascii="Georgia" w:eastAsia="Georgia" w:hAnsi="Georgia" w:cs="Georgia"/>
          <w:color w:val="333333"/>
          <w:sz w:val="22"/>
          <w:szCs w:val="22"/>
        </w:rPr>
        <w:t xml:space="preserve">El tráfico entre segmentos debe estar denegado por defecto en el firewall interno de la organización. Las siguientes son las únicas excepciones permitidas sin autorización adicional; cualquier otra excepción requiere la aprobación documentada del </w:t>
      </w:r>
      <w:proofErr w:type="gramStart"/>
      <w:r>
        <w:rPr>
          <w:rFonts w:ascii="Georgia" w:eastAsia="Georgia" w:hAnsi="Georgia" w:cs="Georgia"/>
          <w:color w:val="333333"/>
          <w:sz w:val="22"/>
          <w:szCs w:val="22"/>
        </w:rPr>
        <w:t>Responsable</w:t>
      </w:r>
      <w:proofErr w:type="gramEnd"/>
      <w:r>
        <w:rPr>
          <w:rFonts w:ascii="Georgia" w:eastAsia="Georgia" w:hAnsi="Georgia" w:cs="Georgia"/>
          <w:color w:val="333333"/>
          <w:sz w:val="22"/>
          <w:szCs w:val="22"/>
        </w:rPr>
        <w:t xml:space="preserve"> de 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760"/>
        <w:gridCol w:w="2400"/>
      </w:tblGrid>
      <w:tr w:rsidR="007E526D" w14:paraId="38F3505E" w14:textId="77777777">
        <w:tblPrEx>
          <w:tblCellMar>
            <w:top w:w="0" w:type="dxa"/>
            <w:bottom w:w="0" w:type="dxa"/>
          </w:tblCellMar>
        </w:tblPrEx>
        <w:trPr>
          <w:tblHeader/>
        </w:trPr>
        <w:tc>
          <w:tcPr>
            <w:tcW w:w="2100" w:type="dxa"/>
            <w:shd w:val="clear" w:color="auto" w:fill="D5E8F0"/>
            <w:tcMar>
              <w:top w:w="80" w:type="dxa"/>
              <w:left w:w="100" w:type="dxa"/>
              <w:bottom w:w="80" w:type="dxa"/>
              <w:right w:w="100" w:type="dxa"/>
            </w:tcMar>
            <w:vAlign w:val="center"/>
          </w:tcPr>
          <w:p w14:paraId="38F3505A" w14:textId="77777777" w:rsidR="007E526D" w:rsidRDefault="001268BA">
            <w:r>
              <w:rPr>
                <w:rFonts w:ascii="Georgia" w:eastAsia="Georgia" w:hAnsi="Georgia" w:cs="Georgia"/>
                <w:b/>
                <w:bCs/>
                <w:color w:val="1F3864"/>
              </w:rPr>
              <w:t>Origen</w:t>
            </w:r>
          </w:p>
        </w:tc>
        <w:tc>
          <w:tcPr>
            <w:tcW w:w="2100" w:type="dxa"/>
            <w:shd w:val="clear" w:color="auto" w:fill="D5E8F0"/>
            <w:tcMar>
              <w:top w:w="80" w:type="dxa"/>
              <w:left w:w="100" w:type="dxa"/>
              <w:bottom w:w="80" w:type="dxa"/>
              <w:right w:w="100" w:type="dxa"/>
            </w:tcMar>
            <w:vAlign w:val="center"/>
          </w:tcPr>
          <w:p w14:paraId="38F3505B" w14:textId="77777777" w:rsidR="007E526D" w:rsidRDefault="001268BA">
            <w:r>
              <w:rPr>
                <w:rFonts w:ascii="Georgia" w:eastAsia="Georgia" w:hAnsi="Georgia" w:cs="Georgia"/>
                <w:b/>
                <w:bCs/>
                <w:color w:val="1F3864"/>
              </w:rPr>
              <w:t>Destino</w:t>
            </w:r>
          </w:p>
        </w:tc>
        <w:tc>
          <w:tcPr>
            <w:tcW w:w="2760" w:type="dxa"/>
            <w:shd w:val="clear" w:color="auto" w:fill="D5E8F0"/>
            <w:tcMar>
              <w:top w:w="80" w:type="dxa"/>
              <w:left w:w="100" w:type="dxa"/>
              <w:bottom w:w="80" w:type="dxa"/>
              <w:right w:w="100" w:type="dxa"/>
            </w:tcMar>
            <w:vAlign w:val="center"/>
          </w:tcPr>
          <w:p w14:paraId="38F3505C" w14:textId="77777777" w:rsidR="007E526D" w:rsidRDefault="001268BA">
            <w:r>
              <w:rPr>
                <w:rFonts w:ascii="Georgia" w:eastAsia="Georgia" w:hAnsi="Georgia" w:cs="Georgia"/>
                <w:b/>
                <w:bCs/>
                <w:color w:val="1F3864"/>
              </w:rPr>
              <w:t>Servicio permitido</w:t>
            </w:r>
          </w:p>
        </w:tc>
        <w:tc>
          <w:tcPr>
            <w:tcW w:w="2400" w:type="dxa"/>
            <w:shd w:val="clear" w:color="auto" w:fill="D5E8F0"/>
            <w:tcMar>
              <w:top w:w="80" w:type="dxa"/>
              <w:left w:w="100" w:type="dxa"/>
              <w:bottom w:w="80" w:type="dxa"/>
              <w:right w:w="100" w:type="dxa"/>
            </w:tcMar>
            <w:vAlign w:val="center"/>
          </w:tcPr>
          <w:p w14:paraId="38F3505D" w14:textId="77777777" w:rsidR="007E526D" w:rsidRDefault="001268BA">
            <w:r>
              <w:rPr>
                <w:rFonts w:ascii="Georgia" w:eastAsia="Georgia" w:hAnsi="Georgia" w:cs="Georgia"/>
                <w:b/>
                <w:bCs/>
                <w:color w:val="1F3864"/>
              </w:rPr>
              <w:t>Justificación</w:t>
            </w:r>
          </w:p>
        </w:tc>
      </w:tr>
      <w:tr w:rsidR="007E526D" w14:paraId="38F35063" w14:textId="77777777">
        <w:tblPrEx>
          <w:tblCellMar>
            <w:top w:w="0" w:type="dxa"/>
            <w:bottom w:w="0" w:type="dxa"/>
          </w:tblCellMar>
        </w:tblPrEx>
        <w:tc>
          <w:tcPr>
            <w:tcW w:w="2100" w:type="dxa"/>
            <w:tcMar>
              <w:top w:w="80" w:type="dxa"/>
              <w:left w:w="100" w:type="dxa"/>
              <w:bottom w:w="80" w:type="dxa"/>
              <w:right w:w="100" w:type="dxa"/>
            </w:tcMar>
            <w:vAlign w:val="center"/>
          </w:tcPr>
          <w:p w14:paraId="38F3505F" w14:textId="77777777" w:rsidR="007E526D" w:rsidRDefault="001268BA">
            <w:r>
              <w:rPr>
                <w:rFonts w:ascii="Georgia" w:eastAsia="Georgia" w:hAnsi="Georgia" w:cs="Georgia"/>
                <w:color w:val="333333"/>
              </w:rPr>
              <w:t>Segmento Empleados</w:t>
            </w:r>
          </w:p>
        </w:tc>
        <w:tc>
          <w:tcPr>
            <w:tcW w:w="2100" w:type="dxa"/>
            <w:tcMar>
              <w:top w:w="80" w:type="dxa"/>
              <w:left w:w="100" w:type="dxa"/>
              <w:bottom w:w="80" w:type="dxa"/>
              <w:right w:w="100" w:type="dxa"/>
            </w:tcMar>
            <w:vAlign w:val="center"/>
          </w:tcPr>
          <w:p w14:paraId="38F35060" w14:textId="77777777" w:rsidR="007E526D" w:rsidRDefault="001268BA">
            <w:r>
              <w:rPr>
                <w:rFonts w:ascii="Georgia" w:eastAsia="Georgia" w:hAnsi="Georgia" w:cs="Georgia"/>
                <w:color w:val="333333"/>
              </w:rPr>
              <w:t>Segmento Misceláneos</w:t>
            </w:r>
          </w:p>
        </w:tc>
        <w:tc>
          <w:tcPr>
            <w:tcW w:w="2760" w:type="dxa"/>
            <w:tcMar>
              <w:top w:w="80" w:type="dxa"/>
              <w:left w:w="100" w:type="dxa"/>
              <w:bottom w:w="80" w:type="dxa"/>
              <w:right w:w="100" w:type="dxa"/>
            </w:tcMar>
            <w:vAlign w:val="center"/>
          </w:tcPr>
          <w:p w14:paraId="38F35061" w14:textId="77777777" w:rsidR="007E526D" w:rsidRDefault="001268BA">
            <w:r>
              <w:rPr>
                <w:rFonts w:ascii="Georgia" w:eastAsia="Georgia" w:hAnsi="Georgia" w:cs="Georgia"/>
                <w:color w:val="333333"/>
              </w:rPr>
              <w:t>Impresión (puertos del protocolo de impresión utilizado)</w:t>
            </w:r>
          </w:p>
        </w:tc>
        <w:tc>
          <w:tcPr>
            <w:tcW w:w="2400" w:type="dxa"/>
            <w:tcMar>
              <w:top w:w="80" w:type="dxa"/>
              <w:left w:w="100" w:type="dxa"/>
              <w:bottom w:w="80" w:type="dxa"/>
              <w:right w:w="100" w:type="dxa"/>
            </w:tcMar>
            <w:vAlign w:val="center"/>
          </w:tcPr>
          <w:p w14:paraId="38F35062" w14:textId="77777777" w:rsidR="007E526D" w:rsidRDefault="001268BA">
            <w:r>
              <w:rPr>
                <w:rFonts w:ascii="Georgia" w:eastAsia="Georgia" w:hAnsi="Georgia" w:cs="Georgia"/>
                <w:color w:val="333333"/>
              </w:rPr>
              <w:t>Los usuarios necesitan enviar trabajos de impresión a las impresoras de red.</w:t>
            </w:r>
          </w:p>
        </w:tc>
      </w:tr>
      <w:tr w:rsidR="007E526D" w14:paraId="38F35068" w14:textId="77777777">
        <w:tblPrEx>
          <w:tblCellMar>
            <w:top w:w="0" w:type="dxa"/>
            <w:bottom w:w="0" w:type="dxa"/>
          </w:tblCellMar>
        </w:tblPrEx>
        <w:tc>
          <w:tcPr>
            <w:tcW w:w="2100" w:type="dxa"/>
            <w:shd w:val="clear" w:color="auto" w:fill="EBF3FB"/>
            <w:tcMar>
              <w:top w:w="80" w:type="dxa"/>
              <w:left w:w="100" w:type="dxa"/>
              <w:bottom w:w="80" w:type="dxa"/>
              <w:right w:w="100" w:type="dxa"/>
            </w:tcMar>
            <w:vAlign w:val="center"/>
          </w:tcPr>
          <w:p w14:paraId="38F35064" w14:textId="77777777" w:rsidR="007E526D" w:rsidRDefault="001268BA">
            <w:r>
              <w:rPr>
                <w:rFonts w:ascii="Georgia" w:eastAsia="Georgia" w:hAnsi="Georgia" w:cs="Georgia"/>
                <w:color w:val="333333"/>
              </w:rPr>
              <w:t>Segmento Empleados</w:t>
            </w:r>
          </w:p>
        </w:tc>
        <w:tc>
          <w:tcPr>
            <w:tcW w:w="2100" w:type="dxa"/>
            <w:shd w:val="clear" w:color="auto" w:fill="EBF3FB"/>
            <w:tcMar>
              <w:top w:w="80" w:type="dxa"/>
              <w:left w:w="100" w:type="dxa"/>
              <w:bottom w:w="80" w:type="dxa"/>
              <w:right w:w="100" w:type="dxa"/>
            </w:tcMar>
            <w:vAlign w:val="center"/>
          </w:tcPr>
          <w:p w14:paraId="38F35065" w14:textId="77777777" w:rsidR="007E526D" w:rsidRDefault="001268BA">
            <w:r>
              <w:rPr>
                <w:rFonts w:ascii="Georgia" w:eastAsia="Georgia" w:hAnsi="Georgia" w:cs="Georgia"/>
                <w:color w:val="333333"/>
              </w:rPr>
              <w:t>Segmento Telefonía IP</w:t>
            </w:r>
          </w:p>
        </w:tc>
        <w:tc>
          <w:tcPr>
            <w:tcW w:w="2760" w:type="dxa"/>
            <w:shd w:val="clear" w:color="auto" w:fill="EBF3FB"/>
            <w:tcMar>
              <w:top w:w="80" w:type="dxa"/>
              <w:left w:w="100" w:type="dxa"/>
              <w:bottom w:w="80" w:type="dxa"/>
              <w:right w:w="100" w:type="dxa"/>
            </w:tcMar>
            <w:vAlign w:val="center"/>
          </w:tcPr>
          <w:p w14:paraId="38F35066" w14:textId="77777777" w:rsidR="007E526D" w:rsidRDefault="001268BA">
            <w:r>
              <w:rPr>
                <w:rFonts w:ascii="Georgia" w:eastAsia="Georgia" w:hAnsi="Georgia" w:cs="Georgia"/>
                <w:color w:val="333333"/>
              </w:rPr>
              <w:t>SIP / RTP</w:t>
            </w:r>
          </w:p>
        </w:tc>
        <w:tc>
          <w:tcPr>
            <w:tcW w:w="2400" w:type="dxa"/>
            <w:shd w:val="clear" w:color="auto" w:fill="EBF3FB"/>
            <w:tcMar>
              <w:top w:w="80" w:type="dxa"/>
              <w:left w:w="100" w:type="dxa"/>
              <w:bottom w:w="80" w:type="dxa"/>
              <w:right w:w="100" w:type="dxa"/>
            </w:tcMar>
            <w:vAlign w:val="center"/>
          </w:tcPr>
          <w:p w14:paraId="38F35067" w14:textId="77777777" w:rsidR="007E526D" w:rsidRDefault="001268BA">
            <w:r>
              <w:rPr>
                <w:rFonts w:ascii="Georgia" w:eastAsia="Georgia" w:hAnsi="Georgia" w:cs="Georgia"/>
                <w:color w:val="333333"/>
              </w:rPr>
              <w:t xml:space="preserve">Los </w:t>
            </w:r>
            <w:proofErr w:type="spellStart"/>
            <w:r>
              <w:rPr>
                <w:rFonts w:ascii="Georgia" w:eastAsia="Georgia" w:hAnsi="Georgia" w:cs="Georgia"/>
                <w:color w:val="333333"/>
              </w:rPr>
              <w:t>softphones</w:t>
            </w:r>
            <w:proofErr w:type="spellEnd"/>
            <w:r>
              <w:rPr>
                <w:rFonts w:ascii="Georgia" w:eastAsia="Georgia" w:hAnsi="Georgia" w:cs="Georgia"/>
                <w:color w:val="333333"/>
              </w:rPr>
              <w:t xml:space="preserve"> y clientes de escritorio requieren conexión con la planta telefónica.</w:t>
            </w:r>
          </w:p>
        </w:tc>
      </w:tr>
      <w:tr w:rsidR="007E526D" w14:paraId="38F3506D" w14:textId="77777777">
        <w:tblPrEx>
          <w:tblCellMar>
            <w:top w:w="0" w:type="dxa"/>
            <w:bottom w:w="0" w:type="dxa"/>
          </w:tblCellMar>
        </w:tblPrEx>
        <w:tc>
          <w:tcPr>
            <w:tcW w:w="2100" w:type="dxa"/>
            <w:tcMar>
              <w:top w:w="80" w:type="dxa"/>
              <w:left w:w="100" w:type="dxa"/>
              <w:bottom w:w="80" w:type="dxa"/>
              <w:right w:w="100" w:type="dxa"/>
            </w:tcMar>
            <w:vAlign w:val="center"/>
          </w:tcPr>
          <w:p w14:paraId="38F35069" w14:textId="77777777" w:rsidR="007E526D" w:rsidRDefault="001268BA">
            <w:r>
              <w:rPr>
                <w:rFonts w:ascii="Georgia" w:eastAsia="Georgia" w:hAnsi="Georgia" w:cs="Georgia"/>
                <w:color w:val="333333"/>
              </w:rPr>
              <w:lastRenderedPageBreak/>
              <w:t>Segmento de administración de TI</w:t>
            </w:r>
          </w:p>
        </w:tc>
        <w:tc>
          <w:tcPr>
            <w:tcW w:w="2100" w:type="dxa"/>
            <w:tcMar>
              <w:top w:w="80" w:type="dxa"/>
              <w:left w:w="100" w:type="dxa"/>
              <w:bottom w:w="80" w:type="dxa"/>
              <w:right w:w="100" w:type="dxa"/>
            </w:tcMar>
            <w:vAlign w:val="center"/>
          </w:tcPr>
          <w:p w14:paraId="38F3506A" w14:textId="77777777" w:rsidR="007E526D" w:rsidRDefault="001268BA">
            <w:r>
              <w:rPr>
                <w:rFonts w:ascii="Georgia" w:eastAsia="Georgia" w:hAnsi="Georgia" w:cs="Georgia"/>
                <w:color w:val="333333"/>
              </w:rPr>
              <w:t>Todos los segmentos</w:t>
            </w:r>
          </w:p>
        </w:tc>
        <w:tc>
          <w:tcPr>
            <w:tcW w:w="2760" w:type="dxa"/>
            <w:tcMar>
              <w:top w:w="80" w:type="dxa"/>
              <w:left w:w="100" w:type="dxa"/>
              <w:bottom w:w="80" w:type="dxa"/>
              <w:right w:w="100" w:type="dxa"/>
            </w:tcMar>
            <w:vAlign w:val="center"/>
          </w:tcPr>
          <w:p w14:paraId="38F3506B" w14:textId="77777777" w:rsidR="007E526D" w:rsidRDefault="001268BA">
            <w:r>
              <w:rPr>
                <w:rFonts w:ascii="Georgia" w:eastAsia="Georgia" w:hAnsi="Georgia" w:cs="Georgia"/>
                <w:color w:val="333333"/>
              </w:rPr>
              <w:t>Consola de administración (HTTPS)</w:t>
            </w:r>
          </w:p>
        </w:tc>
        <w:tc>
          <w:tcPr>
            <w:tcW w:w="2400" w:type="dxa"/>
            <w:tcMar>
              <w:top w:w="80" w:type="dxa"/>
              <w:left w:w="100" w:type="dxa"/>
              <w:bottom w:w="80" w:type="dxa"/>
              <w:right w:w="100" w:type="dxa"/>
            </w:tcMar>
            <w:vAlign w:val="center"/>
          </w:tcPr>
          <w:p w14:paraId="38F3506C" w14:textId="77777777" w:rsidR="007E526D" w:rsidRDefault="001268BA">
            <w:r>
              <w:rPr>
                <w:rFonts w:ascii="Georgia" w:eastAsia="Georgia" w:hAnsi="Georgia" w:cs="Georgia"/>
                <w:color w:val="333333"/>
              </w:rPr>
              <w:t xml:space="preserve">El </w:t>
            </w:r>
            <w:proofErr w:type="gramStart"/>
            <w:r>
              <w:rPr>
                <w:rFonts w:ascii="Georgia" w:eastAsia="Georgia" w:hAnsi="Georgia" w:cs="Georgia"/>
                <w:color w:val="333333"/>
              </w:rPr>
              <w:t>Responsable</w:t>
            </w:r>
            <w:proofErr w:type="gramEnd"/>
            <w:r>
              <w:rPr>
                <w:rFonts w:ascii="Georgia" w:eastAsia="Georgia" w:hAnsi="Georgia" w:cs="Georgia"/>
                <w:color w:val="333333"/>
              </w:rPr>
              <w:t xml:space="preserve"> de TI requiere acceso administrativo a los dispositivos desde una red controlada.</w:t>
            </w:r>
          </w:p>
        </w:tc>
      </w:tr>
    </w:tbl>
    <w:p w14:paraId="38F3506E" w14:textId="77777777" w:rsidR="007E526D" w:rsidRDefault="001268BA">
      <w:pPr>
        <w:pBdr>
          <w:top w:val="single" w:sz="6" w:space="8" w:color="E36C09"/>
          <w:left w:val="single" w:sz="6" w:space="8" w:color="E36C09"/>
          <w:bottom w:val="single" w:sz="6" w:space="8" w:color="E36C09"/>
          <w:right w:val="single" w:sz="6" w:space="8" w:color="E36C09"/>
        </w:pBdr>
        <w:shd w:val="clear" w:color="auto" w:fill="FDF3E7"/>
        <w:spacing w:before="200" w:after="300"/>
        <w:ind w:left="200" w:right="200"/>
      </w:pPr>
      <w:r>
        <w:rPr>
          <w:rFonts w:ascii="Georgia" w:eastAsia="Georgia" w:hAnsi="Georgia" w:cs="Georgia"/>
          <w:b/>
          <w:bCs/>
          <w:i/>
          <w:iCs/>
          <w:color w:val="E36C09"/>
          <w:sz w:val="21"/>
          <w:szCs w:val="21"/>
        </w:rPr>
        <w:t xml:space="preserve">Nota práctica: </w:t>
      </w:r>
      <w:r>
        <w:rPr>
          <w:rFonts w:ascii="Georgia" w:eastAsia="Georgia" w:hAnsi="Georgia" w:cs="Georgia"/>
          <w:i/>
          <w:iCs/>
          <w:color w:val="333333"/>
          <w:sz w:val="21"/>
          <w:szCs w:val="21"/>
        </w:rPr>
        <w:t>El segmento de administración de TI debe ser, a su vez, un segmento restringido y no la red general de empleados. Permitir que cualquier equipo de la red de empleados administre los dispositivos periféricos anula buena parte del beneficio de la segmentación.</w:t>
      </w:r>
    </w:p>
    <w:p w14:paraId="38F3506F" w14:textId="77777777" w:rsidR="007E526D" w:rsidRDefault="001268BA">
      <w:pPr>
        <w:pBdr>
          <w:bottom w:val="single" w:sz="6" w:space="4" w:color="185FA5"/>
        </w:pBdr>
        <w:spacing w:before="360" w:after="160"/>
      </w:pPr>
      <w:r>
        <w:rPr>
          <w:rFonts w:ascii="Calibri" w:eastAsia="Calibri" w:hAnsi="Calibri" w:cs="Calibri"/>
          <w:b/>
          <w:bCs/>
          <w:color w:val="185FA5"/>
          <w:sz w:val="26"/>
          <w:szCs w:val="26"/>
        </w:rPr>
        <w:t>5. Segmentación de invitados</w:t>
      </w:r>
    </w:p>
    <w:p w14:paraId="38F35070" w14:textId="77777777" w:rsidR="007E526D" w:rsidRDefault="001268BA">
      <w:pPr>
        <w:spacing w:after="200" w:line="276" w:lineRule="auto"/>
        <w:jc w:val="both"/>
      </w:pPr>
      <w:r>
        <w:rPr>
          <w:rFonts w:ascii="Georgia" w:eastAsia="Georgia" w:hAnsi="Georgia" w:cs="Georgia"/>
          <w:color w:val="333333"/>
          <w:sz w:val="22"/>
          <w:szCs w:val="22"/>
        </w:rPr>
        <w:t xml:space="preserve">El segmento de </w:t>
      </w:r>
      <w:proofErr w:type="spellStart"/>
      <w:r>
        <w:rPr>
          <w:rFonts w:ascii="Georgia" w:eastAsia="Georgia" w:hAnsi="Georgia" w:cs="Georgia"/>
          <w:color w:val="333333"/>
          <w:sz w:val="22"/>
          <w:szCs w:val="22"/>
        </w:rPr>
        <w:t>WiFi</w:t>
      </w:r>
      <w:proofErr w:type="spellEnd"/>
      <w:r>
        <w:rPr>
          <w:rFonts w:ascii="Georgia" w:eastAsia="Georgia" w:hAnsi="Georgia" w:cs="Georgia"/>
          <w:color w:val="333333"/>
          <w:sz w:val="22"/>
          <w:szCs w:val="22"/>
        </w:rPr>
        <w:t xml:space="preserve"> Invitados debe cumplir, sin excepción, las siguientes condiciones:</w:t>
      </w:r>
    </w:p>
    <w:p w14:paraId="38F35071" w14:textId="77777777" w:rsidR="007E526D" w:rsidRDefault="001268BA">
      <w:pPr>
        <w:pStyle w:val="Prrafodelista"/>
        <w:numPr>
          <w:ilvl w:val="0"/>
          <w:numId w:val="1"/>
        </w:numPr>
        <w:spacing w:after="120"/>
      </w:pPr>
      <w:r>
        <w:rPr>
          <w:rFonts w:ascii="Georgia" w:eastAsia="Georgia" w:hAnsi="Georgia" w:cs="Georgia"/>
          <w:color w:val="333333"/>
          <w:sz w:val="22"/>
          <w:szCs w:val="22"/>
        </w:rPr>
        <w:t>Debe tener salida a Internet, pero sin visibilidad de red hacia ningún otro segmento interno, incluyendo el segmento de empleados y el de dispositivos periféricos corporativos.</w:t>
      </w:r>
    </w:p>
    <w:p w14:paraId="38F35072" w14:textId="77777777" w:rsidR="007E526D" w:rsidRDefault="001268BA">
      <w:pPr>
        <w:pStyle w:val="Prrafodelista"/>
        <w:numPr>
          <w:ilvl w:val="0"/>
          <w:numId w:val="1"/>
        </w:numPr>
        <w:spacing w:after="120"/>
      </w:pPr>
      <w:r>
        <w:rPr>
          <w:rFonts w:ascii="Georgia" w:eastAsia="Georgia" w:hAnsi="Georgia" w:cs="Georgia"/>
          <w:color w:val="333333"/>
          <w:sz w:val="22"/>
          <w:szCs w:val="22"/>
        </w:rPr>
        <w:t xml:space="preserve">Debe utilizar un SSID y una contraseña distintos a los del segmento de empleados, y esta última debe rotarse con una frecuencia definida por el </w:t>
      </w:r>
      <w:proofErr w:type="gramStart"/>
      <w:r>
        <w:rPr>
          <w:rFonts w:ascii="Georgia" w:eastAsia="Georgia" w:hAnsi="Georgia" w:cs="Georgia"/>
          <w:color w:val="333333"/>
          <w:sz w:val="22"/>
          <w:szCs w:val="22"/>
        </w:rPr>
        <w:t>Responsable</w:t>
      </w:r>
      <w:proofErr w:type="gramEnd"/>
      <w:r>
        <w:rPr>
          <w:rFonts w:ascii="Georgia" w:eastAsia="Georgia" w:hAnsi="Georgia" w:cs="Georgia"/>
          <w:color w:val="333333"/>
          <w:sz w:val="22"/>
          <w:szCs w:val="22"/>
        </w:rPr>
        <w:t xml:space="preserve"> de TI.</w:t>
      </w:r>
    </w:p>
    <w:p w14:paraId="38F35073" w14:textId="77777777" w:rsidR="007E526D" w:rsidRDefault="001268BA">
      <w:pPr>
        <w:pStyle w:val="Prrafodelista"/>
        <w:numPr>
          <w:ilvl w:val="0"/>
          <w:numId w:val="1"/>
        </w:numPr>
        <w:spacing w:after="120"/>
      </w:pPr>
      <w:r>
        <w:rPr>
          <w:rFonts w:ascii="Georgia" w:eastAsia="Georgia" w:hAnsi="Georgia" w:cs="Georgia"/>
          <w:color w:val="333333"/>
          <w:sz w:val="22"/>
          <w:szCs w:val="22"/>
        </w:rPr>
        <w:t>No debe permitir comunicación entre los dispositivos conectados a este mismo segmento (aislamiento de clientes), salvo que exista una necesidad de negocio documentada.</w:t>
      </w:r>
    </w:p>
    <w:p w14:paraId="38F35074" w14:textId="77777777" w:rsidR="007E526D" w:rsidRDefault="001268BA">
      <w:pPr>
        <w:pBdr>
          <w:bottom w:val="single" w:sz="6" w:space="4" w:color="185FA5"/>
        </w:pBdr>
        <w:spacing w:before="360" w:after="160"/>
      </w:pPr>
      <w:r>
        <w:rPr>
          <w:rFonts w:ascii="Calibri" w:eastAsia="Calibri" w:hAnsi="Calibri" w:cs="Calibri"/>
          <w:b/>
          <w:bCs/>
          <w:color w:val="185FA5"/>
          <w:sz w:val="26"/>
          <w:szCs w:val="26"/>
        </w:rPr>
        <w:t>6. Coordinación con el diseño general de subredes</w:t>
      </w:r>
    </w:p>
    <w:p w14:paraId="38F35075" w14:textId="77777777" w:rsidR="007E526D" w:rsidRDefault="001268BA">
      <w:pPr>
        <w:spacing w:after="200" w:line="276" w:lineRule="auto"/>
        <w:jc w:val="both"/>
      </w:pPr>
      <w:r>
        <w:rPr>
          <w:rFonts w:ascii="Georgia" w:eastAsia="Georgia" w:hAnsi="Georgia" w:cs="Georgia"/>
          <w:color w:val="333333"/>
          <w:sz w:val="22"/>
          <w:szCs w:val="22"/>
        </w:rPr>
        <w:t>El diseño de los segmentos descritos en esta política debe ser coherente con el esquema general de subredes internas de la organización, definido en la actividad Diseñar Subredes Internas del Capítulo 3 - Firewall. Cualquier modificación al esquema de segmentación de dispositivos periféricos debe evaluarse en conjunto con el responsable del diseño de red, para evitar conflictos de direccionamiento o superposición de rangos IP entre capítulos.</w:t>
      </w:r>
    </w:p>
    <w:p w14:paraId="38F35076" w14:textId="77777777" w:rsidR="007E526D" w:rsidRDefault="001268BA">
      <w:pPr>
        <w:pBdr>
          <w:bottom w:val="single" w:sz="6" w:space="4" w:color="185FA5"/>
        </w:pBdr>
        <w:spacing w:before="360" w:after="160"/>
      </w:pPr>
      <w:r>
        <w:rPr>
          <w:rFonts w:ascii="Calibri" w:eastAsia="Calibri" w:hAnsi="Calibri" w:cs="Calibri"/>
          <w:b/>
          <w:bCs/>
          <w:color w:val="185FA5"/>
          <w:sz w:val="26"/>
          <w:szCs w:val="26"/>
        </w:rPr>
        <w:t>7. Revisión periódica de la segmentación</w:t>
      </w:r>
    </w:p>
    <w:p w14:paraId="38F35077" w14:textId="77777777" w:rsidR="007E526D" w:rsidRDefault="001268BA">
      <w:pPr>
        <w:spacing w:after="200" w:line="276" w:lineRule="auto"/>
        <w:jc w:val="both"/>
      </w:pPr>
      <w:r>
        <w:rPr>
          <w:rFonts w:ascii="Georgia" w:eastAsia="Georgia" w:hAnsi="Georgia" w:cs="Georgia"/>
          <w:color w:val="333333"/>
          <w:sz w:val="22"/>
          <w:szCs w:val="22"/>
        </w:rPr>
        <w:t xml:space="preserve">El </w:t>
      </w:r>
      <w:proofErr w:type="gramStart"/>
      <w:r>
        <w:rPr>
          <w:rFonts w:ascii="Georgia" w:eastAsia="Georgia" w:hAnsi="Georgia" w:cs="Georgia"/>
          <w:color w:val="333333"/>
          <w:sz w:val="22"/>
          <w:szCs w:val="22"/>
        </w:rPr>
        <w:t>Responsable</w:t>
      </w:r>
      <w:proofErr w:type="gramEnd"/>
      <w:r>
        <w:rPr>
          <w:rFonts w:ascii="Georgia" w:eastAsia="Georgia" w:hAnsi="Georgia" w:cs="Georgia"/>
          <w:color w:val="333333"/>
          <w:sz w:val="22"/>
          <w:szCs w:val="22"/>
        </w:rPr>
        <w:t xml:space="preserve"> de TI debe ejecutar una revisión de la segmentación de red con frecuencia mínima semestral, verificando:</w:t>
      </w:r>
    </w:p>
    <w:p w14:paraId="38F35078" w14:textId="77777777" w:rsidR="007E526D" w:rsidRDefault="001268BA">
      <w:pPr>
        <w:pStyle w:val="Prrafodelista"/>
        <w:numPr>
          <w:ilvl w:val="0"/>
          <w:numId w:val="1"/>
        </w:numPr>
        <w:spacing w:after="120"/>
      </w:pPr>
      <w:r>
        <w:rPr>
          <w:rFonts w:ascii="Georgia" w:eastAsia="Georgia" w:hAnsi="Georgia" w:cs="Georgia"/>
          <w:color w:val="333333"/>
          <w:sz w:val="22"/>
          <w:szCs w:val="22"/>
        </w:rPr>
        <w:t>Que todo dispositivo periférico en producción se encuentre en el segmento que corresponde a su categoría.</w:t>
      </w:r>
    </w:p>
    <w:p w14:paraId="38F35079" w14:textId="77777777" w:rsidR="007E526D" w:rsidRDefault="001268BA">
      <w:pPr>
        <w:pStyle w:val="Prrafodelista"/>
        <w:numPr>
          <w:ilvl w:val="0"/>
          <w:numId w:val="1"/>
        </w:numPr>
        <w:spacing w:after="120"/>
      </w:pPr>
      <w:r>
        <w:rPr>
          <w:rFonts w:ascii="Georgia" w:eastAsia="Georgia" w:hAnsi="Georgia" w:cs="Georgia"/>
          <w:color w:val="333333"/>
          <w:sz w:val="22"/>
          <w:szCs w:val="22"/>
        </w:rPr>
        <w:t>Que las reglas de tráfico entre segmentos coincidan con las excepciones documentadas en la Sección 4.</w:t>
      </w:r>
    </w:p>
    <w:p w14:paraId="38F3507A" w14:textId="77777777" w:rsidR="007E526D" w:rsidRDefault="001268BA">
      <w:pPr>
        <w:pStyle w:val="Prrafodelista"/>
        <w:numPr>
          <w:ilvl w:val="0"/>
          <w:numId w:val="1"/>
        </w:numPr>
        <w:spacing w:after="120"/>
      </w:pPr>
      <w:r>
        <w:rPr>
          <w:rFonts w:ascii="Georgia" w:eastAsia="Georgia" w:hAnsi="Georgia" w:cs="Georgia"/>
          <w:color w:val="333333"/>
          <w:sz w:val="22"/>
          <w:szCs w:val="22"/>
        </w:rPr>
        <w:t>Que no existan reglas de firewall obsoletas asociadas a dispositivos retirados.</w:t>
      </w:r>
    </w:p>
    <w:p w14:paraId="38F3507B" w14:textId="77777777" w:rsidR="007E526D" w:rsidRDefault="001268BA">
      <w:pPr>
        <w:pBdr>
          <w:bottom w:val="single" w:sz="6" w:space="4" w:color="185FA5"/>
        </w:pBdr>
        <w:spacing w:before="360" w:after="160"/>
      </w:pPr>
      <w:r>
        <w:rPr>
          <w:rFonts w:ascii="Calibri" w:eastAsia="Calibri" w:hAnsi="Calibri" w:cs="Calibri"/>
          <w:b/>
          <w:bCs/>
          <w:color w:val="185FA5"/>
          <w:sz w:val="26"/>
          <w:szCs w:val="26"/>
        </w:rPr>
        <w:lastRenderedPageBreak/>
        <w:t>8. Cumplimiento y revisión</w:t>
      </w:r>
    </w:p>
    <w:p w14:paraId="38F3507C" w14:textId="77777777" w:rsidR="007E526D" w:rsidRDefault="001268BA">
      <w:pPr>
        <w:spacing w:after="200" w:line="276" w:lineRule="auto"/>
        <w:jc w:val="both"/>
      </w:pPr>
      <w:r>
        <w:rPr>
          <w:rFonts w:ascii="Georgia" w:eastAsia="Georgia" w:hAnsi="Georgia" w:cs="Georgia"/>
          <w:color w:val="333333"/>
          <w:sz w:val="22"/>
          <w:szCs w:val="22"/>
        </w:rPr>
        <w:t>Esta política es de cumplimiento obligatorio para todo el personal de TI y para los terceros que participen en el diseño o mantenimiento de la infraestructura de red. Debe ser revisada y actualizada al menos una vez al año, o de forma inmediata ante cambios significativos en el esquema de subredes de la organización.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7E526D" w14:paraId="38F3507F" w14:textId="77777777">
        <w:tblPrEx>
          <w:tblCellMar>
            <w:top w:w="0" w:type="dxa"/>
            <w:bottom w:w="0" w:type="dxa"/>
          </w:tblCellMar>
        </w:tblPrEx>
        <w:trPr>
          <w:tblHeader/>
        </w:trPr>
        <w:tc>
          <w:tcPr>
            <w:tcW w:w="3400" w:type="dxa"/>
            <w:shd w:val="clear" w:color="auto" w:fill="D5E8F0"/>
            <w:tcMar>
              <w:top w:w="80" w:type="dxa"/>
              <w:left w:w="100" w:type="dxa"/>
              <w:bottom w:w="80" w:type="dxa"/>
              <w:right w:w="100" w:type="dxa"/>
            </w:tcMar>
            <w:vAlign w:val="center"/>
          </w:tcPr>
          <w:p w14:paraId="38F3507D" w14:textId="77777777" w:rsidR="007E526D" w:rsidRDefault="001268BA">
            <w:r>
              <w:rPr>
                <w:rFonts w:ascii="Georgia" w:eastAsia="Georgia" w:hAnsi="Georgia" w:cs="Georgia"/>
                <w:b/>
                <w:bCs/>
                <w:color w:val="1F3864"/>
              </w:rPr>
              <w:t>Rol</w:t>
            </w:r>
          </w:p>
        </w:tc>
        <w:tc>
          <w:tcPr>
            <w:tcW w:w="5960" w:type="dxa"/>
            <w:shd w:val="clear" w:color="auto" w:fill="D5E8F0"/>
            <w:tcMar>
              <w:top w:w="80" w:type="dxa"/>
              <w:left w:w="100" w:type="dxa"/>
              <w:bottom w:w="80" w:type="dxa"/>
              <w:right w:w="100" w:type="dxa"/>
            </w:tcMar>
            <w:vAlign w:val="center"/>
          </w:tcPr>
          <w:p w14:paraId="38F3507E" w14:textId="77777777" w:rsidR="007E526D" w:rsidRDefault="001268BA">
            <w:r>
              <w:rPr>
                <w:rFonts w:ascii="Georgia" w:eastAsia="Georgia" w:hAnsi="Georgia" w:cs="Georgia"/>
                <w:b/>
                <w:bCs/>
                <w:color w:val="1F3864"/>
              </w:rPr>
              <w:t>Responsabilidad principal</w:t>
            </w:r>
          </w:p>
        </w:tc>
      </w:tr>
      <w:tr w:rsidR="007E526D" w14:paraId="38F35082" w14:textId="77777777">
        <w:tblPrEx>
          <w:tblCellMar>
            <w:top w:w="0" w:type="dxa"/>
            <w:bottom w:w="0" w:type="dxa"/>
          </w:tblCellMar>
        </w:tblPrEx>
        <w:tc>
          <w:tcPr>
            <w:tcW w:w="3400" w:type="dxa"/>
            <w:tcMar>
              <w:top w:w="80" w:type="dxa"/>
              <w:left w:w="100" w:type="dxa"/>
              <w:bottom w:w="80" w:type="dxa"/>
              <w:right w:w="100" w:type="dxa"/>
            </w:tcMar>
            <w:vAlign w:val="center"/>
          </w:tcPr>
          <w:p w14:paraId="38F35080" w14:textId="77777777" w:rsidR="007E526D" w:rsidRDefault="001268BA">
            <w:r>
              <w:rPr>
                <w:rFonts w:ascii="Georgia" w:eastAsia="Georgia" w:hAnsi="Georgia" w:cs="Georgia"/>
                <w:color w:val="333333"/>
              </w:rPr>
              <w:t>Gerencia General</w:t>
            </w:r>
          </w:p>
        </w:tc>
        <w:tc>
          <w:tcPr>
            <w:tcW w:w="5960" w:type="dxa"/>
            <w:tcMar>
              <w:top w:w="80" w:type="dxa"/>
              <w:left w:w="100" w:type="dxa"/>
              <w:bottom w:w="80" w:type="dxa"/>
              <w:right w:w="100" w:type="dxa"/>
            </w:tcMar>
            <w:vAlign w:val="center"/>
          </w:tcPr>
          <w:p w14:paraId="38F35081" w14:textId="77777777" w:rsidR="007E526D" w:rsidRDefault="001268BA">
            <w:r>
              <w:rPr>
                <w:rFonts w:ascii="Georgia" w:eastAsia="Georgia" w:hAnsi="Georgia" w:cs="Georgia"/>
                <w:color w:val="333333"/>
              </w:rPr>
              <w:t>Aprobar la política y garantizar los recursos para su implementación.</w:t>
            </w:r>
          </w:p>
        </w:tc>
      </w:tr>
      <w:tr w:rsidR="007E526D" w14:paraId="38F35085" w14:textId="77777777">
        <w:tblPrEx>
          <w:tblCellMar>
            <w:top w:w="0" w:type="dxa"/>
            <w:bottom w:w="0" w:type="dxa"/>
          </w:tblCellMar>
        </w:tblPrEx>
        <w:tc>
          <w:tcPr>
            <w:tcW w:w="3400" w:type="dxa"/>
            <w:shd w:val="clear" w:color="auto" w:fill="EBF3FB"/>
            <w:tcMar>
              <w:top w:w="80" w:type="dxa"/>
              <w:left w:w="100" w:type="dxa"/>
              <w:bottom w:w="80" w:type="dxa"/>
              <w:right w:w="100" w:type="dxa"/>
            </w:tcMar>
            <w:vAlign w:val="center"/>
          </w:tcPr>
          <w:p w14:paraId="38F35083" w14:textId="77777777" w:rsidR="007E526D" w:rsidRDefault="001268BA">
            <w:r>
              <w:rPr>
                <w:rFonts w:ascii="Georgia" w:eastAsia="Georgia" w:hAnsi="Georgia" w:cs="Georgia"/>
                <w:color w:val="333333"/>
              </w:rPr>
              <w:t>Responsable de TI</w:t>
            </w:r>
          </w:p>
        </w:tc>
        <w:tc>
          <w:tcPr>
            <w:tcW w:w="5960" w:type="dxa"/>
            <w:shd w:val="clear" w:color="auto" w:fill="EBF3FB"/>
            <w:tcMar>
              <w:top w:w="80" w:type="dxa"/>
              <w:left w:w="100" w:type="dxa"/>
              <w:bottom w:w="80" w:type="dxa"/>
              <w:right w:w="100" w:type="dxa"/>
            </w:tcMar>
            <w:vAlign w:val="center"/>
          </w:tcPr>
          <w:p w14:paraId="38F35084" w14:textId="77777777" w:rsidR="007E526D" w:rsidRDefault="001268BA">
            <w:r>
              <w:rPr>
                <w:rFonts w:ascii="Georgia" w:eastAsia="Georgia" w:hAnsi="Georgia" w:cs="Georgia"/>
                <w:color w:val="333333"/>
              </w:rPr>
              <w:t>Diseñar, implementar y revisar periódicamente la segmentación de red.</w:t>
            </w:r>
          </w:p>
        </w:tc>
      </w:tr>
      <w:tr w:rsidR="007E526D" w14:paraId="38F35088" w14:textId="77777777">
        <w:tblPrEx>
          <w:tblCellMar>
            <w:top w:w="0" w:type="dxa"/>
            <w:bottom w:w="0" w:type="dxa"/>
          </w:tblCellMar>
        </w:tblPrEx>
        <w:tc>
          <w:tcPr>
            <w:tcW w:w="3400" w:type="dxa"/>
            <w:tcMar>
              <w:top w:w="80" w:type="dxa"/>
              <w:left w:w="100" w:type="dxa"/>
              <w:bottom w:w="80" w:type="dxa"/>
              <w:right w:w="100" w:type="dxa"/>
            </w:tcMar>
            <w:vAlign w:val="center"/>
          </w:tcPr>
          <w:p w14:paraId="38F35086" w14:textId="77777777" w:rsidR="007E526D" w:rsidRDefault="001268BA">
            <w:r>
              <w:rPr>
                <w:rFonts w:ascii="Georgia" w:eastAsia="Georgia" w:hAnsi="Georgia" w:cs="Georgia"/>
                <w:color w:val="333333"/>
              </w:rPr>
              <w:t>Responsable de Firewall (Capítulo 3)</w:t>
            </w:r>
          </w:p>
        </w:tc>
        <w:tc>
          <w:tcPr>
            <w:tcW w:w="5960" w:type="dxa"/>
            <w:tcMar>
              <w:top w:w="80" w:type="dxa"/>
              <w:left w:w="100" w:type="dxa"/>
              <w:bottom w:w="80" w:type="dxa"/>
              <w:right w:w="100" w:type="dxa"/>
            </w:tcMar>
            <w:vAlign w:val="center"/>
          </w:tcPr>
          <w:p w14:paraId="38F35087" w14:textId="77777777" w:rsidR="007E526D" w:rsidRDefault="001268BA">
            <w:r>
              <w:rPr>
                <w:rFonts w:ascii="Georgia" w:eastAsia="Georgia" w:hAnsi="Georgia" w:cs="Georgia"/>
                <w:color w:val="333333"/>
              </w:rPr>
              <w:t>Coordinar el esquema de segmentación de dispositivos periféricos con el diseño general de subredes.</w:t>
            </w:r>
          </w:p>
        </w:tc>
      </w:tr>
    </w:tbl>
    <w:p w14:paraId="38F35089" w14:textId="77777777" w:rsidR="001268BA" w:rsidRDefault="001268BA"/>
    <w:sectPr w:rsidR="001268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AB678" w14:textId="77777777" w:rsidR="001268BA" w:rsidRDefault="001268BA">
      <w:r>
        <w:separator/>
      </w:r>
    </w:p>
  </w:endnote>
  <w:endnote w:type="continuationSeparator" w:id="0">
    <w:p w14:paraId="4C8BF904" w14:textId="77777777" w:rsidR="001268BA" w:rsidRDefault="00126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508A" w14:textId="77777777" w:rsidR="007E526D" w:rsidRDefault="001268BA">
    <w:pPr>
      <w:jc w:val="center"/>
    </w:pPr>
    <w:r>
      <w:rPr>
        <w:rFonts w:ascii="Georgia" w:eastAsia="Georgia" w:hAnsi="Georgia" w:cs="Georgia"/>
        <w:color w:val="808080"/>
        <w:sz w:val="16"/>
        <w:szCs w:val="16"/>
      </w:rPr>
      <w:t xml:space="preserve">© Mauricio Vergara </w:t>
    </w:r>
    <w:proofErr w:type="gramStart"/>
    <w:r>
      <w:rPr>
        <w:rFonts w:ascii="Georgia" w:eastAsia="Georgia" w:hAnsi="Georgia" w:cs="Georgia"/>
        <w:color w:val="808080"/>
        <w:sz w:val="16"/>
        <w:szCs w:val="16"/>
      </w:rPr>
      <w:t>Manjarrés  ·</w:t>
    </w:r>
    <w:proofErr w:type="gramEnd"/>
    <w:r>
      <w:rPr>
        <w:rFonts w:ascii="Georgia" w:eastAsia="Georgia" w:hAnsi="Georgia" w:cs="Georgia"/>
        <w:color w:val="808080"/>
        <w:sz w:val="16"/>
        <w:szCs w:val="16"/>
      </w:rPr>
      <w:t xml:space="preserve">  Versión </w:t>
    </w:r>
    <w:proofErr w:type="gramStart"/>
    <w:r>
      <w:rPr>
        <w:rFonts w:ascii="Georgia" w:eastAsia="Georgia" w:hAnsi="Georgia" w:cs="Georgia"/>
        <w:color w:val="808080"/>
        <w:sz w:val="16"/>
        <w:szCs w:val="16"/>
      </w:rPr>
      <w:t>1.0  ·</w:t>
    </w:r>
    <w:proofErr w:type="gramEnd"/>
    <w:r>
      <w:rPr>
        <w:rFonts w:ascii="Georgia" w:eastAsia="Georgia" w:hAnsi="Georgia" w:cs="Georgia"/>
        <w:color w:val="808080"/>
        <w:sz w:val="16"/>
        <w:szCs w:val="16"/>
      </w:rPr>
      <w:t xml:space="preserve">  Plantilla 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BAEC3" w14:textId="77777777" w:rsidR="001268BA" w:rsidRDefault="001268BA">
      <w:r>
        <w:separator/>
      </w:r>
    </w:p>
  </w:footnote>
  <w:footnote w:type="continuationSeparator" w:id="0">
    <w:p w14:paraId="05F1B4AA" w14:textId="77777777" w:rsidR="001268BA" w:rsidRDefault="00126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5089" w14:textId="77777777" w:rsidR="007E526D" w:rsidRDefault="001268BA">
    <w:pPr>
      <w:jc w:val="center"/>
    </w:pPr>
    <w:r>
      <w:rPr>
        <w:rFonts w:ascii="Georgia" w:eastAsia="Georgia" w:hAnsi="Georgia" w:cs="Georgia"/>
        <w:i/>
        <w:iCs/>
        <w:color w:val="808080"/>
        <w:sz w:val="16"/>
        <w:szCs w:val="16"/>
      </w:rPr>
      <w:t xml:space="preserve">Ciberprotección para </w:t>
    </w:r>
    <w:proofErr w:type="gramStart"/>
    <w:r>
      <w:rPr>
        <w:rFonts w:ascii="Georgia" w:eastAsia="Georgia" w:hAnsi="Georgia" w:cs="Georgia"/>
        <w:i/>
        <w:iCs/>
        <w:color w:val="808080"/>
        <w:sz w:val="16"/>
        <w:szCs w:val="16"/>
      </w:rPr>
      <w:t>PyMES  ·</w:t>
    </w:r>
    <w:proofErr w:type="gramEnd"/>
    <w:r>
      <w:rPr>
        <w:rFonts w:ascii="Georgia" w:eastAsia="Georgia" w:hAnsi="Georgia" w:cs="Georgia"/>
        <w:i/>
        <w:iCs/>
        <w:color w:val="808080"/>
        <w:sz w:val="16"/>
        <w:szCs w:val="16"/>
      </w:rPr>
      <w:t xml:space="preserve">  Capítulo 10 — Dispositivos </w:t>
    </w:r>
    <w:proofErr w:type="gramStart"/>
    <w:r>
      <w:rPr>
        <w:rFonts w:ascii="Georgia" w:eastAsia="Georgia" w:hAnsi="Georgia" w:cs="Georgia"/>
        <w:i/>
        <w:iCs/>
        <w:color w:val="808080"/>
        <w:sz w:val="16"/>
        <w:szCs w:val="16"/>
      </w:rPr>
      <w:t>Periféricos  ·</w:t>
    </w:r>
    <w:proofErr w:type="gramEnd"/>
    <w:r>
      <w:rPr>
        <w:rFonts w:ascii="Georgia" w:eastAsia="Georgia" w:hAnsi="Georgia" w:cs="Georgia"/>
        <w:i/>
        <w:iCs/>
        <w:color w:val="808080"/>
        <w:sz w:val="16"/>
        <w:szCs w:val="16"/>
      </w:rPr>
      <w:t xml:space="preserve">  Política de Segmentación de Red para Dispositivos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10B73"/>
    <w:multiLevelType w:val="hybridMultilevel"/>
    <w:tmpl w:val="E404323C"/>
    <w:lvl w:ilvl="0" w:tplc="9D08A8DE">
      <w:start w:val="1"/>
      <w:numFmt w:val="bullet"/>
      <w:lvlText w:val="●"/>
      <w:lvlJc w:val="left"/>
      <w:pPr>
        <w:ind w:left="720" w:hanging="360"/>
      </w:pPr>
    </w:lvl>
    <w:lvl w:ilvl="1" w:tplc="D7F2D8B0">
      <w:start w:val="1"/>
      <w:numFmt w:val="bullet"/>
      <w:lvlText w:val="○"/>
      <w:lvlJc w:val="left"/>
      <w:pPr>
        <w:ind w:left="1440" w:hanging="360"/>
      </w:pPr>
    </w:lvl>
    <w:lvl w:ilvl="2" w:tplc="767E2158">
      <w:start w:val="1"/>
      <w:numFmt w:val="bullet"/>
      <w:lvlText w:val="■"/>
      <w:lvlJc w:val="left"/>
      <w:pPr>
        <w:ind w:left="2160" w:hanging="360"/>
      </w:pPr>
    </w:lvl>
    <w:lvl w:ilvl="3" w:tplc="B5C24816">
      <w:start w:val="1"/>
      <w:numFmt w:val="bullet"/>
      <w:lvlText w:val="●"/>
      <w:lvlJc w:val="left"/>
      <w:pPr>
        <w:ind w:left="2880" w:hanging="360"/>
      </w:pPr>
    </w:lvl>
    <w:lvl w:ilvl="4" w:tplc="C890E4A0">
      <w:start w:val="1"/>
      <w:numFmt w:val="bullet"/>
      <w:lvlText w:val="○"/>
      <w:lvlJc w:val="left"/>
      <w:pPr>
        <w:ind w:left="3600" w:hanging="360"/>
      </w:pPr>
    </w:lvl>
    <w:lvl w:ilvl="5" w:tplc="7A208472">
      <w:start w:val="1"/>
      <w:numFmt w:val="bullet"/>
      <w:lvlText w:val="■"/>
      <w:lvlJc w:val="left"/>
      <w:pPr>
        <w:ind w:left="4320" w:hanging="360"/>
      </w:pPr>
    </w:lvl>
    <w:lvl w:ilvl="6" w:tplc="97841874">
      <w:start w:val="1"/>
      <w:numFmt w:val="bullet"/>
      <w:lvlText w:val="●"/>
      <w:lvlJc w:val="left"/>
      <w:pPr>
        <w:ind w:left="5040" w:hanging="360"/>
      </w:pPr>
    </w:lvl>
    <w:lvl w:ilvl="7" w:tplc="85F80D6C">
      <w:start w:val="1"/>
      <w:numFmt w:val="bullet"/>
      <w:lvlText w:val="●"/>
      <w:lvlJc w:val="left"/>
      <w:pPr>
        <w:ind w:left="5760" w:hanging="360"/>
      </w:pPr>
    </w:lvl>
    <w:lvl w:ilvl="8" w:tplc="575CE3CE">
      <w:start w:val="1"/>
      <w:numFmt w:val="bullet"/>
      <w:lvlText w:val="●"/>
      <w:lvlJc w:val="left"/>
      <w:pPr>
        <w:ind w:left="6480" w:hanging="360"/>
      </w:pPr>
    </w:lvl>
  </w:abstractNum>
  <w:num w:numId="1" w16cid:durableId="2060862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26D"/>
    <w:rsid w:val="001268BA"/>
    <w:rsid w:val="003F0996"/>
    <w:rsid w:val="007E526D"/>
    <w:rsid w:val="00D147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5008"/>
  <w15:docId w15:val="{828F40A0-9C1B-40E8-B98A-82385A64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914</Words>
  <Characters>5138</Characters>
  <Application>Microsoft Office Word</Application>
  <DocSecurity>0</DocSecurity>
  <Lines>171</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2026-07-02T12:58:00Z</dcterms:created>
  <dcterms:modified xsi:type="dcterms:W3CDTF">2026-07-02T13:01:00Z</dcterms:modified>
</cp:coreProperties>
</file>