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BF18A" w14:textId="77777777" w:rsidR="00DD3082" w:rsidRDefault="002458DC">
      <w:pPr>
        <w:spacing w:before="1200" w:after="200"/>
        <w:jc w:val="center"/>
      </w:pPr>
      <w:r>
        <w:rPr>
          <w:rFonts w:ascii="Calibri" w:eastAsia="Calibri" w:hAnsi="Calibri" w:cs="Calibri"/>
          <w:b/>
          <w:bCs/>
          <w:color w:val="1F3864"/>
          <w:sz w:val="40"/>
          <w:szCs w:val="40"/>
        </w:rPr>
        <w:t>POLÍTICA DE GESTIÓN DEL</w:t>
      </w:r>
    </w:p>
    <w:p w14:paraId="069BF18B" w14:textId="77777777" w:rsidR="00DD3082" w:rsidRDefault="002458DC">
      <w:pPr>
        <w:spacing w:after="400"/>
        <w:jc w:val="center"/>
      </w:pPr>
      <w:r>
        <w:rPr>
          <w:rFonts w:ascii="Calibri" w:eastAsia="Calibri" w:hAnsi="Calibri" w:cs="Calibri"/>
          <w:b/>
          <w:bCs/>
          <w:color w:val="1F3864"/>
          <w:sz w:val="40"/>
          <w:szCs w:val="40"/>
        </w:rPr>
        <w:t>FIREWALL Y CONTROL DE ACCESO A LA RED</w:t>
      </w:r>
    </w:p>
    <w:p w14:paraId="069BF18C" w14:textId="77777777" w:rsidR="00DD3082" w:rsidRDefault="00DD3082">
      <w:pPr>
        <w:pBdr>
          <w:bottom w:val="single" w:sz="12" w:space="4" w:color="185FA5"/>
        </w:pBdr>
        <w:spacing w:after="800"/>
        <w:jc w:val="center"/>
      </w:pPr>
    </w:p>
    <w:p w14:paraId="069BF18D" w14:textId="77777777" w:rsidR="00DD3082" w:rsidRDefault="002458DC">
      <w:pPr>
        <w:spacing w:before="200" w:after="80"/>
        <w:jc w:val="center"/>
      </w:pPr>
      <w:r>
        <w:rPr>
          <w:rFonts w:ascii="Calibri" w:eastAsia="Calibri" w:hAnsi="Calibri" w:cs="Calibri"/>
          <w:b/>
          <w:bCs/>
          <w:color w:val="185FA5"/>
          <w:sz w:val="32"/>
          <w:szCs w:val="32"/>
        </w:rPr>
        <w:t>[NOMBRE DE LA EMPRESA]</w:t>
      </w:r>
    </w:p>
    <w:p w14:paraId="069BF18E" w14:textId="77777777" w:rsidR="00DD3082" w:rsidRDefault="002458DC">
      <w:pPr>
        <w:spacing w:after="400"/>
        <w:jc w:val="center"/>
      </w:pPr>
      <w:r>
        <w:rPr>
          <w:rFonts w:ascii="Calibri" w:eastAsia="Calibri" w:hAnsi="Calibri" w:cs="Calibri"/>
          <w:sz w:val="22"/>
          <w:szCs w:val="22"/>
        </w:rPr>
        <w:t>Área de Seguridad de la Información / TI</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tblGrid>
      <w:tr w:rsidR="00DD3082" w14:paraId="069BF191"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18F" w14:textId="77777777" w:rsidR="00DD3082" w:rsidRDefault="002458DC">
            <w:r>
              <w:rPr>
                <w:rFonts w:ascii="Calibri" w:eastAsia="Calibri" w:hAnsi="Calibri" w:cs="Calibri"/>
                <w:b/>
                <w:bCs/>
                <w:color w:val="1F3864"/>
                <w:sz w:val="18"/>
                <w:szCs w:val="18"/>
              </w:rPr>
              <w:t>Versión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90" w14:textId="77777777" w:rsidR="00DD3082" w:rsidRDefault="002458DC">
            <w:r>
              <w:rPr>
                <w:sz w:val="18"/>
                <w:szCs w:val="18"/>
              </w:rPr>
              <w:t>1.0</w:t>
            </w:r>
          </w:p>
        </w:tc>
      </w:tr>
      <w:tr w:rsidR="00DD3082" w14:paraId="069BF194"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192" w14:textId="77777777" w:rsidR="00DD3082" w:rsidRDefault="002458DC">
            <w:r>
              <w:rPr>
                <w:rFonts w:ascii="Calibri" w:eastAsia="Calibri" w:hAnsi="Calibri" w:cs="Calibri"/>
                <w:b/>
                <w:bCs/>
                <w:color w:val="1F3864"/>
                <w:sz w:val="18"/>
                <w:szCs w:val="18"/>
              </w:rPr>
              <w:t>Fecha de emisión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93" w14:textId="77777777" w:rsidR="00DD3082" w:rsidRDefault="002458DC">
            <w:r>
              <w:rPr>
                <w:sz w:val="18"/>
                <w:szCs w:val="18"/>
              </w:rPr>
              <w:t>[DD/MM/AAAA]</w:t>
            </w:r>
          </w:p>
        </w:tc>
      </w:tr>
      <w:tr w:rsidR="00DD3082" w14:paraId="069BF19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195" w14:textId="77777777" w:rsidR="00DD3082" w:rsidRDefault="002458DC">
            <w:r>
              <w:rPr>
                <w:rFonts w:ascii="Calibri" w:eastAsia="Calibri" w:hAnsi="Calibri" w:cs="Calibri"/>
                <w:b/>
                <w:bCs/>
                <w:color w:val="1F3864"/>
                <w:sz w:val="18"/>
                <w:szCs w:val="18"/>
              </w:rPr>
              <w:t>Próxima revisión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96" w14:textId="77777777" w:rsidR="00DD3082" w:rsidRDefault="002458DC">
            <w:r>
              <w:rPr>
                <w:sz w:val="18"/>
                <w:szCs w:val="18"/>
              </w:rPr>
              <w:t>[DD/MM/AAAA]</w:t>
            </w:r>
          </w:p>
        </w:tc>
      </w:tr>
      <w:tr w:rsidR="00DD3082" w14:paraId="069BF19A"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198" w14:textId="77777777" w:rsidR="00DD3082" w:rsidRDefault="002458DC">
            <w:r>
              <w:rPr>
                <w:rFonts w:ascii="Calibri" w:eastAsia="Calibri" w:hAnsi="Calibri" w:cs="Calibri"/>
                <w:b/>
                <w:bCs/>
                <w:color w:val="1F3864"/>
                <w:sz w:val="18"/>
                <w:szCs w:val="18"/>
              </w:rPr>
              <w:t>Clasificación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99" w14:textId="77777777" w:rsidR="00DD3082" w:rsidRDefault="002458DC">
            <w:r>
              <w:rPr>
                <w:sz w:val="18"/>
                <w:szCs w:val="18"/>
              </w:rPr>
              <w:t>USO INTERNO</w:t>
            </w:r>
          </w:p>
        </w:tc>
      </w:tr>
    </w:tbl>
    <w:p w14:paraId="069BF19B" w14:textId="77777777" w:rsidR="00DD3082" w:rsidRDefault="00DD3082">
      <w:pPr>
        <w:spacing w:before="60" w:after="60"/>
      </w:pPr>
    </w:p>
    <w:p w14:paraId="069BF19C" w14:textId="77777777" w:rsidR="00DD3082" w:rsidRDefault="002458DC">
      <w:pPr>
        <w:pStyle w:val="Ttulo1"/>
      </w:pPr>
      <w:r>
        <w:t>Control de Versiones y Aprobaciones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4"/>
        <w:gridCol w:w="1631"/>
        <w:gridCol w:w="3564"/>
        <w:gridCol w:w="2971"/>
      </w:tblGrid>
      <w:tr w:rsidR="00DD3082" w14:paraId="069BF1A1" w14:textId="77777777">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19D" w14:textId="77777777" w:rsidR="00DD3082" w:rsidRDefault="002458DC">
            <w:r>
              <w:rPr>
                <w:rFonts w:ascii="Calibri" w:eastAsia="Calibri" w:hAnsi="Calibri" w:cs="Calibri"/>
                <w:b/>
                <w:bCs/>
                <w:color w:val="1F3864"/>
                <w:sz w:val="18"/>
                <w:szCs w:val="18"/>
              </w:rPr>
              <w:t>Versión</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19E" w14:textId="77777777" w:rsidR="00DD3082" w:rsidRDefault="002458DC">
            <w:r>
              <w:rPr>
                <w:rFonts w:ascii="Calibri" w:eastAsia="Calibri" w:hAnsi="Calibri" w:cs="Calibri"/>
                <w:b/>
                <w:bCs/>
                <w:color w:val="1F3864"/>
                <w:sz w:val="18"/>
                <w:szCs w:val="18"/>
              </w:rPr>
              <w:t>Fecha</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19F" w14:textId="77777777" w:rsidR="00DD3082" w:rsidRDefault="002458DC">
            <w:r>
              <w:rPr>
                <w:rFonts w:ascii="Calibri" w:eastAsia="Calibri" w:hAnsi="Calibri" w:cs="Calibri"/>
                <w:b/>
                <w:bCs/>
                <w:color w:val="1F3864"/>
                <w:sz w:val="18"/>
                <w:szCs w:val="18"/>
              </w:rPr>
              <w:t>Descripción del Cambio</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1A0" w14:textId="77777777" w:rsidR="00DD3082" w:rsidRDefault="002458DC">
            <w:r>
              <w:rPr>
                <w:rFonts w:ascii="Calibri" w:eastAsia="Calibri" w:hAnsi="Calibri" w:cs="Calibri"/>
                <w:b/>
                <w:bCs/>
                <w:color w:val="1F3864"/>
                <w:sz w:val="18"/>
                <w:szCs w:val="18"/>
              </w:rPr>
              <w:t>Aprobado por</w:t>
            </w:r>
          </w:p>
        </w:tc>
      </w:tr>
      <w:tr w:rsidR="00DD3082" w14:paraId="069BF1A6"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A2" w14:textId="77777777" w:rsidR="00DD3082" w:rsidRDefault="002458DC">
            <w:r>
              <w:rPr>
                <w:sz w:val="18"/>
                <w:szCs w:val="18"/>
              </w:rPr>
              <w:t>1.0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A3" w14:textId="77777777" w:rsidR="00DD3082" w:rsidRDefault="002458DC">
            <w:r>
              <w:rPr>
                <w:sz w:val="18"/>
                <w:szCs w:val="18"/>
              </w:rPr>
              <w:t>[DD/MM/AAAA]</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A4" w14:textId="77777777" w:rsidR="00DD3082" w:rsidRDefault="002458DC">
            <w:r>
              <w:rPr>
                <w:sz w:val="18"/>
                <w:szCs w:val="18"/>
              </w:rPr>
              <w:t>Emisión inicial del documento</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A5" w14:textId="77777777" w:rsidR="00DD3082" w:rsidRDefault="002458DC">
            <w:r>
              <w:rPr>
                <w:sz w:val="18"/>
                <w:szCs w:val="18"/>
              </w:rPr>
              <w:t>[Nombre / Cargo]</w:t>
            </w:r>
          </w:p>
        </w:tc>
      </w:tr>
      <w:tr w:rsidR="00DD3082" w14:paraId="069BF1AB" w14:textId="77777777">
        <w:tc>
          <w:tcPr>
            <w:tcW w:w="12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1A7" w14:textId="77777777" w:rsidR="00DD3082" w:rsidRDefault="002458DC">
            <w:r>
              <w:rPr>
                <w:sz w:val="18"/>
                <w:szCs w:val="18"/>
              </w:rPr>
              <w:t>[ ]</w:t>
            </w:r>
          </w:p>
        </w:tc>
        <w:tc>
          <w:tcPr>
            <w:tcW w:w="15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1A8" w14:textId="77777777" w:rsidR="00DD3082" w:rsidRDefault="002458DC">
            <w:r>
              <w:rPr>
                <w:sz w:val="18"/>
                <w:szCs w:val="18"/>
              </w:rPr>
              <w:t>[ ]</w:t>
            </w:r>
          </w:p>
        </w:tc>
        <w:tc>
          <w:tcPr>
            <w:tcW w:w="36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1A9" w14:textId="77777777" w:rsidR="00DD3082" w:rsidRDefault="002458DC">
            <w:r>
              <w:rPr>
                <w:sz w:val="18"/>
                <w:szCs w:val="18"/>
              </w:rPr>
              <w:t>[ ]</w:t>
            </w:r>
          </w:p>
        </w:tc>
        <w:tc>
          <w:tcPr>
            <w:tcW w:w="30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1AA" w14:textId="77777777" w:rsidR="00DD3082" w:rsidRDefault="002458DC">
            <w:r>
              <w:rPr>
                <w:sz w:val="18"/>
                <w:szCs w:val="18"/>
              </w:rPr>
              <w:t>[ ]</w:t>
            </w:r>
          </w:p>
        </w:tc>
      </w:tr>
      <w:tr w:rsidR="00DD3082" w14:paraId="069BF1B0"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AC" w14:textId="77777777" w:rsidR="00DD3082" w:rsidRDefault="002458DC">
            <w:r>
              <w:rPr>
                <w:sz w:val="18"/>
                <w:szCs w:val="18"/>
              </w:rPr>
              <w:t>[ ]</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AD" w14:textId="77777777" w:rsidR="00DD3082" w:rsidRDefault="002458DC">
            <w:r>
              <w:rPr>
                <w:sz w:val="18"/>
                <w:szCs w:val="18"/>
              </w:rPr>
              <w:t>[ ]</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AE" w14:textId="77777777" w:rsidR="00DD3082" w:rsidRDefault="002458DC">
            <w:r>
              <w:rPr>
                <w:sz w:val="18"/>
                <w:szCs w:val="18"/>
              </w:rPr>
              <w:t>[ ]</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AF" w14:textId="77777777" w:rsidR="00DD3082" w:rsidRDefault="002458DC">
            <w:r>
              <w:rPr>
                <w:sz w:val="18"/>
                <w:szCs w:val="18"/>
              </w:rPr>
              <w:t>[ ]</w:t>
            </w:r>
          </w:p>
        </w:tc>
      </w:tr>
    </w:tbl>
    <w:p w14:paraId="069BF1B1" w14:textId="77777777" w:rsidR="00DD3082" w:rsidRDefault="00DD3082">
      <w:pPr>
        <w:spacing w:before="60" w:after="60"/>
      </w:pPr>
    </w:p>
    <w:p w14:paraId="069BF1B2" w14:textId="77777777" w:rsidR="00DD3082" w:rsidRDefault="002458DC">
      <w:pPr>
        <w:pStyle w:val="Ttulo1"/>
      </w:pPr>
      <w:r>
        <w:t>Firmas de 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D3082" w14:paraId="069BF1B6" w14:textId="77777777">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1B3" w14:textId="77777777" w:rsidR="00DD3082" w:rsidRDefault="002458DC">
            <w:r>
              <w:rPr>
                <w:rFonts w:ascii="Calibri" w:eastAsia="Calibri" w:hAnsi="Calibri" w:cs="Calibri"/>
                <w:b/>
                <w:bCs/>
                <w:color w:val="1F3864"/>
                <w:sz w:val="18"/>
                <w:szCs w:val="18"/>
              </w:rPr>
              <w:t>Elaborado por</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1B4" w14:textId="77777777" w:rsidR="00DD3082" w:rsidRDefault="002458DC">
            <w:r>
              <w:rPr>
                <w:rFonts w:ascii="Calibri" w:eastAsia="Calibri" w:hAnsi="Calibri" w:cs="Calibri"/>
                <w:b/>
                <w:bCs/>
                <w:color w:val="1F3864"/>
                <w:sz w:val="18"/>
                <w:szCs w:val="18"/>
              </w:rPr>
              <w:t>Revisado por</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1B5" w14:textId="77777777" w:rsidR="00DD3082" w:rsidRDefault="002458DC">
            <w:r>
              <w:rPr>
                <w:rFonts w:ascii="Calibri" w:eastAsia="Calibri" w:hAnsi="Calibri" w:cs="Calibri"/>
                <w:b/>
                <w:bCs/>
                <w:color w:val="1F3864"/>
                <w:sz w:val="18"/>
                <w:szCs w:val="18"/>
              </w:rPr>
              <w:t>Aprobado por</w:t>
            </w:r>
          </w:p>
        </w:tc>
      </w:tr>
      <w:tr w:rsidR="00DD3082" w14:paraId="069BF1BA"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B7" w14:textId="77777777" w:rsidR="00DD3082" w:rsidRDefault="002458DC">
            <w:r>
              <w:rPr>
                <w:sz w:val="18"/>
                <w:szCs w:val="18"/>
              </w:rPr>
              <w:t>______________________ [Nombre] [Cargo] [Fecha]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B8" w14:textId="77777777" w:rsidR="00DD3082" w:rsidRDefault="002458DC">
            <w:r>
              <w:rPr>
                <w:sz w:val="18"/>
                <w:szCs w:val="18"/>
              </w:rPr>
              <w:t>______________________ [Nombre] [Cargo] [Fecha]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B9" w14:textId="77777777" w:rsidR="00DD3082" w:rsidRDefault="002458DC">
            <w:r>
              <w:rPr>
                <w:sz w:val="18"/>
                <w:szCs w:val="18"/>
              </w:rPr>
              <w:t>______________________ [Nombre] [Cargo] [Fecha]</w:t>
            </w:r>
          </w:p>
        </w:tc>
      </w:tr>
    </w:tbl>
    <w:p w14:paraId="069BF1BB" w14:textId="77777777" w:rsidR="00DD3082" w:rsidRDefault="00DD3082">
      <w:pPr>
        <w:spacing w:before="60" w:after="60"/>
      </w:pPr>
    </w:p>
    <w:p w14:paraId="069BF1BC" w14:textId="77777777" w:rsidR="00DD3082" w:rsidRDefault="002458DC">
      <w:pPr>
        <w:pStyle w:val="Ttulo1"/>
      </w:pPr>
      <w:r>
        <w:t>1. Propósito y Alcance</w:t>
      </w:r>
    </w:p>
    <w:p w14:paraId="069BF1BD" w14:textId="77777777" w:rsidR="00DD3082" w:rsidRDefault="002458DC">
      <w:pPr>
        <w:pStyle w:val="Ttulo2"/>
      </w:pPr>
      <w:r>
        <w:lastRenderedPageBreak/>
        <w:t>1.1 Propósito</w:t>
      </w:r>
    </w:p>
    <w:p w14:paraId="069BF1BE" w14:textId="77777777" w:rsidR="00DD3082" w:rsidRDefault="002458DC">
      <w:pPr>
        <w:spacing w:before="60" w:after="60"/>
        <w:jc w:val="both"/>
      </w:pPr>
      <w:r>
        <w:t>La presente política establece los requerimientos mínimos para la gestión segura del firewall y el control de acceso a la red en [NOMBRE DE LA EMPRESA]. Su objetivo es garantizar que el tráfico de red entrante y saliente esté controlado, que los segmentos de la infraestructura estén correctamente aislados, y que el equipo de TI cuente con los procedimientos necesarios para administrar, auditar y responder a eventos relacionados con el perímetro de red.</w:t>
      </w:r>
    </w:p>
    <w:p w14:paraId="069BF1BF" w14:textId="77777777" w:rsidR="00DD3082" w:rsidRDefault="00DD3082">
      <w:pPr>
        <w:spacing w:before="60" w:after="60"/>
      </w:pPr>
    </w:p>
    <w:p w14:paraId="069BF1C0" w14:textId="77777777" w:rsidR="00DD3082" w:rsidRDefault="002458DC">
      <w:pPr>
        <w:pBdr>
          <w:left w:val="single" w:sz="20" w:space="12" w:color="BA7517"/>
        </w:pBdr>
        <w:shd w:val="clear" w:color="auto" w:fill="FFF8EC"/>
        <w:spacing w:before="160" w:after="160"/>
        <w:ind w:left="720"/>
      </w:pPr>
      <w:r>
        <w:rPr>
          <w:i/>
          <w:iCs/>
          <w:color w:val="5C3D00"/>
          <w:sz w:val="19"/>
          <w:szCs w:val="19"/>
        </w:rPr>
        <w:t>NOTA PARA EL LECTOR: Complete los campos marcados en [corchetes] con la información específica de su organización. Esta plantilla está alineada con los principios del marco NIST CSF 2.0 y las guías de mejores prácticas NIST SP 800-41 para gestión de firewalls.</w:t>
      </w:r>
    </w:p>
    <w:p w14:paraId="069BF1C1" w14:textId="77777777" w:rsidR="00DD3082" w:rsidRDefault="00DD3082">
      <w:pPr>
        <w:spacing w:before="60" w:after="60"/>
      </w:pPr>
    </w:p>
    <w:p w14:paraId="069BF1C2" w14:textId="77777777" w:rsidR="00DD3082" w:rsidRDefault="002458DC">
      <w:pPr>
        <w:pStyle w:val="Ttulo2"/>
      </w:pPr>
      <w:r>
        <w:t>1.2 Alcance</w:t>
      </w:r>
    </w:p>
    <w:p w14:paraId="069BF1C3" w14:textId="77777777" w:rsidR="00DD3082" w:rsidRDefault="002458DC">
      <w:pPr>
        <w:spacing w:before="60" w:after="60"/>
        <w:jc w:val="both"/>
      </w:pPr>
      <w:r>
        <w:t>Esta política aplica a:</w:t>
      </w:r>
    </w:p>
    <w:p w14:paraId="069BF1C4" w14:textId="77777777" w:rsidR="00DD3082" w:rsidRDefault="002458DC">
      <w:pPr>
        <w:pStyle w:val="Prrafodelista"/>
        <w:numPr>
          <w:ilvl w:val="0"/>
          <w:numId w:val="2"/>
        </w:numPr>
        <w:spacing w:before="40" w:after="40"/>
      </w:pPr>
      <w:r>
        <w:t>Todos los firewalls perimetrales, internos y en la nube de la organización</w:t>
      </w:r>
    </w:p>
    <w:p w14:paraId="069BF1C5" w14:textId="77777777" w:rsidR="00DD3082" w:rsidRDefault="002458DC">
      <w:pPr>
        <w:pStyle w:val="Prrafodelista"/>
        <w:numPr>
          <w:ilvl w:val="0"/>
          <w:numId w:val="2"/>
        </w:numPr>
        <w:spacing w:before="40" w:after="40"/>
      </w:pPr>
      <w:r>
        <w:t>Los dispositivos de red, servidores y sistemas que dependen de las reglas de firewall para su operación</w:t>
      </w:r>
    </w:p>
    <w:p w14:paraId="069BF1C6" w14:textId="77777777" w:rsidR="00DD3082" w:rsidRDefault="002458DC">
      <w:pPr>
        <w:pStyle w:val="Prrafodelista"/>
        <w:numPr>
          <w:ilvl w:val="0"/>
          <w:numId w:val="2"/>
        </w:numPr>
        <w:spacing w:before="40" w:after="40"/>
      </w:pPr>
      <w:r>
        <w:t>El personal de TI, administradores de red y proveedores con acceso a la consola de administración de los firewalls</w:t>
      </w:r>
    </w:p>
    <w:p w14:paraId="069BF1C7" w14:textId="77777777" w:rsidR="00DD3082" w:rsidRDefault="002458DC">
      <w:pPr>
        <w:pStyle w:val="Prrafodelista"/>
        <w:numPr>
          <w:ilvl w:val="0"/>
          <w:numId w:val="2"/>
        </w:numPr>
        <w:spacing w:before="40" w:after="40"/>
      </w:pPr>
      <w:r>
        <w:t>Las VLANs, DMZ y segmentos de red definidos en la arquitectura de la organización</w:t>
      </w:r>
    </w:p>
    <w:p w14:paraId="069BF1C8" w14:textId="77777777" w:rsidR="00DD3082" w:rsidRDefault="002458DC">
      <w:pPr>
        <w:pStyle w:val="Prrafodelista"/>
        <w:numPr>
          <w:ilvl w:val="0"/>
          <w:numId w:val="2"/>
        </w:numPr>
        <w:spacing w:before="40" w:after="40"/>
      </w:pPr>
      <w:r>
        <w:t>Las conexiones VPN de acceso remoto y sitio a sitio gestionadas por el equipo de TI</w:t>
      </w:r>
    </w:p>
    <w:p w14:paraId="069BF1C9" w14:textId="77777777" w:rsidR="00DD3082" w:rsidRDefault="00DD3082">
      <w:pPr>
        <w:spacing w:before="60" w:after="60"/>
      </w:pPr>
    </w:p>
    <w:p w14:paraId="069BF1CA" w14:textId="77777777" w:rsidR="00DD3082" w:rsidRDefault="002458DC">
      <w:pPr>
        <w:pStyle w:val="Ttulo2"/>
      </w:pPr>
      <w:r>
        <w:t>1.3 Marco Normativo de Referencia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D3082" w14:paraId="069BF1CD"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1CB" w14:textId="77777777" w:rsidR="00DD3082" w:rsidRDefault="002458DC">
            <w:r>
              <w:rPr>
                <w:rFonts w:ascii="Calibri" w:eastAsia="Calibri" w:hAnsi="Calibri" w:cs="Calibri"/>
                <w:b/>
                <w:bCs/>
                <w:color w:val="1F3864"/>
                <w:sz w:val="18"/>
                <w:szCs w:val="18"/>
              </w:rPr>
              <w:t>Marco / Norma</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1CC" w14:textId="77777777" w:rsidR="00DD3082" w:rsidRDefault="002458DC">
            <w:r>
              <w:rPr>
                <w:rFonts w:ascii="Calibri" w:eastAsia="Calibri" w:hAnsi="Calibri" w:cs="Calibri"/>
                <w:b/>
                <w:bCs/>
                <w:color w:val="1F3864"/>
                <w:sz w:val="18"/>
                <w:szCs w:val="18"/>
              </w:rPr>
              <w:t>Control o Requerimiento Relacionado</w:t>
            </w:r>
          </w:p>
        </w:tc>
      </w:tr>
      <w:tr w:rsidR="00DD3082" w14:paraId="069BF1D0"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CE" w14:textId="77777777" w:rsidR="00DD3082" w:rsidRDefault="002458DC">
            <w:r>
              <w:rPr>
                <w:sz w:val="18"/>
                <w:szCs w:val="18"/>
              </w:rPr>
              <w:t>NIST CSF 2.0 — PR.AC</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CF" w14:textId="77777777" w:rsidR="00DD3082" w:rsidRDefault="002458DC">
            <w:r>
              <w:rPr>
                <w:sz w:val="18"/>
                <w:szCs w:val="18"/>
              </w:rPr>
              <w:t>Control de acceso: gestión de identidades y autenticación</w:t>
            </w:r>
          </w:p>
        </w:tc>
      </w:tr>
      <w:tr w:rsidR="00DD3082" w14:paraId="069BF1D3" w14:textId="77777777">
        <w:tc>
          <w:tcPr>
            <w:tcW w:w="30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1D1" w14:textId="77777777" w:rsidR="00DD3082" w:rsidRDefault="002458DC">
            <w:r>
              <w:rPr>
                <w:sz w:val="18"/>
                <w:szCs w:val="18"/>
              </w:rPr>
              <w:t>NIST CSF 2.0 — PR.IP</w:t>
            </w:r>
          </w:p>
        </w:tc>
        <w:tc>
          <w:tcPr>
            <w:tcW w:w="63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1D2" w14:textId="77777777" w:rsidR="00DD3082" w:rsidRDefault="002458DC">
            <w:r>
              <w:rPr>
                <w:sz w:val="18"/>
                <w:szCs w:val="18"/>
              </w:rPr>
              <w:t>Procesos y procedimientos de protección de la información</w:t>
            </w:r>
          </w:p>
        </w:tc>
      </w:tr>
      <w:tr w:rsidR="00DD3082" w14:paraId="069BF1D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D4" w14:textId="77777777" w:rsidR="00DD3082" w:rsidRDefault="002458DC">
            <w:r>
              <w:rPr>
                <w:sz w:val="18"/>
                <w:szCs w:val="18"/>
              </w:rPr>
              <w:t>NIST CSF 2.0 — DE.CM</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D5" w14:textId="77777777" w:rsidR="00DD3082" w:rsidRDefault="002458DC">
            <w:r>
              <w:rPr>
                <w:sz w:val="18"/>
                <w:szCs w:val="18"/>
              </w:rPr>
              <w:t>Monitorización continua de la infraestructura de red</w:t>
            </w:r>
          </w:p>
        </w:tc>
      </w:tr>
      <w:tr w:rsidR="00DD3082" w14:paraId="069BF1D9" w14:textId="77777777">
        <w:tc>
          <w:tcPr>
            <w:tcW w:w="30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1D7" w14:textId="77777777" w:rsidR="00DD3082" w:rsidRDefault="002458DC">
            <w:r>
              <w:rPr>
                <w:sz w:val="18"/>
                <w:szCs w:val="18"/>
              </w:rPr>
              <w:t>NIST SP 800-41 Rev.1</w:t>
            </w:r>
          </w:p>
        </w:tc>
        <w:tc>
          <w:tcPr>
            <w:tcW w:w="63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1D8" w14:textId="77777777" w:rsidR="00DD3082" w:rsidRDefault="002458DC">
            <w:r>
              <w:rPr>
                <w:sz w:val="18"/>
                <w:szCs w:val="18"/>
              </w:rPr>
              <w:t>Guía para políticas y administración de firewalls</w:t>
            </w:r>
          </w:p>
        </w:tc>
      </w:tr>
      <w:tr w:rsidR="00DD3082" w14:paraId="069BF1D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DA" w14:textId="77777777" w:rsidR="00DD3082" w:rsidRDefault="002458DC">
            <w:r>
              <w:rPr>
                <w:sz w:val="18"/>
                <w:szCs w:val="18"/>
              </w:rPr>
              <w:t>NIST SP 800-53 — SC-7</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DB" w14:textId="77777777" w:rsidR="00DD3082" w:rsidRDefault="002458DC">
            <w:r>
              <w:rPr>
                <w:sz w:val="18"/>
                <w:szCs w:val="18"/>
              </w:rPr>
              <w:t>Protección de fronteras de red (Boundary Protection)</w:t>
            </w:r>
          </w:p>
        </w:tc>
      </w:tr>
    </w:tbl>
    <w:p w14:paraId="069BF1DD" w14:textId="77777777" w:rsidR="00DD3082" w:rsidRDefault="00DD3082">
      <w:pPr>
        <w:spacing w:before="60" w:after="60"/>
      </w:pPr>
    </w:p>
    <w:p w14:paraId="069BF1DE" w14:textId="77777777" w:rsidR="00DD3082" w:rsidRDefault="002458DC">
      <w:pPr>
        <w:pStyle w:val="Ttulo1"/>
      </w:pPr>
      <w:r>
        <w:t>2. Roles y Responsabilidades</w:t>
      </w:r>
    </w:p>
    <w:p w14:paraId="069BF1DF" w14:textId="77777777" w:rsidR="00DD3082" w:rsidRDefault="002458DC">
      <w:pPr>
        <w:spacing w:before="60" w:after="60"/>
        <w:jc w:val="both"/>
      </w:pPr>
      <w:r>
        <w:t>La siguiente tabla define los responsables del cumplimiento de esta política:</w:t>
      </w:r>
    </w:p>
    <w:p w14:paraId="069BF1E0" w14:textId="77777777" w:rsidR="00DD3082" w:rsidRDefault="00DD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DD3082" w14:paraId="069BF1E4"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1E1" w14:textId="77777777" w:rsidR="00DD3082" w:rsidRDefault="002458DC">
            <w:r>
              <w:rPr>
                <w:rFonts w:ascii="Calibri" w:eastAsia="Calibri" w:hAnsi="Calibri" w:cs="Calibri"/>
                <w:b/>
                <w:bCs/>
                <w:color w:val="1F3864"/>
                <w:sz w:val="18"/>
                <w:szCs w:val="18"/>
              </w:rPr>
              <w:t>Rol</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1E2" w14:textId="77777777" w:rsidR="00DD3082" w:rsidRDefault="002458DC">
            <w:r>
              <w:rPr>
                <w:rFonts w:ascii="Calibri" w:eastAsia="Calibri" w:hAnsi="Calibri" w:cs="Calibri"/>
                <w:b/>
                <w:bCs/>
                <w:color w:val="1F3864"/>
                <w:sz w:val="18"/>
                <w:szCs w:val="18"/>
              </w:rPr>
              <w:t>Responsable</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1E3" w14:textId="77777777" w:rsidR="00DD3082" w:rsidRDefault="002458DC">
            <w:r>
              <w:rPr>
                <w:rFonts w:ascii="Calibri" w:eastAsia="Calibri" w:hAnsi="Calibri" w:cs="Calibri"/>
                <w:b/>
                <w:bCs/>
                <w:color w:val="1F3864"/>
                <w:sz w:val="18"/>
                <w:szCs w:val="18"/>
              </w:rPr>
              <w:t>Responsabilidades Clave</w:t>
            </w:r>
          </w:p>
        </w:tc>
      </w:tr>
      <w:tr w:rsidR="00DD3082" w14:paraId="069BF1E8"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E5" w14:textId="77777777" w:rsidR="00DD3082" w:rsidRDefault="002458DC">
            <w:r>
              <w:rPr>
                <w:sz w:val="18"/>
                <w:szCs w:val="18"/>
              </w:rPr>
              <w:t>Propietario de la Política</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E6" w14:textId="77777777" w:rsidR="00DD3082" w:rsidRDefault="002458DC">
            <w:r>
              <w:rPr>
                <w:sz w:val="18"/>
                <w:szCs w:val="18"/>
              </w:rPr>
              <w:t>[Cargo: CISO / Gerente TI]</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E7" w14:textId="77777777" w:rsidR="00DD3082" w:rsidRDefault="002458DC">
            <w:r>
              <w:rPr>
                <w:sz w:val="18"/>
                <w:szCs w:val="18"/>
              </w:rPr>
              <w:t>Aprobación, revisión anual y actualización de esta política</w:t>
            </w:r>
          </w:p>
        </w:tc>
      </w:tr>
      <w:tr w:rsidR="00DD3082" w14:paraId="069BF1EC" w14:textId="77777777">
        <w:tc>
          <w:tcPr>
            <w:tcW w:w="22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1E9" w14:textId="77777777" w:rsidR="00DD3082" w:rsidRDefault="002458DC">
            <w:r>
              <w:rPr>
                <w:sz w:val="18"/>
                <w:szCs w:val="18"/>
              </w:rPr>
              <w:t>Administrador de Firewall</w:t>
            </w:r>
          </w:p>
        </w:tc>
        <w:tc>
          <w:tcPr>
            <w:tcW w:w="2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1EA" w14:textId="77777777" w:rsidR="00DD3082" w:rsidRDefault="002458DC">
            <w:r>
              <w:rPr>
                <w:sz w:val="18"/>
                <w:szCs w:val="18"/>
              </w:rPr>
              <w:t>[Cargo: Administrador de Red / Sysadmin]</w:t>
            </w:r>
          </w:p>
        </w:tc>
        <w:tc>
          <w:tcPr>
            <w:tcW w:w="43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1EB" w14:textId="77777777" w:rsidR="00DD3082" w:rsidRDefault="002458DC">
            <w:r>
              <w:rPr>
                <w:sz w:val="18"/>
                <w:szCs w:val="18"/>
              </w:rPr>
              <w:t>Configuración, monitoreo y gestión de cambios en reglas de firewall</w:t>
            </w:r>
          </w:p>
        </w:tc>
      </w:tr>
      <w:tr w:rsidR="00DD3082" w14:paraId="069BF1F0"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ED" w14:textId="77777777" w:rsidR="00DD3082" w:rsidRDefault="002458DC">
            <w:r>
              <w:rPr>
                <w:sz w:val="18"/>
                <w:szCs w:val="18"/>
              </w:rPr>
              <w:t>Oficial de Seguridad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EE" w14:textId="77777777" w:rsidR="00DD3082" w:rsidRDefault="002458DC">
            <w:r>
              <w:rPr>
                <w:sz w:val="18"/>
                <w:szCs w:val="18"/>
              </w:rPr>
              <w:t>[Cargo: ISO / Analista de Seguridad]</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1EF" w14:textId="77777777" w:rsidR="00DD3082" w:rsidRDefault="002458DC">
            <w:r>
              <w:rPr>
                <w:sz w:val="18"/>
                <w:szCs w:val="18"/>
              </w:rPr>
              <w:t>Auditoría de cumplimiento, revisión de logs, gestión de incidentes de red</w:t>
            </w:r>
          </w:p>
        </w:tc>
      </w:tr>
      <w:tr w:rsidR="00DD3082" w14:paraId="069BF1F4" w14:textId="77777777">
        <w:tc>
          <w:tcPr>
            <w:tcW w:w="22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1F1" w14:textId="77777777" w:rsidR="00DD3082" w:rsidRDefault="002458DC">
            <w:r>
              <w:rPr>
                <w:sz w:val="18"/>
                <w:szCs w:val="18"/>
              </w:rPr>
              <w:lastRenderedPageBreak/>
              <w:t>Usuarios / Sistemas</w:t>
            </w:r>
          </w:p>
        </w:tc>
        <w:tc>
          <w:tcPr>
            <w:tcW w:w="2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1F2" w14:textId="77777777" w:rsidR="00DD3082" w:rsidRDefault="002458DC">
            <w:r>
              <w:rPr>
                <w:sz w:val="18"/>
                <w:szCs w:val="18"/>
              </w:rPr>
              <w:t>Todo el personal y sistemas internos</w:t>
            </w:r>
          </w:p>
        </w:tc>
        <w:tc>
          <w:tcPr>
            <w:tcW w:w="43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1F3" w14:textId="77777777" w:rsidR="00DD3082" w:rsidRDefault="002458DC">
            <w:r>
              <w:rPr>
                <w:sz w:val="18"/>
                <w:szCs w:val="18"/>
              </w:rPr>
              <w:t>No modificar configuraciones de red; usar únicamente los canales autorizados</w:t>
            </w:r>
          </w:p>
        </w:tc>
      </w:tr>
    </w:tbl>
    <w:p w14:paraId="069BF1F5" w14:textId="77777777" w:rsidR="00DD3082" w:rsidRDefault="00DD3082">
      <w:pPr>
        <w:spacing w:before="60" w:after="60"/>
      </w:pPr>
    </w:p>
    <w:p w14:paraId="069BF1F6" w14:textId="77777777" w:rsidR="00DD3082" w:rsidRDefault="002458DC">
      <w:pPr>
        <w:pStyle w:val="Ttulo1"/>
      </w:pPr>
      <w:r>
        <w:t>3. Inventario y Configuración del Firewall</w:t>
      </w:r>
    </w:p>
    <w:p w14:paraId="069BF1F7" w14:textId="77777777" w:rsidR="00DD3082" w:rsidRDefault="002458DC">
      <w:pPr>
        <w:pStyle w:val="Ttulo2"/>
      </w:pPr>
      <w:r>
        <w:t>3.1 Firewalls Autorizados</w:t>
      </w:r>
    </w:p>
    <w:p w14:paraId="069BF1F8" w14:textId="77777777" w:rsidR="00DD3082" w:rsidRDefault="00DD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082" w14:paraId="069BF1FA" w14:textId="77777777">
        <w:tc>
          <w:tcPr>
            <w:tcW w:w="9360" w:type="dxa"/>
            <w:tcBorders>
              <w:top w:val="single" w:sz="12" w:space="0" w:color="185FA5"/>
              <w:left w:val="single" w:sz="24" w:space="0" w:color="185FA5"/>
              <w:bottom w:val="single" w:sz="12" w:space="0" w:color="185FA5"/>
              <w:right w:val="single" w:sz="12" w:space="0" w:color="185FA5"/>
            </w:tcBorders>
            <w:shd w:val="clear" w:color="auto" w:fill="EBF3FB"/>
            <w:tcMar>
              <w:top w:w="120" w:type="dxa"/>
              <w:left w:w="160" w:type="dxa"/>
              <w:bottom w:w="120" w:type="dxa"/>
              <w:right w:w="160" w:type="dxa"/>
            </w:tcMar>
          </w:tcPr>
          <w:p w14:paraId="069BF1F9" w14:textId="77777777" w:rsidR="00DD3082" w:rsidRDefault="002458DC">
            <w:r>
              <w:rPr>
                <w:b/>
                <w:bCs/>
                <w:color w:val="1F3864"/>
                <w:sz w:val="19"/>
                <w:szCs w:val="19"/>
              </w:rPr>
              <w:t>REQUERIMIENTO OBLIGATORIO: Únicamente los firewalls documentados y aprobados por el equipo de TI pueden gestionar el tráfico de red corporativo. Está prohibida la instalación de firewalls no autorizados o la modificación de reglas fuera del proceso formal de gestión de cambios.</w:t>
            </w:r>
          </w:p>
        </w:tc>
      </w:tr>
    </w:tbl>
    <w:p w14:paraId="069BF1FB" w14:textId="77777777" w:rsidR="00DD3082" w:rsidRDefault="00DD3082">
      <w:pPr>
        <w:spacing w:before="60" w:after="60"/>
      </w:pPr>
    </w:p>
    <w:p w14:paraId="069BF1FC" w14:textId="77777777" w:rsidR="00DD3082" w:rsidRDefault="002458DC">
      <w:pPr>
        <w:spacing w:before="60" w:after="60"/>
        <w:jc w:val="both"/>
      </w:pPr>
      <w:r>
        <w:t>Los firewalls corporativos autorizados son:</w:t>
      </w:r>
    </w:p>
    <w:p w14:paraId="069BF1FD" w14:textId="77777777" w:rsidR="00DD3082" w:rsidRDefault="00DD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200"/>
        <w:gridCol w:w="1560"/>
        <w:gridCol w:w="1600"/>
      </w:tblGrid>
      <w:tr w:rsidR="00DD3082" w14:paraId="069BF203"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1FE" w14:textId="77777777" w:rsidR="00DD3082" w:rsidRDefault="002458DC">
            <w:r>
              <w:rPr>
                <w:rFonts w:ascii="Calibri" w:eastAsia="Calibri" w:hAnsi="Calibri" w:cs="Calibri"/>
                <w:b/>
                <w:bCs/>
                <w:color w:val="1F3864"/>
                <w:sz w:val="18"/>
                <w:szCs w:val="18"/>
              </w:rPr>
              <w:t>Nombre / Hostname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1FF" w14:textId="77777777" w:rsidR="00DD3082" w:rsidRDefault="002458DC">
            <w:r>
              <w:rPr>
                <w:rFonts w:ascii="Calibri" w:eastAsia="Calibri" w:hAnsi="Calibri" w:cs="Calibri"/>
                <w:b/>
                <w:bCs/>
                <w:color w:val="1F3864"/>
                <w:sz w:val="18"/>
                <w:szCs w:val="18"/>
              </w:rPr>
              <w:t>Dirección IP</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00" w14:textId="77777777" w:rsidR="00DD3082" w:rsidRDefault="002458DC">
            <w:r>
              <w:rPr>
                <w:rFonts w:ascii="Calibri" w:eastAsia="Calibri" w:hAnsi="Calibri" w:cs="Calibri"/>
                <w:b/>
                <w:bCs/>
                <w:color w:val="1F3864"/>
                <w:sz w:val="18"/>
                <w:szCs w:val="18"/>
              </w:rPr>
              <w:t>Función</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01" w14:textId="77777777" w:rsidR="00DD3082" w:rsidRDefault="002458DC">
            <w:r>
              <w:rPr>
                <w:rFonts w:ascii="Calibri" w:eastAsia="Calibri" w:hAnsi="Calibri" w:cs="Calibri"/>
                <w:b/>
                <w:bCs/>
                <w:color w:val="1F3864"/>
                <w:sz w:val="18"/>
                <w:szCs w:val="18"/>
              </w:rPr>
              <w:t>Ubicación</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02" w14:textId="77777777" w:rsidR="00DD3082" w:rsidRDefault="002458DC">
            <w:r>
              <w:rPr>
                <w:rFonts w:ascii="Calibri" w:eastAsia="Calibri" w:hAnsi="Calibri" w:cs="Calibri"/>
                <w:b/>
                <w:bCs/>
                <w:color w:val="1F3864"/>
                <w:sz w:val="18"/>
                <w:szCs w:val="18"/>
              </w:rPr>
              <w:t>Proveedor / S.O.</w:t>
            </w:r>
          </w:p>
        </w:tc>
      </w:tr>
      <w:tr w:rsidR="00DD3082" w14:paraId="069BF209"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04" w14:textId="77777777" w:rsidR="00DD3082" w:rsidRDefault="002458DC">
            <w:r>
              <w:rPr>
                <w:sz w:val="18"/>
                <w:szCs w:val="18"/>
              </w:rPr>
              <w:t>[fw01.empresa.com]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05" w14:textId="77777777" w:rsidR="00DD3082" w:rsidRDefault="002458DC">
            <w:r>
              <w:rPr>
                <w:sz w:val="18"/>
                <w:szCs w:val="18"/>
              </w:rPr>
              <w:t>[10.x.x.x]</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06" w14:textId="77777777" w:rsidR="00DD3082" w:rsidRDefault="002458DC">
            <w:r>
              <w:rPr>
                <w:sz w:val="18"/>
                <w:szCs w:val="18"/>
              </w:rPr>
              <w:t>Firewall perimetral principal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07" w14:textId="77777777" w:rsidR="00DD3082" w:rsidRDefault="002458DC">
            <w:r>
              <w:rPr>
                <w:sz w:val="18"/>
                <w:szCs w:val="18"/>
              </w:rPr>
              <w:t>[Sede principal]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08" w14:textId="77777777" w:rsidR="00DD3082" w:rsidRDefault="002458DC">
            <w:r>
              <w:rPr>
                <w:sz w:val="18"/>
                <w:szCs w:val="18"/>
              </w:rPr>
              <w:t>[Fortinet / pfSense]</w:t>
            </w:r>
          </w:p>
        </w:tc>
      </w:tr>
      <w:tr w:rsidR="00DD3082" w14:paraId="069BF20F" w14:textId="77777777">
        <w:tc>
          <w:tcPr>
            <w:tcW w:w="22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0A" w14:textId="77777777" w:rsidR="00DD3082" w:rsidRDefault="002458DC">
            <w:r>
              <w:rPr>
                <w:sz w:val="18"/>
                <w:szCs w:val="18"/>
              </w:rPr>
              <w:t>[fw02.empresa.com]</w:t>
            </w:r>
          </w:p>
        </w:tc>
        <w:tc>
          <w:tcPr>
            <w:tcW w:w="1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0B" w14:textId="77777777" w:rsidR="00DD3082" w:rsidRDefault="002458DC">
            <w:r>
              <w:rPr>
                <w:sz w:val="18"/>
                <w:szCs w:val="18"/>
              </w:rPr>
              <w:t>[10.x.x.x]</w:t>
            </w:r>
          </w:p>
        </w:tc>
        <w:tc>
          <w:tcPr>
            <w:tcW w:w="22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0C" w14:textId="77777777" w:rsidR="00DD3082" w:rsidRDefault="002458DC">
            <w:r>
              <w:rPr>
                <w:sz w:val="18"/>
                <w:szCs w:val="18"/>
              </w:rPr>
              <w:t>Firewall interno / segmentación</w:t>
            </w:r>
          </w:p>
        </w:tc>
        <w:tc>
          <w:tcPr>
            <w:tcW w:w="15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0D" w14:textId="77777777" w:rsidR="00DD3082" w:rsidRDefault="002458DC">
            <w:r>
              <w:rPr>
                <w:sz w:val="18"/>
                <w:szCs w:val="18"/>
              </w:rPr>
              <w:t>[Sede / Nube]</w:t>
            </w:r>
          </w:p>
        </w:tc>
        <w:tc>
          <w:tcPr>
            <w:tcW w:w="16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0E" w14:textId="77777777" w:rsidR="00DD3082" w:rsidRDefault="002458DC">
            <w:r>
              <w:rPr>
                <w:sz w:val="18"/>
                <w:szCs w:val="18"/>
              </w:rPr>
              <w:t>[pfSense / OPNsense]</w:t>
            </w:r>
          </w:p>
        </w:tc>
      </w:tr>
      <w:tr w:rsidR="00DD3082" w14:paraId="069BF21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10" w14:textId="77777777" w:rsidR="00DD3082" w:rsidRDefault="002458DC">
            <w:r>
              <w:rPr>
                <w:sz w:val="18"/>
                <w:szCs w:val="18"/>
              </w:rPr>
              <w:t>[cloud-fw01]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11" w14:textId="77777777" w:rsidR="00DD3082" w:rsidRDefault="002458DC">
            <w:r>
              <w:rPr>
                <w:sz w:val="18"/>
                <w:szCs w:val="18"/>
              </w:rPr>
              <w:t>[x.x.x.x]</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12" w14:textId="77777777" w:rsidR="00DD3082" w:rsidRDefault="002458DC">
            <w:r>
              <w:rPr>
                <w:sz w:val="18"/>
                <w:szCs w:val="18"/>
              </w:rPr>
              <w:t>WAF / Firewall cloud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13" w14:textId="77777777" w:rsidR="00DD3082" w:rsidRDefault="002458DC">
            <w:r>
              <w:rPr>
                <w:sz w:val="18"/>
                <w:szCs w:val="18"/>
              </w:rPr>
              <w:t>[Nube AWS / Azure]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14" w14:textId="77777777" w:rsidR="00DD3082" w:rsidRDefault="002458DC">
            <w:r>
              <w:rPr>
                <w:sz w:val="18"/>
                <w:szCs w:val="18"/>
              </w:rPr>
              <w:t>[AWS WAF / Azure FW]</w:t>
            </w:r>
          </w:p>
        </w:tc>
      </w:tr>
    </w:tbl>
    <w:p w14:paraId="069BF216" w14:textId="77777777" w:rsidR="00DD3082" w:rsidRDefault="00DD3082">
      <w:pPr>
        <w:spacing w:before="60" w:after="60"/>
      </w:pPr>
    </w:p>
    <w:p w14:paraId="069BF217" w14:textId="77777777" w:rsidR="00DD3082" w:rsidRDefault="002458DC">
      <w:pPr>
        <w:pStyle w:val="Ttulo2"/>
      </w:pPr>
      <w:r>
        <w:t>3.2 Parámetros de Configuración Segura</w:t>
      </w:r>
    </w:p>
    <w:p w14:paraId="069BF218" w14:textId="77777777" w:rsidR="00DD3082" w:rsidRDefault="002458DC">
      <w:pPr>
        <w:spacing w:before="60" w:after="60"/>
        <w:jc w:val="both"/>
      </w:pPr>
      <w:r>
        <w:t>Todos los firewalls deben configurarse conforme a los siguientes parámetros mínimos:</w:t>
      </w:r>
    </w:p>
    <w:p w14:paraId="069BF219" w14:textId="77777777" w:rsidR="00DD3082" w:rsidRDefault="00DD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DD3082" w14:paraId="069BF21D"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1A" w14:textId="77777777" w:rsidR="00DD3082" w:rsidRDefault="002458DC">
            <w:r>
              <w:rPr>
                <w:rFonts w:ascii="Calibri" w:eastAsia="Calibri" w:hAnsi="Calibri" w:cs="Calibri"/>
                <w:b/>
                <w:bCs/>
                <w:color w:val="1F3864"/>
                <w:sz w:val="18"/>
                <w:szCs w:val="18"/>
              </w:rPr>
              <w:t>Parámetro</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1B" w14:textId="77777777" w:rsidR="00DD3082" w:rsidRDefault="002458DC">
            <w:r>
              <w:rPr>
                <w:rFonts w:ascii="Calibri" w:eastAsia="Calibri" w:hAnsi="Calibri" w:cs="Calibri"/>
                <w:b/>
                <w:bCs/>
                <w:color w:val="1F3864"/>
                <w:sz w:val="18"/>
                <w:szCs w:val="18"/>
              </w:rPr>
              <w:t>Valor Requerido</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1C" w14:textId="77777777" w:rsidR="00DD3082" w:rsidRDefault="002458DC">
            <w:r>
              <w:rPr>
                <w:rFonts w:ascii="Calibri" w:eastAsia="Calibri" w:hAnsi="Calibri" w:cs="Calibri"/>
                <w:b/>
                <w:bCs/>
                <w:color w:val="1F3864"/>
                <w:sz w:val="18"/>
                <w:szCs w:val="18"/>
              </w:rPr>
              <w:t>Justificación</w:t>
            </w:r>
          </w:p>
        </w:tc>
      </w:tr>
      <w:tr w:rsidR="00DD3082" w14:paraId="069BF22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1E" w14:textId="77777777" w:rsidR="00DD3082" w:rsidRDefault="002458DC">
            <w:r>
              <w:rPr>
                <w:sz w:val="18"/>
                <w:szCs w:val="18"/>
              </w:rPr>
              <w:t>Política por defecto (inbound)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1F" w14:textId="77777777" w:rsidR="00DD3082" w:rsidRDefault="002458DC">
            <w:r>
              <w:rPr>
                <w:sz w:val="18"/>
                <w:szCs w:val="18"/>
              </w:rPr>
              <w:t>DENY ALL — permitir por excepción explícita</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20" w14:textId="77777777" w:rsidR="00DD3082" w:rsidRDefault="002458DC">
            <w:r>
              <w:rPr>
                <w:sz w:val="18"/>
                <w:szCs w:val="18"/>
              </w:rPr>
              <w:t>Principio de mínimo privilegio; bloquea tráfico no autorizado</w:t>
            </w:r>
          </w:p>
        </w:tc>
      </w:tr>
      <w:tr w:rsidR="00DD3082" w14:paraId="069BF225" w14:textId="77777777">
        <w:tc>
          <w:tcPr>
            <w:tcW w:w="2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22" w14:textId="77777777" w:rsidR="00DD3082" w:rsidRDefault="002458DC">
            <w:r>
              <w:rPr>
                <w:sz w:val="18"/>
                <w:szCs w:val="18"/>
              </w:rPr>
              <w:t>Política por defecto (outbound)</w:t>
            </w:r>
          </w:p>
        </w:tc>
        <w:tc>
          <w:tcPr>
            <w:tcW w:w="30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23" w14:textId="77777777" w:rsidR="00DD3082" w:rsidRDefault="002458DC">
            <w:r>
              <w:rPr>
                <w:sz w:val="18"/>
                <w:szCs w:val="18"/>
              </w:rPr>
              <w:t>DENY ALL — permitir servicios autorizados</w:t>
            </w:r>
          </w:p>
        </w:tc>
        <w:tc>
          <w:tcPr>
            <w:tcW w:w="35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24" w14:textId="77777777" w:rsidR="00DD3082" w:rsidRDefault="002458DC">
            <w:r>
              <w:rPr>
                <w:sz w:val="18"/>
                <w:szCs w:val="18"/>
              </w:rPr>
              <w:t>Controla exfiltración de datos y conexiones maliciosas salientes</w:t>
            </w:r>
          </w:p>
        </w:tc>
      </w:tr>
      <w:tr w:rsidR="00DD3082" w14:paraId="069BF22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26" w14:textId="77777777" w:rsidR="00DD3082" w:rsidRDefault="002458DC">
            <w:r>
              <w:rPr>
                <w:sz w:val="18"/>
                <w:szCs w:val="18"/>
              </w:rPr>
              <w:t>Reglas de acceso hacia DMZ</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27" w14:textId="77777777" w:rsidR="00DD3082" w:rsidRDefault="002458DC">
            <w:r>
              <w:rPr>
                <w:sz w:val="18"/>
                <w:szCs w:val="18"/>
              </w:rPr>
              <w:t>Permitido solo desde Internet hacia servicios publicados; denegado hacia red interna</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28" w14:textId="77777777" w:rsidR="00DD3082" w:rsidRDefault="002458DC">
            <w:r>
              <w:rPr>
                <w:sz w:val="18"/>
                <w:szCs w:val="18"/>
              </w:rPr>
              <w:t>Aísla servicios públicos de la red corporativa</w:t>
            </w:r>
          </w:p>
        </w:tc>
      </w:tr>
      <w:tr w:rsidR="00DD3082" w14:paraId="069BF22D" w14:textId="77777777">
        <w:tc>
          <w:tcPr>
            <w:tcW w:w="2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2A" w14:textId="77777777" w:rsidR="00DD3082" w:rsidRDefault="002458DC">
            <w:r>
              <w:rPr>
                <w:sz w:val="18"/>
                <w:szCs w:val="18"/>
              </w:rPr>
              <w:t>Inspección de estado (Stateful)</w:t>
            </w:r>
          </w:p>
        </w:tc>
        <w:tc>
          <w:tcPr>
            <w:tcW w:w="30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2B" w14:textId="77777777" w:rsidR="00DD3082" w:rsidRDefault="002458DC">
            <w:r>
              <w:rPr>
                <w:sz w:val="18"/>
                <w:szCs w:val="18"/>
              </w:rPr>
              <w:t>Obligatoria en todos los firewalls perimetrales</w:t>
            </w:r>
          </w:p>
        </w:tc>
        <w:tc>
          <w:tcPr>
            <w:tcW w:w="35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2C" w14:textId="77777777" w:rsidR="00DD3082" w:rsidRDefault="002458DC">
            <w:r>
              <w:rPr>
                <w:sz w:val="18"/>
                <w:szCs w:val="18"/>
              </w:rPr>
              <w:t>Controla sesiones y bloquea paquetes no asociados a conexiones válidas</w:t>
            </w:r>
          </w:p>
        </w:tc>
      </w:tr>
      <w:tr w:rsidR="00DD3082" w14:paraId="069BF23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2E" w14:textId="77777777" w:rsidR="00DD3082" w:rsidRDefault="002458DC">
            <w:r>
              <w:rPr>
                <w:sz w:val="18"/>
                <w:szCs w:val="18"/>
              </w:rPr>
              <w:t>Inspección profunda (DPI)</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2F" w14:textId="77777777" w:rsidR="00DD3082" w:rsidRDefault="002458DC">
            <w:r>
              <w:rPr>
                <w:sz w:val="18"/>
                <w:szCs w:val="18"/>
              </w:rPr>
              <w:t>Habilitada según capacidad del dispositivo</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30" w14:textId="77777777" w:rsidR="00DD3082" w:rsidRDefault="002458DC">
            <w:r>
              <w:rPr>
                <w:sz w:val="18"/>
                <w:szCs w:val="18"/>
              </w:rPr>
              <w:t>Detecta amenazas embebidas en tráfico cifrado o de aplicación</w:t>
            </w:r>
          </w:p>
        </w:tc>
      </w:tr>
      <w:tr w:rsidR="00DD3082" w14:paraId="069BF235" w14:textId="77777777">
        <w:tc>
          <w:tcPr>
            <w:tcW w:w="2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32" w14:textId="77777777" w:rsidR="00DD3082" w:rsidRDefault="002458DC">
            <w:r>
              <w:rPr>
                <w:sz w:val="18"/>
                <w:szCs w:val="18"/>
              </w:rPr>
              <w:t>Gestión de NAT</w:t>
            </w:r>
          </w:p>
        </w:tc>
        <w:tc>
          <w:tcPr>
            <w:tcW w:w="30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33" w14:textId="77777777" w:rsidR="00DD3082" w:rsidRDefault="002458DC">
            <w:r>
              <w:rPr>
                <w:sz w:val="18"/>
                <w:szCs w:val="18"/>
              </w:rPr>
              <w:t>Documentada y revisada trimestralmente</w:t>
            </w:r>
          </w:p>
        </w:tc>
        <w:tc>
          <w:tcPr>
            <w:tcW w:w="35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34" w14:textId="77777777" w:rsidR="00DD3082" w:rsidRDefault="002458DC">
            <w:r>
              <w:rPr>
                <w:sz w:val="18"/>
                <w:szCs w:val="18"/>
              </w:rPr>
              <w:t>Evita conflictos de direccionamiento y exposición involuntaria</w:t>
            </w:r>
          </w:p>
        </w:tc>
      </w:tr>
      <w:tr w:rsidR="00DD3082" w14:paraId="069BF23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36" w14:textId="77777777" w:rsidR="00DD3082" w:rsidRDefault="002458DC">
            <w:r>
              <w:rPr>
                <w:sz w:val="18"/>
                <w:szCs w:val="18"/>
              </w:rPr>
              <w:lastRenderedPageBreak/>
              <w:t>Anti-spoofing (uRPF)</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37" w14:textId="77777777" w:rsidR="00DD3082" w:rsidRDefault="002458DC">
            <w:r>
              <w:rPr>
                <w:sz w:val="18"/>
                <w:szCs w:val="18"/>
              </w:rPr>
              <w:t>Habilitado en interfaces externas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38" w14:textId="77777777" w:rsidR="00DD3082" w:rsidRDefault="002458DC">
            <w:r>
              <w:rPr>
                <w:sz w:val="18"/>
                <w:szCs w:val="18"/>
              </w:rPr>
              <w:t>Bloquea paquetes con dirección de origen falsificada</w:t>
            </w:r>
          </w:p>
        </w:tc>
      </w:tr>
      <w:tr w:rsidR="00DD3082" w14:paraId="069BF23D" w14:textId="77777777">
        <w:tc>
          <w:tcPr>
            <w:tcW w:w="2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3A" w14:textId="77777777" w:rsidR="00DD3082" w:rsidRDefault="002458DC">
            <w:r>
              <w:rPr>
                <w:sz w:val="18"/>
                <w:szCs w:val="18"/>
              </w:rPr>
              <w:t>Geo-blocking</w:t>
            </w:r>
          </w:p>
        </w:tc>
        <w:tc>
          <w:tcPr>
            <w:tcW w:w="30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3B" w14:textId="77777777" w:rsidR="00DD3082" w:rsidRDefault="002458DC">
            <w:r>
              <w:rPr>
                <w:sz w:val="18"/>
                <w:szCs w:val="18"/>
              </w:rPr>
              <w:t>Opcional; documentar excepciones</w:t>
            </w:r>
          </w:p>
        </w:tc>
        <w:tc>
          <w:tcPr>
            <w:tcW w:w="35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3C" w14:textId="77777777" w:rsidR="00DD3082" w:rsidRDefault="002458DC">
            <w:r>
              <w:rPr>
                <w:sz w:val="18"/>
                <w:szCs w:val="18"/>
              </w:rPr>
              <w:t>Reduce superficie de ataque desde países sin relación comercial</w:t>
            </w:r>
          </w:p>
        </w:tc>
      </w:tr>
    </w:tbl>
    <w:p w14:paraId="069BF23E" w14:textId="77777777" w:rsidR="00DD3082" w:rsidRDefault="00DD3082">
      <w:pPr>
        <w:spacing w:before="60" w:after="60"/>
      </w:pPr>
    </w:p>
    <w:p w14:paraId="069BF23F" w14:textId="77777777" w:rsidR="00DD3082" w:rsidRDefault="002458DC">
      <w:pPr>
        <w:pStyle w:val="Ttulo2"/>
      </w:pPr>
      <w:r>
        <w:t>3.3 Puertos y Servicios Autorizados</w:t>
      </w:r>
    </w:p>
    <w:p w14:paraId="069BF240" w14:textId="77777777" w:rsidR="00DD3082" w:rsidRDefault="002458DC">
      <w:pPr>
        <w:spacing w:before="60" w:after="60"/>
        <w:jc w:val="both"/>
      </w:pPr>
      <w:r>
        <w:t>La siguiente tabla define los puertos y servicios de red autorizados. Todo tráfico no incluido en esta lista está bloqueado por defecto. Las excepciones deben seguir el proceso de gestión de cambios definido en la sección 5.</w:t>
      </w:r>
    </w:p>
    <w:p w14:paraId="069BF241" w14:textId="77777777" w:rsidR="00DD3082" w:rsidRDefault="00DD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9"/>
        <w:gridCol w:w="1477"/>
        <w:gridCol w:w="2177"/>
        <w:gridCol w:w="2140"/>
        <w:gridCol w:w="2177"/>
      </w:tblGrid>
      <w:tr w:rsidR="00DD3082" w14:paraId="069BF247" w14:textId="77777777">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42" w14:textId="77777777" w:rsidR="00DD3082" w:rsidRDefault="002458DC">
            <w:r>
              <w:rPr>
                <w:rFonts w:ascii="Calibri" w:eastAsia="Calibri" w:hAnsi="Calibri" w:cs="Calibri"/>
                <w:b/>
                <w:bCs/>
                <w:color w:val="1F3864"/>
                <w:sz w:val="18"/>
                <w:szCs w:val="18"/>
              </w:rPr>
              <w:t>Puerto / Protocolo</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43" w14:textId="77777777" w:rsidR="00DD3082" w:rsidRDefault="002458DC">
            <w:r>
              <w:rPr>
                <w:rFonts w:ascii="Calibri" w:eastAsia="Calibri" w:hAnsi="Calibri" w:cs="Calibri"/>
                <w:b/>
                <w:bCs/>
                <w:color w:val="1F3864"/>
                <w:sz w:val="18"/>
                <w:szCs w:val="18"/>
              </w:rPr>
              <w:t>Dirección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44" w14:textId="77777777" w:rsidR="00DD3082" w:rsidRDefault="002458DC">
            <w:r>
              <w:rPr>
                <w:rFonts w:ascii="Calibri" w:eastAsia="Calibri" w:hAnsi="Calibri" w:cs="Calibri"/>
                <w:b/>
                <w:bCs/>
                <w:color w:val="1F3864"/>
                <w:sz w:val="18"/>
                <w:szCs w:val="18"/>
              </w:rPr>
              <w:t>Servicio Autorizado</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45" w14:textId="77777777" w:rsidR="00DD3082" w:rsidRDefault="002458DC">
            <w:r>
              <w:rPr>
                <w:rFonts w:ascii="Calibri" w:eastAsia="Calibri" w:hAnsi="Calibri" w:cs="Calibri"/>
                <w:b/>
                <w:bCs/>
                <w:color w:val="1F3864"/>
                <w:sz w:val="18"/>
                <w:szCs w:val="18"/>
              </w:rPr>
              <w:t>Origen Permitido</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46" w14:textId="77777777" w:rsidR="00DD3082" w:rsidRDefault="002458DC">
            <w:r>
              <w:rPr>
                <w:rFonts w:ascii="Calibri" w:eastAsia="Calibri" w:hAnsi="Calibri" w:cs="Calibri"/>
                <w:b/>
                <w:bCs/>
                <w:color w:val="1F3864"/>
                <w:sz w:val="18"/>
                <w:szCs w:val="18"/>
              </w:rPr>
              <w:t>Justificación</w:t>
            </w:r>
          </w:p>
        </w:tc>
      </w:tr>
      <w:tr w:rsidR="00DD3082" w14:paraId="069BF24D"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48" w14:textId="77777777" w:rsidR="00DD3082" w:rsidRDefault="002458DC">
            <w:r>
              <w:rPr>
                <w:sz w:val="18"/>
                <w:szCs w:val="18"/>
              </w:rPr>
              <w:t>TCP 443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49" w14:textId="77777777" w:rsidR="00DD3082" w:rsidRDefault="002458DC">
            <w:r>
              <w:rPr>
                <w:sz w:val="18"/>
                <w:szCs w:val="18"/>
              </w:rPr>
              <w:t>Entrante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4A" w14:textId="77777777" w:rsidR="00DD3082" w:rsidRDefault="002458DC">
            <w:r>
              <w:rPr>
                <w:sz w:val="18"/>
                <w:szCs w:val="18"/>
              </w:rPr>
              <w:t>HTTPS (sitio web / VPN)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4B" w14:textId="77777777" w:rsidR="00DD3082" w:rsidRDefault="002458DC">
            <w:r>
              <w:rPr>
                <w:sz w:val="18"/>
                <w:szCs w:val="18"/>
              </w:rPr>
              <w:t>Internet (Any)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4C" w14:textId="77777777" w:rsidR="00DD3082" w:rsidRDefault="002458DC">
            <w:r>
              <w:rPr>
                <w:sz w:val="18"/>
                <w:szCs w:val="18"/>
              </w:rPr>
              <w:t>Acceso a servicios web publicados</w:t>
            </w:r>
          </w:p>
        </w:tc>
      </w:tr>
      <w:tr w:rsidR="00DD3082" w14:paraId="069BF253" w14:textId="77777777">
        <w:tc>
          <w:tcPr>
            <w:tcW w:w="14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4E" w14:textId="77777777" w:rsidR="00DD3082" w:rsidRDefault="002458DC">
            <w:r>
              <w:rPr>
                <w:sz w:val="18"/>
                <w:szCs w:val="18"/>
              </w:rPr>
              <w:t>TCP 80</w:t>
            </w:r>
          </w:p>
        </w:tc>
        <w:tc>
          <w:tcPr>
            <w:tcW w:w="14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4F" w14:textId="77777777" w:rsidR="00DD3082" w:rsidRDefault="002458DC">
            <w:r>
              <w:rPr>
                <w:sz w:val="18"/>
                <w:szCs w:val="18"/>
              </w:rPr>
              <w:t>Entrante</w:t>
            </w:r>
          </w:p>
        </w:tc>
        <w:tc>
          <w:tcPr>
            <w:tcW w:w="22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50" w14:textId="77777777" w:rsidR="00DD3082" w:rsidRDefault="002458DC">
            <w:r>
              <w:rPr>
                <w:sz w:val="18"/>
                <w:szCs w:val="18"/>
              </w:rPr>
              <w:t>HTTP (redirección a HTTPS)</w:t>
            </w:r>
          </w:p>
        </w:tc>
        <w:tc>
          <w:tcPr>
            <w:tcW w:w="21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51" w14:textId="77777777" w:rsidR="00DD3082" w:rsidRDefault="002458DC">
            <w:r>
              <w:rPr>
                <w:sz w:val="18"/>
                <w:szCs w:val="18"/>
              </w:rPr>
              <w:t>Internet (Any)</w:t>
            </w:r>
          </w:p>
        </w:tc>
        <w:tc>
          <w:tcPr>
            <w:tcW w:w="22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52" w14:textId="77777777" w:rsidR="00DD3082" w:rsidRDefault="002458DC">
            <w:r>
              <w:rPr>
                <w:sz w:val="18"/>
                <w:szCs w:val="18"/>
              </w:rPr>
              <w:t>Redirigir a HTTPS; bloquear si no aplica</w:t>
            </w:r>
          </w:p>
        </w:tc>
      </w:tr>
      <w:tr w:rsidR="00DD3082" w14:paraId="069BF259"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54" w14:textId="77777777" w:rsidR="00DD3082" w:rsidRDefault="002458DC">
            <w:r>
              <w:rPr>
                <w:sz w:val="18"/>
                <w:szCs w:val="18"/>
              </w:rPr>
              <w:t>UDP 1194 / TCP 443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55" w14:textId="77777777" w:rsidR="00DD3082" w:rsidRDefault="002458DC">
            <w:r>
              <w:rPr>
                <w:sz w:val="18"/>
                <w:szCs w:val="18"/>
              </w:rPr>
              <w:t>Entrante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56" w14:textId="77777777" w:rsidR="00DD3082" w:rsidRDefault="002458DC">
            <w:r>
              <w:rPr>
                <w:sz w:val="18"/>
                <w:szCs w:val="18"/>
              </w:rPr>
              <w:t>OpenVPN / SSL VPN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57" w14:textId="77777777" w:rsidR="00DD3082" w:rsidRDefault="002458DC">
            <w:r>
              <w:rPr>
                <w:sz w:val="18"/>
                <w:szCs w:val="18"/>
              </w:rPr>
              <w:t>Usuarios remotos autorizados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58" w14:textId="77777777" w:rsidR="00DD3082" w:rsidRDefault="002458DC">
            <w:r>
              <w:rPr>
                <w:sz w:val="18"/>
                <w:szCs w:val="18"/>
              </w:rPr>
              <w:t>Acceso remoto seguro para colaboradores</w:t>
            </w:r>
          </w:p>
        </w:tc>
      </w:tr>
      <w:tr w:rsidR="00DD3082" w14:paraId="069BF25F" w14:textId="77777777">
        <w:tc>
          <w:tcPr>
            <w:tcW w:w="14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5A" w14:textId="77777777" w:rsidR="00DD3082" w:rsidRDefault="002458DC">
            <w:r>
              <w:rPr>
                <w:sz w:val="18"/>
                <w:szCs w:val="18"/>
              </w:rPr>
              <w:t>TCP 25</w:t>
            </w:r>
          </w:p>
        </w:tc>
        <w:tc>
          <w:tcPr>
            <w:tcW w:w="14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5B" w14:textId="77777777" w:rsidR="00DD3082" w:rsidRDefault="002458DC">
            <w:r>
              <w:rPr>
                <w:sz w:val="18"/>
                <w:szCs w:val="18"/>
              </w:rPr>
              <w:t>Saliente</w:t>
            </w:r>
          </w:p>
        </w:tc>
        <w:tc>
          <w:tcPr>
            <w:tcW w:w="22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5C" w14:textId="77777777" w:rsidR="00DD3082" w:rsidRDefault="002458DC">
            <w:r>
              <w:rPr>
                <w:sz w:val="18"/>
                <w:szCs w:val="18"/>
              </w:rPr>
              <w:t>SMTP relay a proveedor de correo</w:t>
            </w:r>
          </w:p>
        </w:tc>
        <w:tc>
          <w:tcPr>
            <w:tcW w:w="21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5D" w14:textId="77777777" w:rsidR="00DD3082" w:rsidRDefault="002458DC">
            <w:r>
              <w:rPr>
                <w:sz w:val="18"/>
                <w:szCs w:val="18"/>
              </w:rPr>
              <w:t>Red interna → MTA autorizado</w:t>
            </w:r>
          </w:p>
        </w:tc>
        <w:tc>
          <w:tcPr>
            <w:tcW w:w="22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5E" w14:textId="77777777" w:rsidR="00DD3082" w:rsidRDefault="002458DC">
            <w:r>
              <w:rPr>
                <w:sz w:val="18"/>
                <w:szCs w:val="18"/>
              </w:rPr>
              <w:t>Entrega de correo corporativo</w:t>
            </w:r>
          </w:p>
        </w:tc>
      </w:tr>
      <w:tr w:rsidR="00DD3082" w14:paraId="069BF265"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60" w14:textId="77777777" w:rsidR="00DD3082" w:rsidRDefault="002458DC">
            <w:r>
              <w:rPr>
                <w:sz w:val="18"/>
                <w:szCs w:val="18"/>
              </w:rPr>
              <w:t>TCP 22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61" w14:textId="77777777" w:rsidR="00DD3082" w:rsidRDefault="002458DC">
            <w:r>
              <w:rPr>
                <w:sz w:val="18"/>
                <w:szCs w:val="18"/>
              </w:rPr>
              <w:t>Administración interna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62" w14:textId="77777777" w:rsidR="00DD3082" w:rsidRDefault="002458DC">
            <w:r>
              <w:rPr>
                <w:sz w:val="18"/>
                <w:szCs w:val="18"/>
              </w:rPr>
              <w:t>SSH a servidores internos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63" w14:textId="77777777" w:rsidR="00DD3082" w:rsidRDefault="002458DC">
            <w:r>
              <w:rPr>
                <w:sz w:val="18"/>
                <w:szCs w:val="18"/>
              </w:rPr>
              <w:t>Solo desde VLAN de administración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64" w14:textId="77777777" w:rsidR="00DD3082" w:rsidRDefault="002458DC">
            <w:r>
              <w:rPr>
                <w:sz w:val="18"/>
                <w:szCs w:val="18"/>
              </w:rPr>
              <w:t>Gestión remota segura de servidores</w:t>
            </w:r>
          </w:p>
        </w:tc>
      </w:tr>
      <w:tr w:rsidR="00DD3082" w14:paraId="069BF26B" w14:textId="77777777">
        <w:tc>
          <w:tcPr>
            <w:tcW w:w="14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66" w14:textId="77777777" w:rsidR="00DD3082" w:rsidRDefault="002458DC">
            <w:r>
              <w:rPr>
                <w:sz w:val="18"/>
                <w:szCs w:val="18"/>
              </w:rPr>
              <w:t>ICMP Echo</w:t>
            </w:r>
          </w:p>
        </w:tc>
        <w:tc>
          <w:tcPr>
            <w:tcW w:w="14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67" w14:textId="77777777" w:rsidR="00DD3082" w:rsidRDefault="002458DC">
            <w:r>
              <w:rPr>
                <w:sz w:val="18"/>
                <w:szCs w:val="18"/>
              </w:rPr>
              <w:t>Interno</w:t>
            </w:r>
          </w:p>
        </w:tc>
        <w:tc>
          <w:tcPr>
            <w:tcW w:w="22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68" w14:textId="77777777" w:rsidR="00DD3082" w:rsidRDefault="002458DC">
            <w:r>
              <w:rPr>
                <w:sz w:val="18"/>
                <w:szCs w:val="18"/>
              </w:rPr>
              <w:t>Diagnóstico (ping)</w:t>
            </w:r>
          </w:p>
        </w:tc>
        <w:tc>
          <w:tcPr>
            <w:tcW w:w="21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69" w14:textId="77777777" w:rsidR="00DD3082" w:rsidRDefault="002458DC">
            <w:r>
              <w:rPr>
                <w:sz w:val="18"/>
                <w:szCs w:val="18"/>
              </w:rPr>
              <w:t>Solo hosts TI autorizados</w:t>
            </w:r>
          </w:p>
        </w:tc>
        <w:tc>
          <w:tcPr>
            <w:tcW w:w="22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6A" w14:textId="77777777" w:rsidR="00DD3082" w:rsidRDefault="002458DC">
            <w:r>
              <w:rPr>
                <w:sz w:val="18"/>
                <w:szCs w:val="18"/>
              </w:rPr>
              <w:t>Monitoreo de disponibilidad</w:t>
            </w:r>
          </w:p>
        </w:tc>
      </w:tr>
      <w:tr w:rsidR="00DD3082" w14:paraId="069BF271"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6C" w14:textId="77777777" w:rsidR="00DD3082" w:rsidRDefault="002458DC">
            <w:r>
              <w:rPr>
                <w:sz w:val="18"/>
                <w:szCs w:val="18"/>
              </w:rPr>
              <w:t>Cualquier otro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6D" w14:textId="77777777" w:rsidR="00DD3082" w:rsidRDefault="002458DC">
            <w:r>
              <w:rPr>
                <w:sz w:val="18"/>
                <w:szCs w:val="18"/>
              </w:rPr>
              <w:t>Cualquier dirección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6E" w14:textId="77777777" w:rsidR="00DD3082" w:rsidRDefault="002458DC">
            <w:r>
              <w:rPr>
                <w:sz w:val="18"/>
                <w:szCs w:val="18"/>
              </w:rPr>
              <w:t>BLOQUEADO</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6F" w14:textId="77777777" w:rsidR="00DD3082" w:rsidRDefault="002458DC">
            <w:r>
              <w:rPr>
                <w:sz w:val="18"/>
                <w:szCs w:val="18"/>
              </w:rPr>
              <w:t>N/A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70" w14:textId="77777777" w:rsidR="00DD3082" w:rsidRDefault="002458DC">
            <w:r>
              <w:rPr>
                <w:sz w:val="18"/>
                <w:szCs w:val="18"/>
              </w:rPr>
              <w:t>Política de denegación por defecto</w:t>
            </w:r>
          </w:p>
        </w:tc>
      </w:tr>
    </w:tbl>
    <w:p w14:paraId="069BF272" w14:textId="77777777" w:rsidR="00DD3082" w:rsidRDefault="00DD3082">
      <w:pPr>
        <w:spacing w:before="60" w:after="60"/>
      </w:pPr>
    </w:p>
    <w:p w14:paraId="069BF273" w14:textId="77777777" w:rsidR="00DD3082" w:rsidRDefault="002458DC">
      <w:pPr>
        <w:pBdr>
          <w:left w:val="single" w:sz="20" w:space="12" w:color="BA7517"/>
        </w:pBdr>
        <w:shd w:val="clear" w:color="auto" w:fill="FFF8EC"/>
        <w:spacing w:before="160" w:after="160"/>
        <w:ind w:left="720"/>
      </w:pPr>
      <w:r>
        <w:rPr>
          <w:i/>
          <w:iCs/>
          <w:color w:val="5C3D00"/>
          <w:sz w:val="19"/>
          <w:szCs w:val="19"/>
        </w:rPr>
        <w:t>NOTA: Esta tabla debe mantenerse actualizada. Cada vez que se autorice un nuevo servicio o se retire uno existente, la tabla debe ser revisada y aprobada por el Administrador de Firewall y el Oficial de Seguridad.</w:t>
      </w:r>
    </w:p>
    <w:p w14:paraId="069BF274" w14:textId="77777777" w:rsidR="00DD3082" w:rsidRDefault="00DD3082">
      <w:pPr>
        <w:spacing w:before="60" w:after="60"/>
      </w:pPr>
    </w:p>
    <w:p w14:paraId="069BF275" w14:textId="77777777" w:rsidR="00DD3082" w:rsidRDefault="002458DC">
      <w:pPr>
        <w:pStyle w:val="Ttulo1"/>
      </w:pPr>
      <w:r>
        <w:t>4. Segmentación de Red y Control de Acceso</w:t>
      </w:r>
    </w:p>
    <w:p w14:paraId="069BF276" w14:textId="77777777" w:rsidR="00DD3082" w:rsidRDefault="002458DC">
      <w:pPr>
        <w:pStyle w:val="Ttulo2"/>
      </w:pPr>
      <w:r>
        <w:t>4.1 Principios de Segmentación</w:t>
      </w:r>
    </w:p>
    <w:p w14:paraId="069BF277" w14:textId="77777777" w:rsidR="00DD3082" w:rsidRDefault="002458DC">
      <w:pPr>
        <w:spacing w:before="60" w:after="60"/>
        <w:jc w:val="both"/>
      </w:pPr>
      <w:r>
        <w:t>La arquitectura de red de la organización debe implementar los siguientes segmentos mínimos, cada uno con su propia política de acceso:</w:t>
      </w:r>
    </w:p>
    <w:p w14:paraId="069BF278" w14:textId="77777777" w:rsidR="00DD3082" w:rsidRDefault="002458DC">
      <w:pPr>
        <w:pStyle w:val="Prrafodelista"/>
        <w:numPr>
          <w:ilvl w:val="0"/>
          <w:numId w:val="2"/>
        </w:numPr>
        <w:spacing w:before="40" w:after="40"/>
      </w:pPr>
      <w:r>
        <w:t>VLAN de Usuarios: segmento para equipos de escritorio, portátiles y dispositivos de trabajo de los colaboradores. No debe tener acceso directo a servidores de producción ni a la consola de administración de los firewalls.</w:t>
      </w:r>
    </w:p>
    <w:p w14:paraId="069BF279" w14:textId="77777777" w:rsidR="00DD3082" w:rsidRDefault="002458DC">
      <w:pPr>
        <w:pStyle w:val="Prrafodelista"/>
        <w:numPr>
          <w:ilvl w:val="0"/>
          <w:numId w:val="2"/>
        </w:numPr>
        <w:spacing w:before="40" w:after="40"/>
      </w:pPr>
      <w:r>
        <w:t>VLAN de Servidores: segmento para servidores de aplicaciones, bases de datos y servicios internos. El acceso desde la VLAN de Usuarios debe estar restringido a los puertos y servicios específicos que cada sistema requiere.</w:t>
      </w:r>
    </w:p>
    <w:p w14:paraId="069BF27A" w14:textId="77777777" w:rsidR="00DD3082" w:rsidRDefault="002458DC">
      <w:pPr>
        <w:pStyle w:val="Prrafodelista"/>
        <w:numPr>
          <w:ilvl w:val="0"/>
          <w:numId w:val="2"/>
        </w:numPr>
        <w:spacing w:before="40" w:after="40"/>
      </w:pPr>
      <w:r>
        <w:lastRenderedPageBreak/>
        <w:t>VLAN de Administración: segmento exclusivo para el acceso de administración a dispositivos de red, firewalls, servidores y herramientas de gestión. Accesible únicamente desde dispositivos del equipo de TI y preferiblemente solo a través de conexión cableada.</w:t>
      </w:r>
    </w:p>
    <w:p w14:paraId="069BF27B" w14:textId="77777777" w:rsidR="00DD3082" w:rsidRDefault="002458DC">
      <w:pPr>
        <w:pStyle w:val="Prrafodelista"/>
        <w:numPr>
          <w:ilvl w:val="0"/>
          <w:numId w:val="2"/>
        </w:numPr>
        <w:spacing w:before="40" w:after="40"/>
      </w:pPr>
      <w:r>
        <w:t>DMZ (Zona Desmilitarizada): segmento para servicios accesibles desde Internet (servidores web, proxies de correo, etc.). Aislada de la red interna; el tráfico desde la DMZ hacia la red interna debe estar explícitamente bloqueado salvo excepciones documentadas.</w:t>
      </w:r>
    </w:p>
    <w:p w14:paraId="069BF27C" w14:textId="77777777" w:rsidR="00DD3082" w:rsidRDefault="002458DC">
      <w:pPr>
        <w:pStyle w:val="Prrafodelista"/>
        <w:numPr>
          <w:ilvl w:val="0"/>
          <w:numId w:val="2"/>
        </w:numPr>
        <w:spacing w:before="40" w:after="40"/>
      </w:pPr>
      <w:r>
        <w:t>VLAN de Invitados / WiFi invitados: segmento para dispositivos no corporativos. Sin acceso a ningún segmento interno; únicamente salida a Internet con filtrado básico de contenidos.</w:t>
      </w:r>
    </w:p>
    <w:p w14:paraId="069BF27D" w14:textId="77777777" w:rsidR="00DD3082" w:rsidRDefault="00DD3082">
      <w:pPr>
        <w:spacing w:before="60" w:after="60"/>
      </w:pPr>
    </w:p>
    <w:p w14:paraId="069BF27E" w14:textId="77777777" w:rsidR="00DD3082" w:rsidRDefault="002458DC">
      <w:pPr>
        <w:pStyle w:val="Ttulo2"/>
      </w:pPr>
      <w:r>
        <w:t>4.2 Acceso Remoto mediante VPN</w:t>
      </w:r>
    </w:p>
    <w:p w14:paraId="069BF27F" w14:textId="77777777" w:rsidR="00DD3082" w:rsidRDefault="002458DC">
      <w:pPr>
        <w:spacing w:before="60" w:after="60"/>
        <w:jc w:val="both"/>
      </w:pPr>
      <w:r>
        <w:t>El acceso remoto a la red corporativa debe realizarse exclusivamente a través del servicio VPN autorizado. Los requerimientos mínimos para el acceso VPN son:</w:t>
      </w:r>
    </w:p>
    <w:p w14:paraId="069BF280" w14:textId="77777777" w:rsidR="00DD3082" w:rsidRDefault="002458DC">
      <w:pPr>
        <w:pStyle w:val="Prrafodelista"/>
        <w:numPr>
          <w:ilvl w:val="0"/>
          <w:numId w:val="2"/>
        </w:numPr>
        <w:spacing w:before="40" w:after="40"/>
      </w:pPr>
      <w:r>
        <w:t>Autenticación multifactorial (MFA) obligatoria para todos los usuarios de VPN.</w:t>
      </w:r>
    </w:p>
    <w:p w14:paraId="069BF281" w14:textId="77777777" w:rsidR="00DD3082" w:rsidRDefault="002458DC">
      <w:pPr>
        <w:pStyle w:val="Prrafodelista"/>
        <w:numPr>
          <w:ilvl w:val="0"/>
          <w:numId w:val="2"/>
        </w:numPr>
        <w:spacing w:before="40" w:after="40"/>
      </w:pPr>
      <w:r>
        <w:t>Asignación de direcciones IP del pool VPN a un segmento diferente del de usuarios internos, con acceso restringido a los recursos que cada usuario necesita (split tunneling controlado o tunneling completo).</w:t>
      </w:r>
    </w:p>
    <w:p w14:paraId="069BF282" w14:textId="77777777" w:rsidR="00DD3082" w:rsidRDefault="002458DC">
      <w:pPr>
        <w:pStyle w:val="Prrafodelista"/>
        <w:numPr>
          <w:ilvl w:val="0"/>
          <w:numId w:val="2"/>
        </w:numPr>
        <w:spacing w:before="40" w:after="40"/>
      </w:pPr>
      <w:r>
        <w:t>Registro de todas las sesiones VPN: usuario, hora de inicio, hora de cierre, dirección IP de origen.</w:t>
      </w:r>
    </w:p>
    <w:p w14:paraId="069BF283" w14:textId="77777777" w:rsidR="00DD3082" w:rsidRDefault="002458DC">
      <w:pPr>
        <w:pStyle w:val="Prrafodelista"/>
        <w:numPr>
          <w:ilvl w:val="0"/>
          <w:numId w:val="2"/>
        </w:numPr>
        <w:spacing w:before="40" w:after="40"/>
      </w:pPr>
      <w:r>
        <w:t>Revocación inmediata del acceso VPN ante cese de relación laboral o contractual del usuario.</w:t>
      </w:r>
    </w:p>
    <w:p w14:paraId="069BF284" w14:textId="77777777" w:rsidR="00DD3082" w:rsidRDefault="002458DC">
      <w:pPr>
        <w:pStyle w:val="Prrafodelista"/>
        <w:numPr>
          <w:ilvl w:val="0"/>
          <w:numId w:val="2"/>
        </w:numPr>
        <w:spacing w:before="40" w:after="40"/>
      </w:pPr>
      <w:r>
        <w:t>Las cuentas VPN inactivas por más de [60] días deben ser deshabilitadas automáticamente.</w:t>
      </w:r>
    </w:p>
    <w:p w14:paraId="069BF285" w14:textId="77777777" w:rsidR="00DD3082" w:rsidRDefault="00DD3082">
      <w:pPr>
        <w:spacing w:before="60" w:after="60"/>
      </w:pPr>
    </w:p>
    <w:p w14:paraId="069BF286" w14:textId="77777777" w:rsidR="00DD3082" w:rsidRDefault="002458DC">
      <w:pPr>
        <w:pStyle w:val="Ttulo1"/>
      </w:pPr>
      <w:r>
        <w:t>5. Gestión de Cambios en el Firewall</w:t>
      </w:r>
    </w:p>
    <w:p w14:paraId="069BF287" w14:textId="77777777" w:rsidR="00DD3082" w:rsidRDefault="002458DC">
      <w:pPr>
        <w:pStyle w:val="Ttulo2"/>
      </w:pPr>
      <w:r>
        <w:t>5.1 Proceso de Cambios</w:t>
      </w:r>
    </w:p>
    <w:p w14:paraId="069BF288" w14:textId="77777777" w:rsidR="00DD3082" w:rsidRDefault="00DD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082" w14:paraId="069BF28A" w14:textId="77777777">
        <w:tc>
          <w:tcPr>
            <w:tcW w:w="9360" w:type="dxa"/>
            <w:tcBorders>
              <w:top w:val="single" w:sz="12" w:space="0" w:color="185FA5"/>
              <w:left w:val="single" w:sz="24" w:space="0" w:color="185FA5"/>
              <w:bottom w:val="single" w:sz="12" w:space="0" w:color="185FA5"/>
              <w:right w:val="single" w:sz="12" w:space="0" w:color="185FA5"/>
            </w:tcBorders>
            <w:shd w:val="clear" w:color="auto" w:fill="EBF3FB"/>
            <w:tcMar>
              <w:top w:w="120" w:type="dxa"/>
              <w:left w:w="160" w:type="dxa"/>
              <w:bottom w:w="120" w:type="dxa"/>
              <w:right w:w="160" w:type="dxa"/>
            </w:tcMar>
          </w:tcPr>
          <w:p w14:paraId="069BF289" w14:textId="77777777" w:rsidR="00DD3082" w:rsidRDefault="002458DC">
            <w:r>
              <w:rPr>
                <w:b/>
                <w:bCs/>
                <w:color w:val="1F3864"/>
                <w:sz w:val="19"/>
                <w:szCs w:val="19"/>
              </w:rPr>
              <w:t>Todo cambio en la configuración del firewall (reglas, políticas, NAT, VPN, ACLs) debe seguir el proceso formal de gestión de cambios de la organización. Los cambios no autorizados serán tratados como incidentes de seguridad y activarán el procedimiento de respuesta correspondiente.</w:t>
            </w:r>
          </w:p>
        </w:tc>
      </w:tr>
    </w:tbl>
    <w:p w14:paraId="069BF28B" w14:textId="77777777" w:rsidR="00DD3082" w:rsidRDefault="00DD3082">
      <w:pPr>
        <w:spacing w:before="60" w:after="60"/>
      </w:pPr>
    </w:p>
    <w:p w14:paraId="069BF28C" w14:textId="77777777" w:rsidR="00DD3082" w:rsidRDefault="002458DC">
      <w:pPr>
        <w:spacing w:before="60" w:after="60"/>
        <w:jc w:val="both"/>
      </w:pPr>
      <w:r>
        <w:t>Los cambios en el firewall se clasifican según su impacto potencial:</w:t>
      </w:r>
    </w:p>
    <w:p w14:paraId="069BF28D" w14:textId="77777777" w:rsidR="00DD3082" w:rsidRDefault="00DD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000"/>
        <w:gridCol w:w="2760"/>
      </w:tblGrid>
      <w:tr w:rsidR="00DD3082" w14:paraId="069BF292"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8E" w14:textId="77777777" w:rsidR="00DD3082" w:rsidRDefault="002458DC">
            <w:r>
              <w:rPr>
                <w:rFonts w:ascii="Calibri" w:eastAsia="Calibri" w:hAnsi="Calibri" w:cs="Calibri"/>
                <w:b/>
                <w:bCs/>
                <w:color w:val="1F3864"/>
                <w:sz w:val="18"/>
                <w:szCs w:val="18"/>
              </w:rPr>
              <w:t>Tipo de Cambio</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8F" w14:textId="77777777" w:rsidR="00DD3082" w:rsidRDefault="002458DC">
            <w:r>
              <w:rPr>
                <w:rFonts w:ascii="Calibri" w:eastAsia="Calibri" w:hAnsi="Calibri" w:cs="Calibri"/>
                <w:b/>
                <w:bCs/>
                <w:color w:val="1F3864"/>
                <w:sz w:val="18"/>
                <w:szCs w:val="18"/>
              </w:rPr>
              <w:t>Ejemplos</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90" w14:textId="77777777" w:rsidR="00DD3082" w:rsidRDefault="002458DC">
            <w:r>
              <w:rPr>
                <w:rFonts w:ascii="Calibri" w:eastAsia="Calibri" w:hAnsi="Calibri" w:cs="Calibri"/>
                <w:b/>
                <w:bCs/>
                <w:color w:val="1F3864"/>
                <w:sz w:val="18"/>
                <w:szCs w:val="18"/>
              </w:rPr>
              <w:t>Tiempo de Aprobación</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91" w14:textId="77777777" w:rsidR="00DD3082" w:rsidRDefault="002458DC">
            <w:r>
              <w:rPr>
                <w:rFonts w:ascii="Calibri" w:eastAsia="Calibri" w:hAnsi="Calibri" w:cs="Calibri"/>
                <w:b/>
                <w:bCs/>
                <w:color w:val="1F3864"/>
                <w:sz w:val="18"/>
                <w:szCs w:val="18"/>
              </w:rPr>
              <w:t>Aprobador</w:t>
            </w:r>
          </w:p>
        </w:tc>
      </w:tr>
      <w:tr w:rsidR="00DD3082" w14:paraId="069BF29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93" w14:textId="77777777" w:rsidR="00DD3082" w:rsidRDefault="002458DC">
            <w:r>
              <w:rPr>
                <w:sz w:val="18"/>
                <w:szCs w:val="18"/>
              </w:rPr>
              <w:t>Estándar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94" w14:textId="77777777" w:rsidR="00DD3082" w:rsidRDefault="002458DC">
            <w:r>
              <w:rPr>
                <w:sz w:val="18"/>
                <w:szCs w:val="18"/>
              </w:rPr>
              <w:t>Agregar regla de acceso para nuevo servicio interno documentado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95" w14:textId="77777777" w:rsidR="00DD3082" w:rsidRDefault="002458DC">
            <w:r>
              <w:rPr>
                <w:sz w:val="18"/>
                <w:szCs w:val="18"/>
              </w:rPr>
              <w:t>24 horas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96" w14:textId="77777777" w:rsidR="00DD3082" w:rsidRDefault="002458DC">
            <w:r>
              <w:rPr>
                <w:sz w:val="18"/>
                <w:szCs w:val="18"/>
              </w:rPr>
              <w:t>[Líder de TI]</w:t>
            </w:r>
          </w:p>
        </w:tc>
      </w:tr>
      <w:tr w:rsidR="00DD3082" w14:paraId="069BF29C" w14:textId="77777777">
        <w:tc>
          <w:tcPr>
            <w:tcW w:w="1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98" w14:textId="77777777" w:rsidR="00DD3082" w:rsidRDefault="002458DC">
            <w:r>
              <w:rPr>
                <w:sz w:val="18"/>
                <w:szCs w:val="18"/>
              </w:rPr>
              <w:t>Significativo</w:t>
            </w:r>
          </w:p>
        </w:tc>
        <w:tc>
          <w:tcPr>
            <w:tcW w:w="2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99" w14:textId="77777777" w:rsidR="00DD3082" w:rsidRDefault="002458DC">
            <w:r>
              <w:rPr>
                <w:sz w:val="18"/>
                <w:szCs w:val="18"/>
              </w:rPr>
              <w:t>Modificar política por defecto, habilitar nuevo NAT, cambio de segmentación VLAN</w:t>
            </w:r>
          </w:p>
        </w:tc>
        <w:tc>
          <w:tcPr>
            <w:tcW w:w="20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9A" w14:textId="77777777" w:rsidR="00DD3082" w:rsidRDefault="002458DC">
            <w:r>
              <w:rPr>
                <w:sz w:val="18"/>
                <w:szCs w:val="18"/>
              </w:rPr>
              <w:t>48–72 horas</w:t>
            </w:r>
          </w:p>
        </w:tc>
        <w:tc>
          <w:tcPr>
            <w:tcW w:w="27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9B" w14:textId="77777777" w:rsidR="00DD3082" w:rsidRDefault="002458DC">
            <w:r>
              <w:rPr>
                <w:sz w:val="18"/>
                <w:szCs w:val="18"/>
              </w:rPr>
              <w:t>[Gerente TI + Seguridad]</w:t>
            </w:r>
          </w:p>
        </w:tc>
      </w:tr>
      <w:tr w:rsidR="00DD3082" w14:paraId="069BF2A1"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9D" w14:textId="77777777" w:rsidR="00DD3082" w:rsidRDefault="002458DC">
            <w:r>
              <w:rPr>
                <w:sz w:val="18"/>
                <w:szCs w:val="18"/>
              </w:rPr>
              <w:t>Emergencia</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9E" w14:textId="77777777" w:rsidR="00DD3082" w:rsidRDefault="002458DC">
            <w:r>
              <w:rPr>
                <w:sz w:val="18"/>
                <w:szCs w:val="18"/>
              </w:rPr>
              <w:t>Bloqueo de IP maliciosa activa, respuesta a incidente en curso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9F" w14:textId="77777777" w:rsidR="00DD3082" w:rsidRDefault="002458DC">
            <w:r>
              <w:rPr>
                <w:sz w:val="18"/>
                <w:szCs w:val="18"/>
              </w:rPr>
              <w:t>Inmediato + documentación posterior</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A0" w14:textId="77777777" w:rsidR="00DD3082" w:rsidRDefault="002458DC">
            <w:r>
              <w:rPr>
                <w:sz w:val="18"/>
                <w:szCs w:val="18"/>
              </w:rPr>
              <w:t>[CISO / Gerente TI]</w:t>
            </w:r>
          </w:p>
        </w:tc>
      </w:tr>
    </w:tbl>
    <w:p w14:paraId="069BF2A2" w14:textId="77777777" w:rsidR="00DD3082" w:rsidRDefault="00DD3082">
      <w:pPr>
        <w:spacing w:before="60" w:after="60"/>
      </w:pPr>
    </w:p>
    <w:p w14:paraId="069BF2A3" w14:textId="77777777" w:rsidR="00DD3082" w:rsidRDefault="002458DC">
      <w:pPr>
        <w:pStyle w:val="Ttulo2"/>
      </w:pPr>
      <w:r>
        <w:t>5.2 Revisión y Depuración de Reglas</w:t>
      </w:r>
    </w:p>
    <w:p w14:paraId="069BF2A4" w14:textId="77777777" w:rsidR="00DD3082" w:rsidRDefault="002458DC">
      <w:pPr>
        <w:spacing w:before="60" w:after="60"/>
        <w:jc w:val="both"/>
      </w:pPr>
      <w:r>
        <w:lastRenderedPageBreak/>
        <w:t>Las reglas de firewall deben revisarse trimestralmente para identificar y eliminar:</w:t>
      </w:r>
    </w:p>
    <w:p w14:paraId="069BF2A5" w14:textId="77777777" w:rsidR="00DD3082" w:rsidRDefault="002458DC">
      <w:pPr>
        <w:pStyle w:val="Prrafodelista"/>
        <w:numPr>
          <w:ilvl w:val="0"/>
          <w:numId w:val="2"/>
        </w:numPr>
        <w:spacing w:before="40" w:after="40"/>
      </w:pPr>
      <w:r>
        <w:t>Reglas que autorizan tráfico hacia servicios dados de baja o migrados.</w:t>
      </w:r>
    </w:p>
    <w:p w14:paraId="069BF2A6" w14:textId="77777777" w:rsidR="00DD3082" w:rsidRDefault="002458DC">
      <w:pPr>
        <w:pStyle w:val="Prrafodelista"/>
        <w:numPr>
          <w:ilvl w:val="0"/>
          <w:numId w:val="2"/>
        </w:numPr>
        <w:spacing w:before="40" w:after="40"/>
      </w:pPr>
      <w:r>
        <w:t>Reglas duplicadas o en conflicto con otras reglas de la misma política.</w:t>
      </w:r>
    </w:p>
    <w:p w14:paraId="069BF2A7" w14:textId="77777777" w:rsidR="00DD3082" w:rsidRDefault="002458DC">
      <w:pPr>
        <w:pStyle w:val="Prrafodelista"/>
        <w:numPr>
          <w:ilvl w:val="0"/>
          <w:numId w:val="2"/>
        </w:numPr>
        <w:spacing w:before="40" w:after="40"/>
      </w:pPr>
      <w:r>
        <w:t>Reglas temporales creadas para respuesta a incidentes que no fueron eliminadas una vez resuelto el evento.</w:t>
      </w:r>
    </w:p>
    <w:p w14:paraId="069BF2A8" w14:textId="77777777" w:rsidR="00DD3082" w:rsidRDefault="002458DC">
      <w:pPr>
        <w:pStyle w:val="Prrafodelista"/>
        <w:numPr>
          <w:ilvl w:val="0"/>
          <w:numId w:val="2"/>
        </w:numPr>
        <w:spacing w:before="40" w:after="40"/>
      </w:pPr>
      <w:r>
        <w:t>Reglas sin uso registrado en los últimos [90] días, que deben documentarse o eliminarse.</w:t>
      </w:r>
    </w:p>
    <w:p w14:paraId="069BF2A9" w14:textId="77777777" w:rsidR="00DD3082" w:rsidRDefault="00DD3082">
      <w:pPr>
        <w:spacing w:before="60" w:after="60"/>
      </w:pPr>
    </w:p>
    <w:p w14:paraId="069BF2AA" w14:textId="77777777" w:rsidR="00DD3082" w:rsidRDefault="002458DC">
      <w:pPr>
        <w:pStyle w:val="Ttulo1"/>
      </w:pPr>
      <w:r>
        <w:t>6. Monitoreo, Registros y Alertas</w:t>
      </w:r>
    </w:p>
    <w:p w14:paraId="069BF2AB" w14:textId="77777777" w:rsidR="00DD3082" w:rsidRDefault="002458DC">
      <w:pPr>
        <w:pStyle w:val="Ttulo2"/>
      </w:pPr>
      <w:r>
        <w:t>6.1 Registros (Logs) del Firewall</w:t>
      </w:r>
    </w:p>
    <w:p w14:paraId="069BF2AC" w14:textId="77777777" w:rsidR="00DD3082" w:rsidRDefault="002458DC">
      <w:pPr>
        <w:spacing w:before="60" w:after="60"/>
        <w:jc w:val="both"/>
      </w:pPr>
      <w:r>
        <w:t>Los firewalls deben generar y conservar registros que incluyan como mínimo:</w:t>
      </w:r>
    </w:p>
    <w:p w14:paraId="069BF2AD" w14:textId="77777777" w:rsidR="00DD3082" w:rsidRDefault="002458DC">
      <w:pPr>
        <w:pStyle w:val="Prrafodelista"/>
        <w:numPr>
          <w:ilvl w:val="0"/>
          <w:numId w:val="2"/>
        </w:numPr>
        <w:spacing w:before="40" w:after="40"/>
      </w:pPr>
      <w:r>
        <w:t>Fecha y hora de cada evento (timestamp con zona horaria UTC)</w:t>
      </w:r>
    </w:p>
    <w:p w14:paraId="069BF2AE" w14:textId="77777777" w:rsidR="00DD3082" w:rsidRDefault="002458DC">
      <w:pPr>
        <w:pStyle w:val="Prrafodelista"/>
        <w:numPr>
          <w:ilvl w:val="0"/>
          <w:numId w:val="2"/>
        </w:numPr>
        <w:spacing w:before="40" w:after="40"/>
      </w:pPr>
      <w:r>
        <w:t>Dirección IP de origen y destino, puerto de origen y destino</w:t>
      </w:r>
    </w:p>
    <w:p w14:paraId="069BF2AF" w14:textId="77777777" w:rsidR="00DD3082" w:rsidRDefault="002458DC">
      <w:pPr>
        <w:pStyle w:val="Prrafodelista"/>
        <w:numPr>
          <w:ilvl w:val="0"/>
          <w:numId w:val="2"/>
        </w:numPr>
        <w:spacing w:before="40" w:after="40"/>
      </w:pPr>
      <w:r>
        <w:t>Protocolo (TCP, UDP, ICMP, etc.) y acción aplicada (PERMIT / DENY)</w:t>
      </w:r>
    </w:p>
    <w:p w14:paraId="069BF2B0" w14:textId="77777777" w:rsidR="00DD3082" w:rsidRDefault="002458DC">
      <w:pPr>
        <w:pStyle w:val="Prrafodelista"/>
        <w:numPr>
          <w:ilvl w:val="0"/>
          <w:numId w:val="2"/>
        </w:numPr>
        <w:spacing w:before="40" w:after="40"/>
      </w:pPr>
      <w:r>
        <w:t>Nombre o identificador de la regla que tomó la decisión</w:t>
      </w:r>
    </w:p>
    <w:p w14:paraId="069BF2B1" w14:textId="77777777" w:rsidR="00DD3082" w:rsidRDefault="002458DC">
      <w:pPr>
        <w:pStyle w:val="Prrafodelista"/>
        <w:numPr>
          <w:ilvl w:val="0"/>
          <w:numId w:val="2"/>
        </w:numPr>
        <w:spacing w:before="40" w:after="40"/>
      </w:pPr>
      <w:r>
        <w:t>Volumen de bytes transferidos en sesiones permitidas (cuando esté disponible)</w:t>
      </w:r>
    </w:p>
    <w:p w14:paraId="069BF2B2" w14:textId="77777777" w:rsidR="00DD3082" w:rsidRDefault="00DD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DD3082" w14:paraId="069BF2B6"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B3" w14:textId="77777777" w:rsidR="00DD3082" w:rsidRDefault="002458DC">
            <w:r>
              <w:rPr>
                <w:rFonts w:ascii="Calibri" w:eastAsia="Calibri" w:hAnsi="Calibri" w:cs="Calibri"/>
                <w:b/>
                <w:bCs/>
                <w:color w:val="1F3864"/>
                <w:sz w:val="18"/>
                <w:szCs w:val="18"/>
              </w:rPr>
              <w:t>Parámetro de Log</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B4" w14:textId="77777777" w:rsidR="00DD3082" w:rsidRDefault="002458DC">
            <w:r>
              <w:rPr>
                <w:rFonts w:ascii="Calibri" w:eastAsia="Calibri" w:hAnsi="Calibri" w:cs="Calibri"/>
                <w:b/>
                <w:bCs/>
                <w:color w:val="1F3864"/>
                <w:sz w:val="18"/>
                <w:szCs w:val="18"/>
              </w:rPr>
              <w:t>Valor Requerido</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B5" w14:textId="77777777" w:rsidR="00DD3082" w:rsidRDefault="002458DC">
            <w:r>
              <w:rPr>
                <w:rFonts w:ascii="Calibri" w:eastAsia="Calibri" w:hAnsi="Calibri" w:cs="Calibri"/>
                <w:b/>
                <w:bCs/>
                <w:color w:val="1F3864"/>
                <w:sz w:val="18"/>
                <w:szCs w:val="18"/>
              </w:rPr>
              <w:t>Observaciones</w:t>
            </w:r>
          </w:p>
        </w:tc>
      </w:tr>
      <w:tr w:rsidR="00DD3082" w14:paraId="069BF2B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B7" w14:textId="77777777" w:rsidR="00DD3082" w:rsidRDefault="002458DC">
            <w:r>
              <w:rPr>
                <w:sz w:val="18"/>
                <w:szCs w:val="18"/>
              </w:rPr>
              <w:t>Retención de logs de firewall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B8" w14:textId="77777777" w:rsidR="00DD3082" w:rsidRDefault="002458DC">
            <w:r>
              <w:rPr>
                <w:sz w:val="18"/>
                <w:szCs w:val="18"/>
              </w:rPr>
              <w:t>Mínimo [12] meses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B9" w14:textId="77777777" w:rsidR="00DD3082" w:rsidRDefault="002458DC">
            <w:r>
              <w:rPr>
                <w:sz w:val="18"/>
                <w:szCs w:val="18"/>
              </w:rPr>
              <w:t>6 meses en almacenamiento activo + 6 en archivo externo</w:t>
            </w:r>
          </w:p>
        </w:tc>
      </w:tr>
      <w:tr w:rsidR="00DD3082" w14:paraId="069BF2BE" w14:textId="77777777">
        <w:tc>
          <w:tcPr>
            <w:tcW w:w="24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BB" w14:textId="77777777" w:rsidR="00DD3082" w:rsidRDefault="002458DC">
            <w:r>
              <w:rPr>
                <w:sz w:val="18"/>
                <w:szCs w:val="18"/>
              </w:rPr>
              <w:t>Envío a SIEM</w:t>
            </w:r>
          </w:p>
        </w:tc>
        <w:tc>
          <w:tcPr>
            <w:tcW w:w="24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BC" w14:textId="77777777" w:rsidR="00DD3082" w:rsidRDefault="002458DC">
            <w:r>
              <w:rPr>
                <w:sz w:val="18"/>
                <w:szCs w:val="18"/>
              </w:rPr>
              <w:t>Obligatorio (tiempo real)</w:t>
            </w:r>
          </w:p>
        </w:tc>
        <w:tc>
          <w:tcPr>
            <w:tcW w:w="45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BD" w14:textId="77777777" w:rsidR="00DD3082" w:rsidRDefault="002458DC">
            <w:r>
              <w:rPr>
                <w:sz w:val="18"/>
                <w:szCs w:val="18"/>
              </w:rPr>
              <w:t>Formato syslog o CEF; cifrado en tránsito</w:t>
            </w:r>
          </w:p>
        </w:tc>
      </w:tr>
      <w:tr w:rsidR="00DD3082" w14:paraId="069BF2C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BF" w14:textId="77777777" w:rsidR="00DD3082" w:rsidRDefault="002458DC">
            <w:r>
              <w:rPr>
                <w:sz w:val="18"/>
                <w:szCs w:val="18"/>
              </w:rPr>
              <w:t>Integridad de logs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C0" w14:textId="77777777" w:rsidR="00DD3082" w:rsidRDefault="002458DC">
            <w:r>
              <w:rPr>
                <w:sz w:val="18"/>
                <w:szCs w:val="18"/>
              </w:rPr>
              <w:t>Protegidos contra modificación</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C1" w14:textId="77777777" w:rsidR="00DD3082" w:rsidRDefault="002458DC">
            <w:r>
              <w:rPr>
                <w:sz w:val="18"/>
                <w:szCs w:val="18"/>
              </w:rPr>
              <w:t>Cuentas de solo lectura para el servicio de firewall en el SIEM</w:t>
            </w:r>
          </w:p>
        </w:tc>
      </w:tr>
      <w:tr w:rsidR="00DD3082" w14:paraId="069BF2C6" w14:textId="77777777">
        <w:tc>
          <w:tcPr>
            <w:tcW w:w="24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C3" w14:textId="77777777" w:rsidR="00DD3082" w:rsidRDefault="002458DC">
            <w:r>
              <w:rPr>
                <w:sz w:val="18"/>
                <w:szCs w:val="18"/>
              </w:rPr>
              <w:t>Revisión periódica</w:t>
            </w:r>
          </w:p>
        </w:tc>
        <w:tc>
          <w:tcPr>
            <w:tcW w:w="24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C4" w14:textId="77777777" w:rsidR="00DD3082" w:rsidRDefault="002458DC">
            <w:r>
              <w:rPr>
                <w:sz w:val="18"/>
                <w:szCs w:val="18"/>
              </w:rPr>
              <w:t>Semanal automatizada + mensual manual</w:t>
            </w:r>
          </w:p>
        </w:tc>
        <w:tc>
          <w:tcPr>
            <w:tcW w:w="45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C5" w14:textId="77777777" w:rsidR="00DD3082" w:rsidRDefault="002458DC">
            <w:r>
              <w:rPr>
                <w:sz w:val="18"/>
                <w:szCs w:val="18"/>
              </w:rPr>
              <w:t>[Oficial de Seguridad / Administrador de Firewall]</w:t>
            </w:r>
          </w:p>
        </w:tc>
      </w:tr>
    </w:tbl>
    <w:p w14:paraId="069BF2C7" w14:textId="77777777" w:rsidR="00DD3082" w:rsidRDefault="00DD3082">
      <w:pPr>
        <w:spacing w:before="60" w:after="60"/>
      </w:pPr>
    </w:p>
    <w:p w14:paraId="069BF2C8" w14:textId="77777777" w:rsidR="00DD3082" w:rsidRDefault="002458DC">
      <w:pPr>
        <w:pStyle w:val="Ttulo2"/>
      </w:pPr>
      <w:r>
        <w:t>6.2 Indicadores de Alerta Temprana (IoC de Red)</w:t>
      </w:r>
    </w:p>
    <w:p w14:paraId="069BF2C9" w14:textId="77777777" w:rsidR="00DD3082" w:rsidRDefault="002458DC">
      <w:pPr>
        <w:spacing w:before="60" w:after="60"/>
        <w:jc w:val="both"/>
      </w:pPr>
      <w:r>
        <w:t>Se deben configurar alertas automáticas ante los siguientes eventos:</w:t>
      </w:r>
    </w:p>
    <w:p w14:paraId="069BF2CA" w14:textId="77777777" w:rsidR="00DD3082" w:rsidRDefault="00DD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D3082" w14:paraId="069BF2CD" w14:textId="77777777">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CB" w14:textId="77777777" w:rsidR="00DD3082" w:rsidRDefault="002458DC">
            <w:r>
              <w:rPr>
                <w:rFonts w:ascii="Calibri" w:eastAsia="Calibri" w:hAnsi="Calibri" w:cs="Calibri"/>
                <w:b/>
                <w:bCs/>
                <w:color w:val="1F3864"/>
                <w:sz w:val="18"/>
                <w:szCs w:val="18"/>
              </w:rPr>
              <w:t>Evento a Detectar</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CC" w14:textId="77777777" w:rsidR="00DD3082" w:rsidRDefault="002458DC">
            <w:r>
              <w:rPr>
                <w:rFonts w:ascii="Calibri" w:eastAsia="Calibri" w:hAnsi="Calibri" w:cs="Calibri"/>
                <w:b/>
                <w:bCs/>
                <w:color w:val="1F3864"/>
                <w:sz w:val="18"/>
                <w:szCs w:val="18"/>
              </w:rPr>
              <w:t>Descripción / Umbral</w:t>
            </w:r>
          </w:p>
        </w:tc>
      </w:tr>
      <w:tr w:rsidR="00DD3082" w14:paraId="069BF2D0"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CE" w14:textId="77777777" w:rsidR="00DD3082" w:rsidRDefault="002458DC">
            <w:r>
              <w:rPr>
                <w:sz w:val="18"/>
                <w:szCs w:val="18"/>
              </w:rPr>
              <w:t>Conexiones bloqueadas reiteradas desde misma IP</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CF" w14:textId="77777777" w:rsidR="00DD3082" w:rsidRDefault="002458DC">
            <w:r>
              <w:rPr>
                <w:sz w:val="18"/>
                <w:szCs w:val="18"/>
              </w:rPr>
              <w:t>Más de [50] intentos bloqueados en 5 minutos desde un mismo origen</w:t>
            </w:r>
          </w:p>
        </w:tc>
      </w:tr>
      <w:tr w:rsidR="00DD3082" w14:paraId="069BF2D3" w14:textId="77777777">
        <w:tc>
          <w:tcPr>
            <w:tcW w:w="40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D1" w14:textId="77777777" w:rsidR="00DD3082" w:rsidRDefault="002458DC">
            <w:r>
              <w:rPr>
                <w:sz w:val="18"/>
                <w:szCs w:val="18"/>
              </w:rPr>
              <w:t>Tráfico en puertos no estándar hacia Internet</w:t>
            </w:r>
          </w:p>
        </w:tc>
        <w:tc>
          <w:tcPr>
            <w:tcW w:w="53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D2" w14:textId="77777777" w:rsidR="00DD3082" w:rsidRDefault="002458DC">
            <w:r>
              <w:rPr>
                <w:sz w:val="18"/>
                <w:szCs w:val="18"/>
              </w:rPr>
              <w:t>Cualquier conexión saliente en puertos no documentados en la política</w:t>
            </w:r>
          </w:p>
        </w:tc>
      </w:tr>
      <w:tr w:rsidR="00DD3082" w14:paraId="069BF2D6"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D4" w14:textId="77777777" w:rsidR="00DD3082" w:rsidRDefault="002458DC">
            <w:r>
              <w:rPr>
                <w:sz w:val="18"/>
                <w:szCs w:val="18"/>
              </w:rPr>
              <w:t>Escaneo de puertos (port scan)</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D5" w14:textId="77777777" w:rsidR="00DD3082" w:rsidRDefault="002458DC">
            <w:r>
              <w:rPr>
                <w:sz w:val="18"/>
                <w:szCs w:val="18"/>
              </w:rPr>
              <w:t>Conexiones SYN sin establecimiento de sesión a múltiples puertos en secuencia</w:t>
            </w:r>
          </w:p>
        </w:tc>
      </w:tr>
      <w:tr w:rsidR="00DD3082" w14:paraId="069BF2D9" w14:textId="77777777">
        <w:tc>
          <w:tcPr>
            <w:tcW w:w="40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D7" w14:textId="77777777" w:rsidR="00DD3082" w:rsidRDefault="002458DC">
            <w:r>
              <w:rPr>
                <w:sz w:val="18"/>
                <w:szCs w:val="18"/>
              </w:rPr>
              <w:t>Tráfico entre VLANs no autorizado</w:t>
            </w:r>
          </w:p>
        </w:tc>
        <w:tc>
          <w:tcPr>
            <w:tcW w:w="53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D8" w14:textId="77777777" w:rsidR="00DD3082" w:rsidRDefault="002458DC">
            <w:r>
              <w:rPr>
                <w:sz w:val="18"/>
                <w:szCs w:val="18"/>
              </w:rPr>
              <w:t>Flujo de red entre segmentos no permitidos por la política de segmentación</w:t>
            </w:r>
          </w:p>
        </w:tc>
      </w:tr>
      <w:tr w:rsidR="00DD3082" w14:paraId="069BF2DC"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DA" w14:textId="77777777" w:rsidR="00DD3082" w:rsidRDefault="002458DC">
            <w:r>
              <w:rPr>
                <w:sz w:val="18"/>
                <w:szCs w:val="18"/>
              </w:rPr>
              <w:t>Cambios en reglas de firewall no programados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DB" w14:textId="77777777" w:rsidR="00DD3082" w:rsidRDefault="002458DC">
            <w:r>
              <w:rPr>
                <w:sz w:val="18"/>
                <w:szCs w:val="18"/>
              </w:rPr>
              <w:t>Modificación de ACL o política fuera del proceso formal de cambios</w:t>
            </w:r>
          </w:p>
        </w:tc>
      </w:tr>
      <w:tr w:rsidR="00DD3082" w14:paraId="069BF2DF" w14:textId="77777777">
        <w:tc>
          <w:tcPr>
            <w:tcW w:w="40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DD" w14:textId="77777777" w:rsidR="00DD3082" w:rsidRDefault="002458DC">
            <w:r>
              <w:rPr>
                <w:sz w:val="18"/>
                <w:szCs w:val="18"/>
              </w:rPr>
              <w:t>Volumen de tráfico inusual (posible exfiltración)</w:t>
            </w:r>
          </w:p>
        </w:tc>
        <w:tc>
          <w:tcPr>
            <w:tcW w:w="53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DE" w14:textId="77777777" w:rsidR="00DD3082" w:rsidRDefault="002458DC">
            <w:r>
              <w:rPr>
                <w:sz w:val="18"/>
                <w:szCs w:val="18"/>
              </w:rPr>
              <w:t>Transferencias salientes que excedan [x] GB/hora hacia destinos externos no habituales</w:t>
            </w:r>
          </w:p>
        </w:tc>
      </w:tr>
    </w:tbl>
    <w:p w14:paraId="069BF2E0" w14:textId="77777777" w:rsidR="00DD3082" w:rsidRDefault="00DD3082">
      <w:pPr>
        <w:spacing w:before="60" w:after="60"/>
      </w:pPr>
    </w:p>
    <w:p w14:paraId="069BF2E1" w14:textId="77777777" w:rsidR="00DD3082" w:rsidRDefault="002458DC">
      <w:pPr>
        <w:pStyle w:val="Ttulo1"/>
      </w:pPr>
      <w:r>
        <w:t>7. Respuesta a Incidentes de Firewall</w:t>
      </w:r>
    </w:p>
    <w:p w14:paraId="069BF2E2" w14:textId="77777777" w:rsidR="00DD3082" w:rsidRDefault="002458DC">
      <w:pPr>
        <w:pStyle w:val="Ttulo2"/>
      </w:pPr>
      <w:r>
        <w:t>7.1 Clasificación de Incidentes</w:t>
      </w:r>
    </w:p>
    <w:p w14:paraId="069BF2E3" w14:textId="77777777" w:rsidR="00DD3082" w:rsidRDefault="00DD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000"/>
        <w:gridCol w:w="3160"/>
      </w:tblGrid>
      <w:tr w:rsidR="00DD3082" w14:paraId="069BF2E8" w14:textId="77777777">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E4" w14:textId="77777777" w:rsidR="00DD3082" w:rsidRDefault="002458DC">
            <w:r>
              <w:rPr>
                <w:rFonts w:ascii="Calibri" w:eastAsia="Calibri" w:hAnsi="Calibri" w:cs="Calibri"/>
                <w:b/>
                <w:bCs/>
                <w:color w:val="1F3864"/>
                <w:sz w:val="18"/>
                <w:szCs w:val="18"/>
              </w:rPr>
              <w:t>Severidad</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E5" w14:textId="77777777" w:rsidR="00DD3082" w:rsidRDefault="002458DC">
            <w:r>
              <w:rPr>
                <w:rFonts w:ascii="Calibri" w:eastAsia="Calibri" w:hAnsi="Calibri" w:cs="Calibri"/>
                <w:b/>
                <w:bCs/>
                <w:color w:val="1F3864"/>
                <w:sz w:val="18"/>
                <w:szCs w:val="18"/>
              </w:rPr>
              <w:t>Tipo de Incidente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E6" w14:textId="77777777" w:rsidR="00DD3082" w:rsidRDefault="002458DC">
            <w:r>
              <w:rPr>
                <w:rFonts w:ascii="Calibri" w:eastAsia="Calibri" w:hAnsi="Calibri" w:cs="Calibri"/>
                <w:b/>
                <w:bCs/>
                <w:color w:val="1F3864"/>
                <w:sz w:val="18"/>
                <w:szCs w:val="18"/>
              </w:rPr>
              <w:t>Tiempo de Respuesta</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2E7" w14:textId="77777777" w:rsidR="00DD3082" w:rsidRDefault="002458DC">
            <w:r>
              <w:rPr>
                <w:rFonts w:ascii="Calibri" w:eastAsia="Calibri" w:hAnsi="Calibri" w:cs="Calibri"/>
                <w:b/>
                <w:bCs/>
                <w:color w:val="1F3864"/>
                <w:sz w:val="18"/>
                <w:szCs w:val="18"/>
              </w:rPr>
              <w:t>Escalamiento</w:t>
            </w:r>
          </w:p>
        </w:tc>
      </w:tr>
      <w:tr w:rsidR="00DD3082" w14:paraId="069BF2ED"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E9" w14:textId="77777777" w:rsidR="00DD3082" w:rsidRDefault="002458DC">
            <w:r>
              <w:rPr>
                <w:sz w:val="18"/>
                <w:szCs w:val="18"/>
              </w:rPr>
              <w:t>CRÍTICA</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EA" w14:textId="77777777" w:rsidR="00DD3082" w:rsidRDefault="002458DC">
            <w:r>
              <w:rPr>
                <w:sz w:val="18"/>
                <w:szCs w:val="18"/>
              </w:rPr>
              <w:t>Brecha activa en el perímetro, tráfico malicioso confirmado, compromiso de reglas de firewall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EB" w14:textId="77777777" w:rsidR="00DD3082" w:rsidRDefault="002458DC">
            <w:r>
              <w:rPr>
                <w:sz w:val="18"/>
                <w:szCs w:val="18"/>
              </w:rPr>
              <w:t>&lt; 15 minutos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EC" w14:textId="77777777" w:rsidR="00DD3082" w:rsidRDefault="002458DC">
            <w:r>
              <w:rPr>
                <w:sz w:val="18"/>
                <w:szCs w:val="18"/>
              </w:rPr>
              <w:t>CISO + Gerencia + Proveedor ISP/Firewall</w:t>
            </w:r>
          </w:p>
        </w:tc>
      </w:tr>
      <w:tr w:rsidR="00DD3082" w14:paraId="069BF2F2" w14:textId="77777777">
        <w:tc>
          <w:tcPr>
            <w:tcW w:w="14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EE" w14:textId="77777777" w:rsidR="00DD3082" w:rsidRDefault="002458DC">
            <w:r>
              <w:rPr>
                <w:sz w:val="18"/>
                <w:szCs w:val="18"/>
              </w:rPr>
              <w:t>ALTA</w:t>
            </w:r>
          </w:p>
        </w:tc>
        <w:tc>
          <w:tcPr>
            <w:tcW w:w="2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EF" w14:textId="77777777" w:rsidR="00DD3082" w:rsidRDefault="002458DC">
            <w:r>
              <w:rPr>
                <w:sz w:val="18"/>
                <w:szCs w:val="18"/>
              </w:rPr>
              <w:t>Cambio no autorizado en reglas, apertura de puertos no aprobada, acceso remoto no autorizado detectado</w:t>
            </w:r>
          </w:p>
        </w:tc>
        <w:tc>
          <w:tcPr>
            <w:tcW w:w="20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F0" w14:textId="77777777" w:rsidR="00DD3082" w:rsidRDefault="002458DC">
            <w:r>
              <w:rPr>
                <w:sz w:val="18"/>
                <w:szCs w:val="18"/>
              </w:rPr>
              <w:t>&lt; 1 hora</w:t>
            </w:r>
          </w:p>
        </w:tc>
        <w:tc>
          <w:tcPr>
            <w:tcW w:w="31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F1" w14:textId="77777777" w:rsidR="00DD3082" w:rsidRDefault="002458DC">
            <w:r>
              <w:rPr>
                <w:sz w:val="18"/>
                <w:szCs w:val="18"/>
              </w:rPr>
              <w:t>Oficial de Seguridad + Administrador de Firewall</w:t>
            </w:r>
          </w:p>
        </w:tc>
      </w:tr>
      <w:tr w:rsidR="00DD3082" w14:paraId="069BF2F7"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F3" w14:textId="77777777" w:rsidR="00DD3082" w:rsidRDefault="002458DC">
            <w:r>
              <w:rPr>
                <w:sz w:val="18"/>
                <w:szCs w:val="18"/>
              </w:rPr>
              <w:t>MEDIA</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F4" w14:textId="77777777" w:rsidR="00DD3082" w:rsidRDefault="002458DC">
            <w:r>
              <w:rPr>
                <w:sz w:val="18"/>
                <w:szCs w:val="18"/>
              </w:rPr>
              <w:t>Escaneo de puertos sostenido, tráfico bloqueado reiterado desde mismo origen, regla obsoleta activa</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F5" w14:textId="77777777" w:rsidR="00DD3082" w:rsidRDefault="002458DC">
            <w:r>
              <w:rPr>
                <w:sz w:val="18"/>
                <w:szCs w:val="18"/>
              </w:rPr>
              <w:t>&lt; 4 horas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2F6" w14:textId="77777777" w:rsidR="00DD3082" w:rsidRDefault="002458DC">
            <w:r>
              <w:rPr>
                <w:sz w:val="18"/>
                <w:szCs w:val="18"/>
              </w:rPr>
              <w:t>Administrador de Firewall</w:t>
            </w:r>
          </w:p>
        </w:tc>
      </w:tr>
      <w:tr w:rsidR="00DD3082" w14:paraId="069BF2FC" w14:textId="77777777">
        <w:tc>
          <w:tcPr>
            <w:tcW w:w="14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F8" w14:textId="77777777" w:rsidR="00DD3082" w:rsidRDefault="002458DC">
            <w:r>
              <w:rPr>
                <w:sz w:val="18"/>
                <w:szCs w:val="18"/>
              </w:rPr>
              <w:t>BAJA</w:t>
            </w:r>
          </w:p>
        </w:tc>
        <w:tc>
          <w:tcPr>
            <w:tcW w:w="2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F9" w14:textId="77777777" w:rsidR="00DD3082" w:rsidRDefault="002458DC">
            <w:r>
              <w:rPr>
                <w:sz w:val="18"/>
                <w:szCs w:val="18"/>
              </w:rPr>
              <w:t>Regla sin uso documentada, configuración desactualizada, log sin revisión en período definido</w:t>
            </w:r>
          </w:p>
        </w:tc>
        <w:tc>
          <w:tcPr>
            <w:tcW w:w="20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FA" w14:textId="77777777" w:rsidR="00DD3082" w:rsidRDefault="002458DC">
            <w:r>
              <w:rPr>
                <w:sz w:val="18"/>
                <w:szCs w:val="18"/>
              </w:rPr>
              <w:t>&lt; 24 horas</w:t>
            </w:r>
          </w:p>
        </w:tc>
        <w:tc>
          <w:tcPr>
            <w:tcW w:w="31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2FB" w14:textId="77777777" w:rsidR="00DD3082" w:rsidRDefault="002458DC">
            <w:r>
              <w:rPr>
                <w:sz w:val="18"/>
                <w:szCs w:val="18"/>
              </w:rPr>
              <w:t>Administrador de Firewall</w:t>
            </w:r>
          </w:p>
        </w:tc>
      </w:tr>
    </w:tbl>
    <w:p w14:paraId="069BF2FD" w14:textId="77777777" w:rsidR="00DD3082" w:rsidRDefault="00DD3082">
      <w:pPr>
        <w:spacing w:before="60" w:after="60"/>
      </w:pPr>
    </w:p>
    <w:p w14:paraId="069BF2FE" w14:textId="77777777" w:rsidR="00DD3082" w:rsidRDefault="002458DC">
      <w:pPr>
        <w:pStyle w:val="Ttulo2"/>
      </w:pPr>
      <w:r>
        <w:t>7.2 Procedimiento ante Brecha de Perímetro Confirmada</w:t>
      </w:r>
    </w:p>
    <w:p w14:paraId="069BF2FF" w14:textId="77777777" w:rsidR="00DD3082" w:rsidRDefault="002458DC">
      <w:pPr>
        <w:spacing w:before="60" w:after="60"/>
        <w:jc w:val="both"/>
      </w:pPr>
      <w:r>
        <w:t>Ante la detección de tráfico malicioso activo que ha superado los controles del firewall, el equipo de TI debe ejecutar los siguientes pasos en el orden indicado:</w:t>
      </w:r>
    </w:p>
    <w:p w14:paraId="069BF300" w14:textId="77777777" w:rsidR="00DD3082" w:rsidRDefault="002458DC">
      <w:pPr>
        <w:pStyle w:val="Prrafodelista"/>
        <w:numPr>
          <w:ilvl w:val="0"/>
          <w:numId w:val="2"/>
        </w:numPr>
        <w:spacing w:before="40" w:after="40"/>
      </w:pPr>
      <w:r>
        <w:t>1. Contención: Bloquear la IP o rango de origen malicioso en el firewall perimetral mediante regla de emergencia. Aislar el segmento de red afectado si el compromiso fue interno.</w:t>
      </w:r>
    </w:p>
    <w:p w14:paraId="069BF301" w14:textId="77777777" w:rsidR="00DD3082" w:rsidRDefault="002458DC">
      <w:pPr>
        <w:pStyle w:val="Prrafodelista"/>
        <w:numPr>
          <w:ilvl w:val="0"/>
          <w:numId w:val="2"/>
        </w:numPr>
        <w:spacing w:before="40" w:after="40"/>
      </w:pPr>
      <w:r>
        <w:t>2. Evidencia: Exportar los logs del firewall correspondientes al período del incidente antes de realizar cualquier cambio de configuración adicional.</w:t>
      </w:r>
    </w:p>
    <w:p w14:paraId="069BF302" w14:textId="77777777" w:rsidR="00DD3082" w:rsidRDefault="002458DC">
      <w:pPr>
        <w:pStyle w:val="Prrafodelista"/>
        <w:numPr>
          <w:ilvl w:val="0"/>
          <w:numId w:val="2"/>
        </w:numPr>
        <w:spacing w:before="40" w:after="40"/>
      </w:pPr>
      <w:r>
        <w:t>3. Notificación: Escalar al Oficial de Seguridad y a la Gerencia según la tabla de severidad. Notificar al ISP si se requiere bloqueo upstream.</w:t>
      </w:r>
    </w:p>
    <w:p w14:paraId="069BF303" w14:textId="77777777" w:rsidR="00DD3082" w:rsidRDefault="002458DC">
      <w:pPr>
        <w:pStyle w:val="Prrafodelista"/>
        <w:numPr>
          <w:ilvl w:val="0"/>
          <w:numId w:val="2"/>
        </w:numPr>
        <w:spacing w:before="40" w:after="40"/>
      </w:pPr>
      <w:r>
        <w:t>4. Análisis: Determinar el vector de entrada, las reglas vulneradas o mal configuradas y el alcance del tráfico no autorizado.</w:t>
      </w:r>
    </w:p>
    <w:p w14:paraId="069BF304" w14:textId="77777777" w:rsidR="00DD3082" w:rsidRDefault="002458DC">
      <w:pPr>
        <w:pStyle w:val="Prrafodelista"/>
        <w:numPr>
          <w:ilvl w:val="0"/>
          <w:numId w:val="2"/>
        </w:numPr>
        <w:spacing w:before="40" w:after="40"/>
      </w:pPr>
      <w:r>
        <w:t>5. Restauración: Revertir la configuración a la última versión aprobada del ruleset. Verificar que los controles de contención sean correctos antes de restablecer el tráfico.</w:t>
      </w:r>
    </w:p>
    <w:p w14:paraId="069BF305" w14:textId="77777777" w:rsidR="00DD3082" w:rsidRDefault="002458DC">
      <w:pPr>
        <w:pStyle w:val="Prrafodelista"/>
        <w:numPr>
          <w:ilvl w:val="0"/>
          <w:numId w:val="2"/>
        </w:numPr>
        <w:spacing w:before="40" w:after="40"/>
      </w:pPr>
      <w:r>
        <w:t>6. Lecciones aprendidas: Documentar el incidente en la base de conocimientos, actualizar esta política si aplica, y revisar la configuración del SIEM para mejorar la detección de eventos similares.</w:t>
      </w:r>
    </w:p>
    <w:p w14:paraId="069BF306" w14:textId="77777777" w:rsidR="00DD3082" w:rsidRDefault="00DD3082">
      <w:pPr>
        <w:spacing w:before="60" w:after="60"/>
      </w:pPr>
    </w:p>
    <w:p w14:paraId="069BF307" w14:textId="77777777" w:rsidR="00DD3082" w:rsidRDefault="002458DC">
      <w:pPr>
        <w:pStyle w:val="Ttulo1"/>
      </w:pPr>
      <w:r>
        <w:t>8. Auditoría y Verificación de Cumplimiento</w:t>
      </w:r>
    </w:p>
    <w:p w14:paraId="069BF308" w14:textId="77777777" w:rsidR="00DD3082" w:rsidRDefault="002458DC">
      <w:pPr>
        <w:pStyle w:val="Ttulo2"/>
      </w:pPr>
      <w:r>
        <w:t>8.1 Controles de Verificación Periódica</w:t>
      </w:r>
    </w:p>
    <w:p w14:paraId="069BF309" w14:textId="77777777" w:rsidR="00DD3082" w:rsidRDefault="00DD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800"/>
        <w:gridCol w:w="3160"/>
      </w:tblGrid>
      <w:tr w:rsidR="00DD3082" w14:paraId="069BF30E"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30A" w14:textId="77777777" w:rsidR="00DD3082" w:rsidRDefault="002458DC">
            <w:r>
              <w:rPr>
                <w:rFonts w:ascii="Calibri" w:eastAsia="Calibri" w:hAnsi="Calibri" w:cs="Calibri"/>
                <w:b/>
                <w:bCs/>
                <w:color w:val="1F3864"/>
                <w:sz w:val="18"/>
                <w:szCs w:val="18"/>
              </w:rPr>
              <w:lastRenderedPageBreak/>
              <w:t>Control a Verificar</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30B" w14:textId="77777777" w:rsidR="00DD3082" w:rsidRDefault="002458DC">
            <w:r>
              <w:rPr>
                <w:rFonts w:ascii="Calibri" w:eastAsia="Calibri" w:hAnsi="Calibri" w:cs="Calibri"/>
                <w:b/>
                <w:bCs/>
                <w:color w:val="1F3864"/>
                <w:sz w:val="18"/>
                <w:szCs w:val="18"/>
              </w:rPr>
              <w:t>Frecuencia</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30C" w14:textId="77777777" w:rsidR="00DD3082" w:rsidRDefault="002458DC">
            <w:r>
              <w:rPr>
                <w:rFonts w:ascii="Calibri" w:eastAsia="Calibri" w:hAnsi="Calibri" w:cs="Calibri"/>
                <w:b/>
                <w:bCs/>
                <w:color w:val="1F3864"/>
                <w:sz w:val="18"/>
                <w:szCs w:val="18"/>
              </w:rPr>
              <w:t>Responsable</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30D" w14:textId="77777777" w:rsidR="00DD3082" w:rsidRDefault="002458DC">
            <w:r>
              <w:rPr>
                <w:rFonts w:ascii="Calibri" w:eastAsia="Calibri" w:hAnsi="Calibri" w:cs="Calibri"/>
                <w:b/>
                <w:bCs/>
                <w:color w:val="1F3864"/>
                <w:sz w:val="18"/>
                <w:szCs w:val="18"/>
              </w:rPr>
              <w:t>Herramienta / Método</w:t>
            </w:r>
          </w:p>
        </w:tc>
      </w:tr>
      <w:tr w:rsidR="00DD3082" w14:paraId="069BF31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0F" w14:textId="77777777" w:rsidR="00DD3082" w:rsidRDefault="002458DC">
            <w:r>
              <w:rPr>
                <w:sz w:val="18"/>
                <w:szCs w:val="18"/>
              </w:rPr>
              <w:t>Revisión de reglas activas (eliminación de reglas obsoletas)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10" w14:textId="77777777" w:rsidR="00DD3082" w:rsidRDefault="002458DC">
            <w:r>
              <w:rPr>
                <w:sz w:val="18"/>
                <w:szCs w:val="18"/>
              </w:rPr>
              <w:t>Trimestral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11" w14:textId="77777777" w:rsidR="00DD3082" w:rsidRDefault="002458DC">
            <w:r>
              <w:rPr>
                <w:sz w:val="18"/>
                <w:szCs w:val="18"/>
              </w:rPr>
              <w:t>Seguridad / TI</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12" w14:textId="77777777" w:rsidR="00DD3082" w:rsidRDefault="002458DC">
            <w:r>
              <w:rPr>
                <w:sz w:val="18"/>
                <w:szCs w:val="18"/>
              </w:rPr>
              <w:t>Revisión manual del ruleset + exportación de logs de uso</w:t>
            </w:r>
          </w:p>
        </w:tc>
      </w:tr>
      <w:tr w:rsidR="00DD3082" w14:paraId="069BF318" w14:textId="77777777">
        <w:tc>
          <w:tcPr>
            <w:tcW w:w="2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14" w14:textId="77777777" w:rsidR="00DD3082" w:rsidRDefault="002458DC">
            <w:r>
              <w:rPr>
                <w:sz w:val="18"/>
                <w:szCs w:val="18"/>
              </w:rPr>
              <w:t>Prueba de penetración de perímetro</w:t>
            </w:r>
          </w:p>
        </w:tc>
        <w:tc>
          <w:tcPr>
            <w:tcW w:w="16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15" w14:textId="77777777" w:rsidR="00DD3082" w:rsidRDefault="002458DC">
            <w:r>
              <w:rPr>
                <w:sz w:val="18"/>
                <w:szCs w:val="18"/>
              </w:rPr>
              <w:t>Semestral</w:t>
            </w:r>
          </w:p>
        </w:tc>
        <w:tc>
          <w:tcPr>
            <w:tcW w:w="1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16" w14:textId="77777777" w:rsidR="00DD3082" w:rsidRDefault="002458DC">
            <w:r>
              <w:rPr>
                <w:sz w:val="18"/>
                <w:szCs w:val="18"/>
              </w:rPr>
              <w:t>Seguridad (puede ser proveedor externo)</w:t>
            </w:r>
          </w:p>
        </w:tc>
        <w:tc>
          <w:tcPr>
            <w:tcW w:w="31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17" w14:textId="77777777" w:rsidR="00DD3082" w:rsidRDefault="002458DC">
            <w:r>
              <w:rPr>
                <w:sz w:val="18"/>
                <w:szCs w:val="18"/>
              </w:rPr>
              <w:t>Nmap, Nessus, OpenVAS desde segmento externo controlado</w:t>
            </w:r>
          </w:p>
        </w:tc>
      </w:tr>
      <w:tr w:rsidR="00DD3082" w14:paraId="069BF31D"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19" w14:textId="77777777" w:rsidR="00DD3082" w:rsidRDefault="002458DC">
            <w:r>
              <w:rPr>
                <w:sz w:val="18"/>
                <w:szCs w:val="18"/>
              </w:rPr>
              <w:t>Verificación de políticas de acceso VPN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1A" w14:textId="77777777" w:rsidR="00DD3082" w:rsidRDefault="002458DC">
            <w:r>
              <w:rPr>
                <w:sz w:val="18"/>
                <w:szCs w:val="18"/>
              </w:rPr>
              <w:t>Mensual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1B" w14:textId="77777777" w:rsidR="00DD3082" w:rsidRDefault="002458DC">
            <w:r>
              <w:rPr>
                <w:sz w:val="18"/>
                <w:szCs w:val="18"/>
              </w:rPr>
              <w:t>Administrador de Firewall</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1C" w14:textId="77777777" w:rsidR="00DD3082" w:rsidRDefault="002458DC">
            <w:r>
              <w:rPr>
                <w:sz w:val="18"/>
                <w:szCs w:val="18"/>
              </w:rPr>
              <w:t>Revisión de cuentas activas + logs de autenticación</w:t>
            </w:r>
          </w:p>
        </w:tc>
      </w:tr>
      <w:tr w:rsidR="00DD3082" w14:paraId="069BF322" w14:textId="77777777">
        <w:tc>
          <w:tcPr>
            <w:tcW w:w="2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1E" w14:textId="77777777" w:rsidR="00DD3082" w:rsidRDefault="002458DC">
            <w:r>
              <w:rPr>
                <w:sz w:val="18"/>
                <w:szCs w:val="18"/>
              </w:rPr>
              <w:t>Revisión de logs de firewall por anomalías</w:t>
            </w:r>
          </w:p>
        </w:tc>
        <w:tc>
          <w:tcPr>
            <w:tcW w:w="16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1F" w14:textId="77777777" w:rsidR="00DD3082" w:rsidRDefault="002458DC">
            <w:r>
              <w:rPr>
                <w:sz w:val="18"/>
                <w:szCs w:val="18"/>
              </w:rPr>
              <w:t>Semanal</w:t>
            </w:r>
          </w:p>
        </w:tc>
        <w:tc>
          <w:tcPr>
            <w:tcW w:w="1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20" w14:textId="77777777" w:rsidR="00DD3082" w:rsidRDefault="002458DC">
            <w:r>
              <w:rPr>
                <w:sz w:val="18"/>
                <w:szCs w:val="18"/>
              </w:rPr>
              <w:t>Oficial de Seguridad</w:t>
            </w:r>
          </w:p>
        </w:tc>
        <w:tc>
          <w:tcPr>
            <w:tcW w:w="31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21" w14:textId="77777777" w:rsidR="00DD3082" w:rsidRDefault="002458DC">
            <w:r>
              <w:rPr>
                <w:sz w:val="18"/>
                <w:szCs w:val="18"/>
              </w:rPr>
              <w:t>SIEM corporativo</w:t>
            </w:r>
          </w:p>
        </w:tc>
      </w:tr>
      <w:tr w:rsidR="00DD3082" w14:paraId="069BF32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23" w14:textId="77777777" w:rsidR="00DD3082" w:rsidRDefault="002458DC">
            <w:r>
              <w:rPr>
                <w:sz w:val="18"/>
                <w:szCs w:val="18"/>
              </w:rPr>
              <w:t>Validación de configuración contra baseline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24" w14:textId="77777777" w:rsidR="00DD3082" w:rsidRDefault="002458DC">
            <w:r>
              <w:rPr>
                <w:sz w:val="18"/>
                <w:szCs w:val="18"/>
              </w:rPr>
              <w:t>Semestral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25" w14:textId="77777777" w:rsidR="00DD3082" w:rsidRDefault="002458DC">
            <w:r>
              <w:rPr>
                <w:sz w:val="18"/>
                <w:szCs w:val="18"/>
              </w:rPr>
              <w:t>Seguridad</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26" w14:textId="77777777" w:rsidR="00DD3082" w:rsidRDefault="002458DC">
            <w:r>
              <w:rPr>
                <w:sz w:val="18"/>
                <w:szCs w:val="18"/>
              </w:rPr>
              <w:t>Comparación contra snapshot de configuración aprobada</w:t>
            </w:r>
          </w:p>
        </w:tc>
      </w:tr>
      <w:tr w:rsidR="00DD3082" w14:paraId="069BF32C" w14:textId="77777777">
        <w:tc>
          <w:tcPr>
            <w:tcW w:w="2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28" w14:textId="77777777" w:rsidR="00DD3082" w:rsidRDefault="002458DC">
            <w:r>
              <w:rPr>
                <w:sz w:val="18"/>
                <w:szCs w:val="18"/>
              </w:rPr>
              <w:t>Revisión completa de la política de firewall</w:t>
            </w:r>
          </w:p>
        </w:tc>
        <w:tc>
          <w:tcPr>
            <w:tcW w:w="16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29" w14:textId="77777777" w:rsidR="00DD3082" w:rsidRDefault="002458DC">
            <w:r>
              <w:rPr>
                <w:sz w:val="18"/>
                <w:szCs w:val="18"/>
              </w:rPr>
              <w:t>Anual</w:t>
            </w:r>
          </w:p>
        </w:tc>
        <w:tc>
          <w:tcPr>
            <w:tcW w:w="1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2A" w14:textId="77777777" w:rsidR="00DD3082" w:rsidRDefault="002458DC">
            <w:r>
              <w:rPr>
                <w:sz w:val="18"/>
                <w:szCs w:val="18"/>
              </w:rPr>
              <w:t>CISO / Propietario Política</w:t>
            </w:r>
          </w:p>
        </w:tc>
        <w:tc>
          <w:tcPr>
            <w:tcW w:w="31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2B" w14:textId="77777777" w:rsidR="00DD3082" w:rsidRDefault="002458DC">
            <w:r>
              <w:rPr>
                <w:sz w:val="18"/>
                <w:szCs w:val="18"/>
              </w:rPr>
              <w:t>Revisión documental + pruebas técnicas</w:t>
            </w:r>
          </w:p>
        </w:tc>
      </w:tr>
    </w:tbl>
    <w:p w14:paraId="069BF32D" w14:textId="77777777" w:rsidR="00DD3082" w:rsidRDefault="00DD3082">
      <w:pPr>
        <w:spacing w:before="60" w:after="60"/>
      </w:pPr>
    </w:p>
    <w:p w14:paraId="069BF32E" w14:textId="77777777" w:rsidR="00DD3082" w:rsidRDefault="002458DC">
      <w:pPr>
        <w:pStyle w:val="Ttulo2"/>
      </w:pPr>
      <w:r>
        <w:t>8.2 Registro de Auditorías</w:t>
      </w:r>
    </w:p>
    <w:p w14:paraId="069BF32F" w14:textId="77777777" w:rsidR="00DD3082" w:rsidRDefault="002458DC">
      <w:pPr>
        <w:spacing w:before="60" w:after="60"/>
        <w:jc w:val="both"/>
      </w:pPr>
      <w:r>
        <w:t>Los resultados de cada auditoría deben documentarse en el [nombre del sistema / registro de auditoría de TI] y conservarse durante [3] años. Los hallazgos que representen incumplimiento de esta política deben tratarse como no conformidades y gestionarse mediante el proceso de acción correctiva del equipo de TI.</w:t>
      </w:r>
    </w:p>
    <w:p w14:paraId="069BF330" w14:textId="77777777" w:rsidR="00DD3082" w:rsidRDefault="00DD3082">
      <w:pPr>
        <w:spacing w:before="60" w:after="60"/>
      </w:pPr>
    </w:p>
    <w:p w14:paraId="069BF331" w14:textId="77777777" w:rsidR="00DD3082" w:rsidRDefault="002458DC">
      <w:pPr>
        <w:pStyle w:val="Ttulo1"/>
      </w:pPr>
      <w:r>
        <w:t>9. Recomendaciones de Despliegue por Tamaño de Empresa</w:t>
      </w:r>
    </w:p>
    <w:p w14:paraId="069BF332" w14:textId="77777777" w:rsidR="00DD3082" w:rsidRDefault="002458DC">
      <w:pPr>
        <w:spacing w:before="60" w:after="60"/>
        <w:jc w:val="both"/>
      </w:pPr>
      <w:r>
        <w:t>No todos los controles definidos en esta política son igualmente necesarios para todos los tamaños de organización. La siguiente tabla ofrece una orientación sobre qué componentes activar según el contexto de la empresa:</w:t>
      </w:r>
    </w:p>
    <w:p w14:paraId="069BF333" w14:textId="77777777" w:rsidR="00DD3082" w:rsidRDefault="00DD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0"/>
        <w:gridCol w:w="1800"/>
        <w:gridCol w:w="1800"/>
        <w:gridCol w:w="2000"/>
      </w:tblGrid>
      <w:tr w:rsidR="00DD3082" w14:paraId="069BF338" w14:textId="77777777">
        <w:trPr>
          <w:tblHeader/>
        </w:trPr>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334" w14:textId="77777777" w:rsidR="00DD3082" w:rsidRDefault="002458DC">
            <w:r>
              <w:rPr>
                <w:rFonts w:ascii="Calibri" w:eastAsia="Calibri" w:hAnsi="Calibri" w:cs="Calibri"/>
                <w:b/>
                <w:bCs/>
                <w:color w:val="1F3864"/>
                <w:sz w:val="18"/>
                <w:szCs w:val="18"/>
              </w:rPr>
              <w:t>Componente / Configuración</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335" w14:textId="77777777" w:rsidR="00DD3082" w:rsidRDefault="002458DC">
            <w:r>
              <w:rPr>
                <w:rFonts w:ascii="Calibri" w:eastAsia="Calibri" w:hAnsi="Calibri" w:cs="Calibri"/>
                <w:b/>
                <w:bCs/>
                <w:color w:val="1F3864"/>
                <w:sz w:val="18"/>
                <w:szCs w:val="18"/>
              </w:rPr>
              <w:t>Micro (&lt; 10 equipos)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336" w14:textId="77777777" w:rsidR="00DD3082" w:rsidRDefault="002458DC">
            <w:r>
              <w:rPr>
                <w:rFonts w:ascii="Calibri" w:eastAsia="Calibri" w:hAnsi="Calibri" w:cs="Calibri"/>
                <w:b/>
                <w:bCs/>
                <w:color w:val="1F3864"/>
                <w:sz w:val="18"/>
                <w:szCs w:val="18"/>
              </w:rPr>
              <w:t>Pequeña (10-50 equipos)</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337" w14:textId="77777777" w:rsidR="00DD3082" w:rsidRDefault="002458DC">
            <w:r>
              <w:rPr>
                <w:rFonts w:ascii="Calibri" w:eastAsia="Calibri" w:hAnsi="Calibri" w:cs="Calibri"/>
                <w:b/>
                <w:bCs/>
                <w:color w:val="1F3864"/>
                <w:sz w:val="18"/>
                <w:szCs w:val="18"/>
              </w:rPr>
              <w:t>Mediana (50-200 equipos)</w:t>
            </w:r>
          </w:p>
        </w:tc>
      </w:tr>
      <w:tr w:rsidR="00DD3082" w14:paraId="069BF33D" w14:textId="77777777">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39" w14:textId="77777777" w:rsidR="00DD3082" w:rsidRPr="008E3A09" w:rsidRDefault="002458DC">
            <w:pPr>
              <w:rPr>
                <w:lang w:val="en-US"/>
              </w:rPr>
            </w:pPr>
            <w:r w:rsidRPr="008E3A09">
              <w:rPr>
                <w:sz w:val="18"/>
                <w:szCs w:val="18"/>
                <w:lang w:val="en-US"/>
              </w:rPr>
              <w:t>Firewall perimetral hardware o virtual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3A" w14:textId="77777777" w:rsidR="00DD3082" w:rsidRDefault="002458DC">
            <w:r>
              <w:rPr>
                <w:sz w:val="18"/>
                <w:szCs w:val="18"/>
              </w:rPr>
              <w:t>Recomendado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3B" w14:textId="77777777" w:rsidR="00DD3082" w:rsidRDefault="002458DC">
            <w:r>
              <w:rPr>
                <w:sz w:val="18"/>
                <w:szCs w:val="18"/>
              </w:rPr>
              <w:t>Obligatorio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3C" w14:textId="77777777" w:rsidR="00DD3082" w:rsidRDefault="002458DC">
            <w:r>
              <w:rPr>
                <w:sz w:val="18"/>
                <w:szCs w:val="18"/>
              </w:rPr>
              <w:t>Obligatorio (HA)</w:t>
            </w:r>
          </w:p>
        </w:tc>
      </w:tr>
      <w:tr w:rsidR="00DD3082" w14:paraId="069BF342" w14:textId="77777777">
        <w:tc>
          <w:tcPr>
            <w:tcW w:w="37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3E" w14:textId="77777777" w:rsidR="00DD3082" w:rsidRDefault="002458DC">
            <w:r>
              <w:rPr>
                <w:sz w:val="18"/>
                <w:szCs w:val="18"/>
              </w:rPr>
              <w:t>Segmentación en VLANs</w:t>
            </w:r>
          </w:p>
        </w:tc>
        <w:tc>
          <w:tcPr>
            <w:tcW w:w="1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3F" w14:textId="77777777" w:rsidR="00DD3082" w:rsidRDefault="002458DC">
            <w:r>
              <w:rPr>
                <w:sz w:val="18"/>
                <w:szCs w:val="18"/>
              </w:rPr>
              <w:t>Opcional</w:t>
            </w:r>
          </w:p>
        </w:tc>
        <w:tc>
          <w:tcPr>
            <w:tcW w:w="1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40" w14:textId="77777777" w:rsidR="00DD3082" w:rsidRDefault="002458DC">
            <w:r>
              <w:rPr>
                <w:sz w:val="18"/>
                <w:szCs w:val="18"/>
              </w:rPr>
              <w:t>Recomendado</w:t>
            </w:r>
          </w:p>
        </w:tc>
        <w:tc>
          <w:tcPr>
            <w:tcW w:w="20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41" w14:textId="77777777" w:rsidR="00DD3082" w:rsidRDefault="002458DC">
            <w:r>
              <w:rPr>
                <w:sz w:val="18"/>
                <w:szCs w:val="18"/>
              </w:rPr>
              <w:t>Obligatorio</w:t>
            </w:r>
          </w:p>
        </w:tc>
      </w:tr>
      <w:tr w:rsidR="00DD3082" w14:paraId="069BF347" w14:textId="77777777">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43" w14:textId="77777777" w:rsidR="00DD3082" w:rsidRDefault="002458DC">
            <w:r>
              <w:rPr>
                <w:sz w:val="18"/>
                <w:szCs w:val="18"/>
              </w:rPr>
              <w:t>Inspección profunda de paquetes (DPI)</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44" w14:textId="77777777" w:rsidR="00DD3082" w:rsidRDefault="002458DC">
            <w:r>
              <w:rPr>
                <w:sz w:val="18"/>
                <w:szCs w:val="18"/>
              </w:rPr>
              <w:t>Opcional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45" w14:textId="77777777" w:rsidR="00DD3082" w:rsidRDefault="002458DC">
            <w:r>
              <w:rPr>
                <w:sz w:val="18"/>
                <w:szCs w:val="18"/>
              </w:rPr>
              <w:t>Recomendado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46" w14:textId="77777777" w:rsidR="00DD3082" w:rsidRDefault="002458DC">
            <w:r>
              <w:rPr>
                <w:sz w:val="18"/>
                <w:szCs w:val="18"/>
              </w:rPr>
              <w:t>Obligatorio</w:t>
            </w:r>
          </w:p>
        </w:tc>
      </w:tr>
      <w:tr w:rsidR="00DD3082" w14:paraId="069BF34C" w14:textId="77777777">
        <w:tc>
          <w:tcPr>
            <w:tcW w:w="37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48" w14:textId="77777777" w:rsidR="00DD3082" w:rsidRDefault="002458DC">
            <w:r>
              <w:rPr>
                <w:sz w:val="18"/>
                <w:szCs w:val="18"/>
              </w:rPr>
              <w:t>VPN para acceso remoto</w:t>
            </w:r>
          </w:p>
        </w:tc>
        <w:tc>
          <w:tcPr>
            <w:tcW w:w="1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49" w14:textId="77777777" w:rsidR="00DD3082" w:rsidRDefault="002458DC">
            <w:r>
              <w:rPr>
                <w:sz w:val="18"/>
                <w:szCs w:val="18"/>
              </w:rPr>
              <w:t>Recomendado</w:t>
            </w:r>
          </w:p>
        </w:tc>
        <w:tc>
          <w:tcPr>
            <w:tcW w:w="1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4A" w14:textId="77777777" w:rsidR="00DD3082" w:rsidRDefault="002458DC">
            <w:r>
              <w:rPr>
                <w:sz w:val="18"/>
                <w:szCs w:val="18"/>
              </w:rPr>
              <w:t>Obligatorio</w:t>
            </w:r>
          </w:p>
        </w:tc>
        <w:tc>
          <w:tcPr>
            <w:tcW w:w="20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4B" w14:textId="77777777" w:rsidR="00DD3082" w:rsidRDefault="002458DC">
            <w:r>
              <w:rPr>
                <w:sz w:val="18"/>
                <w:szCs w:val="18"/>
              </w:rPr>
              <w:t>Obligatorio</w:t>
            </w:r>
          </w:p>
        </w:tc>
      </w:tr>
      <w:tr w:rsidR="00DD3082" w14:paraId="069BF351" w14:textId="77777777">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4D" w14:textId="77777777" w:rsidR="00DD3082" w:rsidRDefault="002458DC">
            <w:r>
              <w:rPr>
                <w:sz w:val="18"/>
                <w:szCs w:val="18"/>
              </w:rPr>
              <w:t>WAF (Web Application Firewall)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4E" w14:textId="77777777" w:rsidR="00DD3082" w:rsidRDefault="002458DC">
            <w:r>
              <w:rPr>
                <w:sz w:val="18"/>
                <w:szCs w:val="18"/>
              </w:rPr>
              <w:t>Opcional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4F" w14:textId="77777777" w:rsidR="00DD3082" w:rsidRDefault="002458DC">
            <w:r>
              <w:rPr>
                <w:sz w:val="18"/>
                <w:szCs w:val="18"/>
              </w:rPr>
              <w:t>Recomendado si tiene web pública</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50" w14:textId="77777777" w:rsidR="00DD3082" w:rsidRDefault="002458DC">
            <w:r>
              <w:rPr>
                <w:sz w:val="18"/>
                <w:szCs w:val="18"/>
              </w:rPr>
              <w:t>Obligatorio si tiene web pública</w:t>
            </w:r>
          </w:p>
        </w:tc>
      </w:tr>
      <w:tr w:rsidR="00DD3082" w14:paraId="069BF356" w14:textId="77777777">
        <w:tc>
          <w:tcPr>
            <w:tcW w:w="37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52" w14:textId="77777777" w:rsidR="00DD3082" w:rsidRDefault="002458DC">
            <w:r>
              <w:rPr>
                <w:sz w:val="18"/>
                <w:szCs w:val="18"/>
              </w:rPr>
              <w:t>Envío de logs al SIEM</w:t>
            </w:r>
          </w:p>
        </w:tc>
        <w:tc>
          <w:tcPr>
            <w:tcW w:w="1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53" w14:textId="77777777" w:rsidR="00DD3082" w:rsidRDefault="002458DC">
            <w:r>
              <w:rPr>
                <w:sz w:val="18"/>
                <w:szCs w:val="18"/>
              </w:rPr>
              <w:t>Recomendado</w:t>
            </w:r>
          </w:p>
        </w:tc>
        <w:tc>
          <w:tcPr>
            <w:tcW w:w="1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54" w14:textId="77777777" w:rsidR="00DD3082" w:rsidRDefault="002458DC">
            <w:r>
              <w:rPr>
                <w:sz w:val="18"/>
                <w:szCs w:val="18"/>
              </w:rPr>
              <w:t>Recomendado</w:t>
            </w:r>
          </w:p>
        </w:tc>
        <w:tc>
          <w:tcPr>
            <w:tcW w:w="20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55" w14:textId="77777777" w:rsidR="00DD3082" w:rsidRDefault="002458DC">
            <w:r>
              <w:rPr>
                <w:sz w:val="18"/>
                <w:szCs w:val="18"/>
              </w:rPr>
              <w:t>Obligatorio</w:t>
            </w:r>
          </w:p>
        </w:tc>
      </w:tr>
    </w:tbl>
    <w:p w14:paraId="069BF357" w14:textId="77777777" w:rsidR="00DD3082" w:rsidRDefault="00DD3082">
      <w:pPr>
        <w:spacing w:before="60" w:after="60"/>
      </w:pPr>
    </w:p>
    <w:p w14:paraId="069BF358" w14:textId="77777777" w:rsidR="00DD3082" w:rsidRDefault="002458DC">
      <w:pPr>
        <w:pBdr>
          <w:left w:val="single" w:sz="20" w:space="12" w:color="BA7517"/>
        </w:pBdr>
        <w:shd w:val="clear" w:color="auto" w:fill="FFF8EC"/>
        <w:spacing w:before="160" w:after="160"/>
        <w:ind w:left="720"/>
      </w:pPr>
      <w:r>
        <w:rPr>
          <w:i/>
          <w:iCs/>
          <w:color w:val="5C3D00"/>
          <w:sz w:val="19"/>
          <w:szCs w:val="19"/>
        </w:rPr>
        <w:t>NOTA: Un servidor usado de gama media con pfSense o OPNsense instalado puede ofrecer las funciones de firewall perimetral, segmentación VLAN y VPN para una empresa pequeña a un costo muy bajo. La clave no está en el presupuesto sino en la correcta configuración y el mantenimiento activo de las reglas.</w:t>
      </w:r>
    </w:p>
    <w:p w14:paraId="069BF359" w14:textId="77777777" w:rsidR="00DD3082" w:rsidRDefault="00DD3082">
      <w:pPr>
        <w:spacing w:before="60" w:after="60"/>
      </w:pPr>
    </w:p>
    <w:p w14:paraId="069BF35A" w14:textId="77777777" w:rsidR="00DD3082" w:rsidRDefault="002458DC">
      <w:pPr>
        <w:pStyle w:val="Ttulo1"/>
      </w:pPr>
      <w:r>
        <w:lastRenderedPageBreak/>
        <w:t>10. Excepciones, Sanciones y Vigencia</w:t>
      </w:r>
    </w:p>
    <w:p w14:paraId="069BF35B" w14:textId="77777777" w:rsidR="00DD3082" w:rsidRDefault="002458DC">
      <w:pPr>
        <w:pStyle w:val="Ttulo2"/>
      </w:pPr>
      <w:r>
        <w:t>10.1 Gestión de Excepciones</w:t>
      </w:r>
    </w:p>
    <w:p w14:paraId="069BF35C" w14:textId="77777777" w:rsidR="00DD3082" w:rsidRDefault="002458DC">
      <w:pPr>
        <w:spacing w:before="60" w:after="60"/>
        <w:jc w:val="both"/>
      </w:pPr>
      <w:r>
        <w:t>Cualquier excepción temporal a los controles definidos en esta política debe:</w:t>
      </w:r>
    </w:p>
    <w:p w14:paraId="069BF35D" w14:textId="77777777" w:rsidR="00DD3082" w:rsidRDefault="002458DC">
      <w:pPr>
        <w:pStyle w:val="Prrafodelista"/>
        <w:numPr>
          <w:ilvl w:val="0"/>
          <w:numId w:val="2"/>
        </w:numPr>
        <w:spacing w:before="40" w:after="40"/>
      </w:pPr>
      <w:r>
        <w:t>Ser solicitada por escrito por el responsable del área al [Oficial de Seguridad / CISO]</w:t>
      </w:r>
    </w:p>
    <w:p w14:paraId="069BF35E" w14:textId="77777777" w:rsidR="00DD3082" w:rsidRDefault="002458DC">
      <w:pPr>
        <w:pStyle w:val="Prrafodelista"/>
        <w:numPr>
          <w:ilvl w:val="0"/>
          <w:numId w:val="2"/>
        </w:numPr>
        <w:spacing w:before="40" w:after="40"/>
      </w:pPr>
      <w:r>
        <w:t>Incluir justificación técnica o de negocio, riesgos identificados y controles compensatorios propuestos</w:t>
      </w:r>
    </w:p>
    <w:p w14:paraId="069BF35F" w14:textId="77777777" w:rsidR="00DD3082" w:rsidRDefault="002458DC">
      <w:pPr>
        <w:pStyle w:val="Prrafodelista"/>
        <w:numPr>
          <w:ilvl w:val="0"/>
          <w:numId w:val="2"/>
        </w:numPr>
        <w:spacing w:before="40" w:after="40"/>
      </w:pPr>
      <w:r>
        <w:t>Tener un plazo máximo de duración de [90] días, renovable con nueva aprobación</w:t>
      </w:r>
    </w:p>
    <w:p w14:paraId="069BF360" w14:textId="77777777" w:rsidR="00DD3082" w:rsidRDefault="002458DC">
      <w:pPr>
        <w:pStyle w:val="Prrafodelista"/>
        <w:numPr>
          <w:ilvl w:val="0"/>
          <w:numId w:val="2"/>
        </w:numPr>
        <w:spacing w:before="40" w:after="40"/>
      </w:pPr>
      <w:r>
        <w:t>Quedar registrada en el log de excepciones de seguridad</w:t>
      </w:r>
    </w:p>
    <w:p w14:paraId="069BF361" w14:textId="77777777" w:rsidR="00DD3082" w:rsidRDefault="00DD3082">
      <w:pPr>
        <w:spacing w:before="60" w:after="60"/>
      </w:pPr>
    </w:p>
    <w:p w14:paraId="069BF362" w14:textId="77777777" w:rsidR="00DD3082" w:rsidRDefault="002458DC">
      <w:pPr>
        <w:pStyle w:val="Ttulo2"/>
      </w:pPr>
      <w:r>
        <w:t>10.2 Incumplimientos y Sanciones</w:t>
      </w:r>
    </w:p>
    <w:p w14:paraId="069BF363" w14:textId="77777777" w:rsidR="00DD3082" w:rsidRDefault="00DD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082" w14:paraId="069BF365" w14:textId="77777777">
        <w:tc>
          <w:tcPr>
            <w:tcW w:w="9360" w:type="dxa"/>
            <w:tcBorders>
              <w:top w:val="single" w:sz="12" w:space="0" w:color="185FA5"/>
              <w:left w:val="single" w:sz="24" w:space="0" w:color="185FA5"/>
              <w:bottom w:val="single" w:sz="12" w:space="0" w:color="185FA5"/>
              <w:right w:val="single" w:sz="12" w:space="0" w:color="185FA5"/>
            </w:tcBorders>
            <w:shd w:val="clear" w:color="auto" w:fill="EBF3FB"/>
            <w:tcMar>
              <w:top w:w="120" w:type="dxa"/>
              <w:left w:w="160" w:type="dxa"/>
              <w:bottom w:w="120" w:type="dxa"/>
              <w:right w:w="160" w:type="dxa"/>
            </w:tcMar>
          </w:tcPr>
          <w:p w14:paraId="069BF364" w14:textId="77777777" w:rsidR="00DD3082" w:rsidRDefault="002458DC">
            <w:r>
              <w:rPr>
                <w:b/>
                <w:bCs/>
                <w:color w:val="1F3864"/>
                <w:sz w:val="19"/>
                <w:szCs w:val="19"/>
              </w:rPr>
              <w:t>El incumplimiento de esta política puede resultar en brechas de seguridad, acceso no autorizado a sistemas internos, pérdida de datos e interrupciones operativas. Los incumplimientos serán tratados conforme al reglamento interno de la organización y pueden derivar en medidas disciplinarias.</w:t>
            </w:r>
          </w:p>
        </w:tc>
      </w:tr>
    </w:tbl>
    <w:p w14:paraId="069BF366" w14:textId="77777777" w:rsidR="00DD3082" w:rsidRDefault="00DD3082">
      <w:pPr>
        <w:spacing w:before="60" w:after="60"/>
      </w:pPr>
    </w:p>
    <w:p w14:paraId="069BF367" w14:textId="77777777" w:rsidR="00DD3082" w:rsidRDefault="002458DC">
      <w:pPr>
        <w:pStyle w:val="Ttulo2"/>
      </w:pPr>
      <w:r>
        <w:t>10.3 Vigencia y Revisión</w:t>
      </w:r>
    </w:p>
    <w:p w14:paraId="069BF368" w14:textId="77777777" w:rsidR="00DD3082" w:rsidRDefault="002458DC">
      <w:pPr>
        <w:spacing w:before="60" w:after="60"/>
        <w:jc w:val="both"/>
      </w:pPr>
      <w:r>
        <w:t>Esta política entra en vigor a partir de su fecha de aprobación y tiene vigencia de [1] año. Debe ser revisada anualmente o ante cualquiera de los siguientes eventos:</w:t>
      </w:r>
    </w:p>
    <w:p w14:paraId="069BF369" w14:textId="77777777" w:rsidR="00DD3082" w:rsidRDefault="002458DC">
      <w:pPr>
        <w:pStyle w:val="Prrafodelista"/>
        <w:numPr>
          <w:ilvl w:val="0"/>
          <w:numId w:val="2"/>
        </w:numPr>
        <w:spacing w:before="40" w:after="40"/>
      </w:pPr>
      <w:r>
        <w:t>Cambio significativo en la arquitectura de red o incorporación de nuevos segmentos o firewalls</w:t>
      </w:r>
    </w:p>
    <w:p w14:paraId="069BF36A" w14:textId="77777777" w:rsidR="00DD3082" w:rsidRDefault="002458DC">
      <w:pPr>
        <w:pStyle w:val="Prrafodelista"/>
        <w:numPr>
          <w:ilvl w:val="0"/>
          <w:numId w:val="2"/>
        </w:numPr>
        <w:spacing w:before="40" w:after="40"/>
      </w:pPr>
      <w:r>
        <w:t>Detección de un incidente de seguridad relacionado con el perímetro de red</w:t>
      </w:r>
    </w:p>
    <w:p w14:paraId="069BF36B" w14:textId="77777777" w:rsidR="00DD3082" w:rsidRDefault="002458DC">
      <w:pPr>
        <w:pStyle w:val="Prrafodelista"/>
        <w:numPr>
          <w:ilvl w:val="0"/>
          <w:numId w:val="2"/>
        </w:numPr>
        <w:spacing w:before="40" w:after="40"/>
      </w:pPr>
      <w:r>
        <w:t>Incorporación de nuevos servicios publicados hacia Internet o cambio de proveedor de conectividad</w:t>
      </w:r>
    </w:p>
    <w:p w14:paraId="069BF36C" w14:textId="77777777" w:rsidR="00DD3082" w:rsidRDefault="002458DC">
      <w:pPr>
        <w:pStyle w:val="Prrafodelista"/>
        <w:numPr>
          <w:ilvl w:val="0"/>
          <w:numId w:val="2"/>
        </w:numPr>
        <w:spacing w:before="40" w:after="40"/>
      </w:pPr>
      <w:r>
        <w:t>Publicación de nuevas vulnerabilidades críticas en el software del firewall en producción</w:t>
      </w:r>
    </w:p>
    <w:p w14:paraId="069BF36D" w14:textId="77777777" w:rsidR="00DD3082" w:rsidRDefault="00DD3082">
      <w:pPr>
        <w:spacing w:before="60" w:after="60"/>
      </w:pPr>
    </w:p>
    <w:p w14:paraId="069BF36E" w14:textId="77777777" w:rsidR="00DD3082" w:rsidRDefault="002458DC">
      <w:pPr>
        <w:pStyle w:val="Ttulo1"/>
      </w:pPr>
      <w:r>
        <w:t>Anexo A — Glosario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D3082" w14:paraId="069BF371"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36F" w14:textId="77777777" w:rsidR="00DD3082" w:rsidRDefault="002458DC">
            <w:r>
              <w:rPr>
                <w:rFonts w:ascii="Calibri" w:eastAsia="Calibri" w:hAnsi="Calibri" w:cs="Calibri"/>
                <w:b/>
                <w:bCs/>
                <w:color w:val="1F3864"/>
                <w:sz w:val="18"/>
                <w:szCs w:val="18"/>
              </w:rPr>
              <w:t>Término</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BF370" w14:textId="77777777" w:rsidR="00DD3082" w:rsidRDefault="002458DC">
            <w:r>
              <w:rPr>
                <w:rFonts w:ascii="Calibri" w:eastAsia="Calibri" w:hAnsi="Calibri" w:cs="Calibri"/>
                <w:b/>
                <w:bCs/>
                <w:color w:val="1F3864"/>
                <w:sz w:val="18"/>
                <w:szCs w:val="18"/>
              </w:rPr>
              <w:t>Definición</w:t>
            </w:r>
          </w:p>
        </w:tc>
      </w:tr>
      <w:tr w:rsidR="00DD3082" w14:paraId="069BF37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72" w14:textId="77777777" w:rsidR="00DD3082" w:rsidRDefault="002458DC">
            <w:r>
              <w:rPr>
                <w:sz w:val="18"/>
                <w:szCs w:val="18"/>
              </w:rPr>
              <w:t>Firewall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73" w14:textId="77777777" w:rsidR="00DD3082" w:rsidRDefault="002458DC">
            <w:r>
              <w:rPr>
                <w:sz w:val="18"/>
                <w:szCs w:val="18"/>
              </w:rPr>
              <w:t>Dispositivo o software que controla el tráfico de red entre segmentos, aplicando reglas de autorización o denegación basadas en origen, destino, puerto y protocolo</w:t>
            </w:r>
          </w:p>
        </w:tc>
      </w:tr>
      <w:tr w:rsidR="00DD3082" w14:paraId="069BF377" w14:textId="77777777">
        <w:tc>
          <w:tcPr>
            <w:tcW w:w="2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75" w14:textId="77777777" w:rsidR="00DD3082" w:rsidRDefault="002458DC">
            <w:r>
              <w:rPr>
                <w:sz w:val="18"/>
                <w:szCs w:val="18"/>
              </w:rPr>
              <w:t>Política de denegación por defecto</w:t>
            </w:r>
          </w:p>
        </w:tc>
        <w:tc>
          <w:tcPr>
            <w:tcW w:w="65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76" w14:textId="77777777" w:rsidR="00DD3082" w:rsidRDefault="002458DC">
            <w:r>
              <w:rPr>
                <w:sz w:val="18"/>
                <w:szCs w:val="18"/>
              </w:rPr>
              <w:t>Principio de diseño en el que todo el tráfico no explícitamente autorizado es bloqueado; opuesto a la política de permisión por defecto</w:t>
            </w:r>
          </w:p>
        </w:tc>
      </w:tr>
      <w:tr w:rsidR="00DD3082" w14:paraId="069BF37A"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78" w14:textId="77777777" w:rsidR="00DD3082" w:rsidRDefault="002458DC">
            <w:r>
              <w:rPr>
                <w:sz w:val="18"/>
                <w:szCs w:val="18"/>
              </w:rPr>
              <w:t>ACL (Access Control List)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79" w14:textId="77777777" w:rsidR="00DD3082" w:rsidRDefault="002458DC">
            <w:r>
              <w:rPr>
                <w:sz w:val="18"/>
                <w:szCs w:val="18"/>
              </w:rPr>
              <w:t>Lista de reglas que define qué tráfico está permitido o denegado en un dispositivo de red o firewall</w:t>
            </w:r>
          </w:p>
        </w:tc>
      </w:tr>
      <w:tr w:rsidR="00DD3082" w14:paraId="069BF37D" w14:textId="77777777">
        <w:tc>
          <w:tcPr>
            <w:tcW w:w="2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7B" w14:textId="77777777" w:rsidR="00DD3082" w:rsidRDefault="002458DC">
            <w:r>
              <w:rPr>
                <w:sz w:val="18"/>
                <w:szCs w:val="18"/>
              </w:rPr>
              <w:t>DMZ (Zona Desmilitarizada)</w:t>
            </w:r>
          </w:p>
        </w:tc>
        <w:tc>
          <w:tcPr>
            <w:tcW w:w="65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7C" w14:textId="77777777" w:rsidR="00DD3082" w:rsidRDefault="002458DC">
            <w:r>
              <w:rPr>
                <w:sz w:val="18"/>
                <w:szCs w:val="18"/>
              </w:rPr>
              <w:t>Segmento de red intermedio que aloja servicios accesibles desde Internet, aislado de la red interna por el firewall</w:t>
            </w:r>
          </w:p>
        </w:tc>
      </w:tr>
      <w:tr w:rsidR="00DD3082" w14:paraId="069BF38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7E" w14:textId="77777777" w:rsidR="00DD3082" w:rsidRDefault="002458DC">
            <w:r>
              <w:rPr>
                <w:sz w:val="18"/>
                <w:szCs w:val="18"/>
              </w:rPr>
              <w:t>NAT (Network Address Translation)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7F" w14:textId="77777777" w:rsidR="00DD3082" w:rsidRDefault="002458DC">
            <w:r>
              <w:rPr>
                <w:sz w:val="18"/>
                <w:szCs w:val="18"/>
              </w:rPr>
              <w:t>Técnica que traduce direcciones IP privadas internas en una dirección pública al salir a Internet, ocultando la topología interna</w:t>
            </w:r>
          </w:p>
        </w:tc>
      </w:tr>
      <w:tr w:rsidR="00DD3082" w14:paraId="069BF383" w14:textId="77777777">
        <w:tc>
          <w:tcPr>
            <w:tcW w:w="2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81" w14:textId="77777777" w:rsidR="00DD3082" w:rsidRDefault="002458DC">
            <w:r>
              <w:rPr>
                <w:sz w:val="18"/>
                <w:szCs w:val="18"/>
              </w:rPr>
              <w:t>DPI (Deep Packet Inspection)</w:t>
            </w:r>
          </w:p>
        </w:tc>
        <w:tc>
          <w:tcPr>
            <w:tcW w:w="65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82" w14:textId="77777777" w:rsidR="00DD3082" w:rsidRDefault="002458DC">
            <w:r>
              <w:rPr>
                <w:sz w:val="18"/>
                <w:szCs w:val="18"/>
              </w:rPr>
              <w:t>Análisis del contenido completo de los paquetes de red, más allá de los encabezados, para detectar amenazas o aplicaciones no autorizadas</w:t>
            </w:r>
          </w:p>
        </w:tc>
      </w:tr>
      <w:tr w:rsidR="00DD3082" w14:paraId="069BF38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84" w14:textId="77777777" w:rsidR="00DD3082" w:rsidRDefault="002458DC">
            <w:r>
              <w:rPr>
                <w:sz w:val="18"/>
                <w:szCs w:val="18"/>
              </w:rPr>
              <w:t>Stateful Inspection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85" w14:textId="77777777" w:rsidR="00DD3082" w:rsidRDefault="002458DC">
            <w:r>
              <w:rPr>
                <w:sz w:val="18"/>
                <w:szCs w:val="18"/>
              </w:rPr>
              <w:t>Técnica de firewall que rastrea el estado de las conexiones activas y solo permite paquetes que pertenecen a sesiones legítimas establecidas</w:t>
            </w:r>
          </w:p>
        </w:tc>
      </w:tr>
      <w:tr w:rsidR="00DD3082" w14:paraId="069BF389" w14:textId="77777777">
        <w:tc>
          <w:tcPr>
            <w:tcW w:w="2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87" w14:textId="77777777" w:rsidR="00DD3082" w:rsidRPr="008E3A09" w:rsidRDefault="002458DC">
            <w:pPr>
              <w:rPr>
                <w:lang w:val="en-US"/>
              </w:rPr>
            </w:pPr>
            <w:r w:rsidRPr="008E3A09">
              <w:rPr>
                <w:sz w:val="18"/>
                <w:szCs w:val="18"/>
                <w:lang w:val="en-US"/>
              </w:rPr>
              <w:t>uRPF (Unicast Reverse Path Forwarding)</w:t>
            </w:r>
          </w:p>
        </w:tc>
        <w:tc>
          <w:tcPr>
            <w:tcW w:w="65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88" w14:textId="77777777" w:rsidR="00DD3082" w:rsidRDefault="002458DC">
            <w:r>
              <w:rPr>
                <w:sz w:val="18"/>
                <w:szCs w:val="18"/>
              </w:rPr>
              <w:t>Mecanismo anti-spoofing que verifica que el paquete entrante tenga una ruta de retorno válida por la misma interfaz de llegada</w:t>
            </w:r>
          </w:p>
        </w:tc>
      </w:tr>
      <w:tr w:rsidR="00DD3082" w14:paraId="069BF38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8A" w14:textId="77777777" w:rsidR="00DD3082" w:rsidRDefault="002458DC">
            <w:r>
              <w:rPr>
                <w:sz w:val="18"/>
                <w:szCs w:val="18"/>
              </w:rPr>
              <w:t>VPN (Virtual Private Network)</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8B" w14:textId="77777777" w:rsidR="00DD3082" w:rsidRDefault="002458DC">
            <w:r>
              <w:rPr>
                <w:sz w:val="18"/>
                <w:szCs w:val="18"/>
              </w:rPr>
              <w:t>Túnel cifrado que extiende la red interna de forma segura a usuarios remotos o sedes remotas a través de Internet</w:t>
            </w:r>
          </w:p>
        </w:tc>
      </w:tr>
      <w:tr w:rsidR="00DD3082" w14:paraId="069BF38F" w14:textId="77777777">
        <w:tc>
          <w:tcPr>
            <w:tcW w:w="2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8D" w14:textId="77777777" w:rsidR="00DD3082" w:rsidRDefault="002458DC">
            <w:r>
              <w:rPr>
                <w:sz w:val="18"/>
                <w:szCs w:val="18"/>
              </w:rPr>
              <w:t>WAF (Web Application Firewall)</w:t>
            </w:r>
          </w:p>
        </w:tc>
        <w:tc>
          <w:tcPr>
            <w:tcW w:w="65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8E" w14:textId="77777777" w:rsidR="00DD3082" w:rsidRDefault="002458DC">
            <w:r>
              <w:rPr>
                <w:sz w:val="18"/>
                <w:szCs w:val="18"/>
              </w:rPr>
              <w:t>Firewall especializado en tráfico HTTP/HTTPS que analiza las solicitudes web para bloquear ataques como SQL injection, XSS o CSRF</w:t>
            </w:r>
          </w:p>
        </w:tc>
      </w:tr>
      <w:tr w:rsidR="00DD3082" w14:paraId="069BF392"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90" w14:textId="77777777" w:rsidR="00DD3082" w:rsidRDefault="002458DC">
            <w:r>
              <w:rPr>
                <w:sz w:val="18"/>
                <w:szCs w:val="18"/>
              </w:rPr>
              <w:t>Regla obsoleta</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91" w14:textId="77777777" w:rsidR="00DD3082" w:rsidRDefault="002458DC">
            <w:r>
              <w:rPr>
                <w:sz w:val="18"/>
                <w:szCs w:val="18"/>
              </w:rPr>
              <w:t>Regla de firewall que autoriza tráfico hacia un servicio que ya no existe, fue migrado o fue dado de baja, constituyendo una brecha de seguridad latente</w:t>
            </w:r>
          </w:p>
        </w:tc>
      </w:tr>
      <w:tr w:rsidR="00DD3082" w14:paraId="069BF395" w14:textId="77777777">
        <w:tc>
          <w:tcPr>
            <w:tcW w:w="2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93" w14:textId="77777777" w:rsidR="00DD3082" w:rsidRDefault="002458DC">
            <w:r>
              <w:rPr>
                <w:sz w:val="18"/>
                <w:szCs w:val="18"/>
              </w:rPr>
              <w:t>VLAN (Virtual LAN)</w:t>
            </w:r>
          </w:p>
        </w:tc>
        <w:tc>
          <w:tcPr>
            <w:tcW w:w="65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94" w14:textId="77777777" w:rsidR="00DD3082" w:rsidRDefault="002458DC">
            <w:r>
              <w:rPr>
                <w:sz w:val="18"/>
                <w:szCs w:val="18"/>
              </w:rPr>
              <w:t>Segmento lógico de red que agrupa dispositivos independientemente de su ubicación física, permitiendo segmentación y control de acceso</w:t>
            </w:r>
          </w:p>
        </w:tc>
      </w:tr>
      <w:tr w:rsidR="00DD3082" w14:paraId="069BF39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96" w14:textId="77777777" w:rsidR="00DD3082" w:rsidRDefault="002458DC">
            <w:r>
              <w:rPr>
                <w:sz w:val="18"/>
                <w:szCs w:val="18"/>
              </w:rPr>
              <w:t>Port scanning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BF397" w14:textId="77777777" w:rsidR="00DD3082" w:rsidRDefault="002458DC">
            <w:r>
              <w:rPr>
                <w:sz w:val="18"/>
                <w:szCs w:val="18"/>
              </w:rPr>
              <w:t>Técnica de reconocimiento que envía sondas a múltiples puertos para identificar servicios activos en un host objetivo</w:t>
            </w:r>
          </w:p>
        </w:tc>
      </w:tr>
      <w:tr w:rsidR="00DD3082" w14:paraId="069BF39B" w14:textId="77777777">
        <w:tc>
          <w:tcPr>
            <w:tcW w:w="280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99" w14:textId="77777777" w:rsidR="00DD3082" w:rsidRDefault="002458DC">
            <w:r>
              <w:rPr>
                <w:sz w:val="18"/>
                <w:szCs w:val="18"/>
              </w:rPr>
              <w:t>Geo-blocking</w:t>
            </w:r>
          </w:p>
        </w:tc>
        <w:tc>
          <w:tcPr>
            <w:tcW w:w="6560" w:type="dxa"/>
            <w:tcBorders>
              <w:top w:val="single" w:sz="4" w:space="0" w:color="CCCCCC"/>
              <w:left w:val="single" w:sz="4" w:space="0" w:color="CCCCCC"/>
              <w:bottom w:val="single" w:sz="4" w:space="0" w:color="CCCCCC"/>
              <w:right w:val="single" w:sz="4" w:space="0" w:color="CCCCCC"/>
            </w:tcBorders>
            <w:shd w:val="clear" w:color="auto" w:fill="D9D9D9"/>
            <w:tcMar>
              <w:top w:w="70" w:type="dxa"/>
              <w:left w:w="120" w:type="dxa"/>
              <w:bottom w:w="70" w:type="dxa"/>
              <w:right w:w="120" w:type="dxa"/>
            </w:tcMar>
          </w:tcPr>
          <w:p w14:paraId="069BF39A" w14:textId="77777777" w:rsidR="00DD3082" w:rsidRDefault="002458DC">
            <w:r>
              <w:rPr>
                <w:sz w:val="18"/>
                <w:szCs w:val="18"/>
              </w:rPr>
              <w:t>Técnica de filtrado de tráfico basada en la geolocalización de la dirección IP de origen, para restringir acceso desde países específicos</w:t>
            </w:r>
          </w:p>
        </w:tc>
      </w:tr>
    </w:tbl>
    <w:p w14:paraId="069BF39C" w14:textId="77777777" w:rsidR="00DD3082" w:rsidRDefault="00DD3082">
      <w:pPr>
        <w:spacing w:before="60" w:after="60"/>
      </w:pPr>
    </w:p>
    <w:sectPr w:rsidR="00DD308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D0975"/>
    <w:multiLevelType w:val="hybridMultilevel"/>
    <w:tmpl w:val="A4804548"/>
    <w:lvl w:ilvl="0" w:tplc="2A1E3330">
      <w:start w:val="1"/>
      <w:numFmt w:val="bullet"/>
      <w:lvlText w:val="●"/>
      <w:lvlJc w:val="left"/>
      <w:pPr>
        <w:ind w:left="720" w:hanging="360"/>
      </w:pPr>
    </w:lvl>
    <w:lvl w:ilvl="1" w:tplc="1FC6502C">
      <w:start w:val="1"/>
      <w:numFmt w:val="bullet"/>
      <w:lvlText w:val="○"/>
      <w:lvlJc w:val="left"/>
      <w:pPr>
        <w:ind w:left="1440" w:hanging="360"/>
      </w:pPr>
    </w:lvl>
    <w:lvl w:ilvl="2" w:tplc="117AC900">
      <w:start w:val="1"/>
      <w:numFmt w:val="bullet"/>
      <w:lvlText w:val="■"/>
      <w:lvlJc w:val="left"/>
      <w:pPr>
        <w:ind w:left="2160" w:hanging="360"/>
      </w:pPr>
    </w:lvl>
    <w:lvl w:ilvl="3" w:tplc="A2AE863C">
      <w:start w:val="1"/>
      <w:numFmt w:val="bullet"/>
      <w:lvlText w:val="●"/>
      <w:lvlJc w:val="left"/>
      <w:pPr>
        <w:ind w:left="2880" w:hanging="360"/>
      </w:pPr>
    </w:lvl>
    <w:lvl w:ilvl="4" w:tplc="264CAC7A">
      <w:start w:val="1"/>
      <w:numFmt w:val="bullet"/>
      <w:lvlText w:val="○"/>
      <w:lvlJc w:val="left"/>
      <w:pPr>
        <w:ind w:left="3600" w:hanging="360"/>
      </w:pPr>
    </w:lvl>
    <w:lvl w:ilvl="5" w:tplc="6BB8F2FE">
      <w:start w:val="1"/>
      <w:numFmt w:val="bullet"/>
      <w:lvlText w:val="■"/>
      <w:lvlJc w:val="left"/>
      <w:pPr>
        <w:ind w:left="4320" w:hanging="360"/>
      </w:pPr>
    </w:lvl>
    <w:lvl w:ilvl="6" w:tplc="B9BABCBE">
      <w:start w:val="1"/>
      <w:numFmt w:val="bullet"/>
      <w:lvlText w:val="●"/>
      <w:lvlJc w:val="left"/>
      <w:pPr>
        <w:ind w:left="5040" w:hanging="360"/>
      </w:pPr>
    </w:lvl>
    <w:lvl w:ilvl="7" w:tplc="60A6223E">
      <w:start w:val="1"/>
      <w:numFmt w:val="bullet"/>
      <w:lvlText w:val="●"/>
      <w:lvlJc w:val="left"/>
      <w:pPr>
        <w:ind w:left="5760" w:hanging="360"/>
      </w:pPr>
    </w:lvl>
    <w:lvl w:ilvl="8" w:tplc="FC92193E">
      <w:start w:val="1"/>
      <w:numFmt w:val="bullet"/>
      <w:lvlText w:val="●"/>
      <w:lvlJc w:val="left"/>
      <w:pPr>
        <w:ind w:left="6480" w:hanging="360"/>
      </w:pPr>
    </w:lvl>
  </w:abstractNum>
  <w:abstractNum w:abstractNumId="1" w15:restartNumberingAfterBreak="0">
    <w:nsid w:val="587F4269"/>
    <w:multiLevelType w:val="hybridMultilevel"/>
    <w:tmpl w:val="CB84FDC6"/>
    <w:lvl w:ilvl="0" w:tplc="3F749F94">
      <w:start w:val="1"/>
      <w:numFmt w:val="bullet"/>
      <w:lvlText w:val="•"/>
      <w:lvlJc w:val="left"/>
      <w:pPr>
        <w:ind w:left="720" w:hanging="360"/>
      </w:pPr>
    </w:lvl>
    <w:lvl w:ilvl="1" w:tplc="617083FA">
      <w:numFmt w:val="decimal"/>
      <w:lvlText w:val=""/>
      <w:lvlJc w:val="left"/>
    </w:lvl>
    <w:lvl w:ilvl="2" w:tplc="968AD9B8">
      <w:numFmt w:val="decimal"/>
      <w:lvlText w:val=""/>
      <w:lvlJc w:val="left"/>
    </w:lvl>
    <w:lvl w:ilvl="3" w:tplc="F620ACF6">
      <w:numFmt w:val="decimal"/>
      <w:lvlText w:val=""/>
      <w:lvlJc w:val="left"/>
    </w:lvl>
    <w:lvl w:ilvl="4" w:tplc="D7AC7B40">
      <w:numFmt w:val="decimal"/>
      <w:lvlText w:val=""/>
      <w:lvlJc w:val="left"/>
    </w:lvl>
    <w:lvl w:ilvl="5" w:tplc="B3BE26E8">
      <w:numFmt w:val="decimal"/>
      <w:lvlText w:val=""/>
      <w:lvlJc w:val="left"/>
    </w:lvl>
    <w:lvl w:ilvl="6" w:tplc="DD025654">
      <w:numFmt w:val="decimal"/>
      <w:lvlText w:val=""/>
      <w:lvlJc w:val="left"/>
    </w:lvl>
    <w:lvl w:ilvl="7" w:tplc="608099D2">
      <w:numFmt w:val="decimal"/>
      <w:lvlText w:val=""/>
      <w:lvlJc w:val="left"/>
    </w:lvl>
    <w:lvl w:ilvl="8" w:tplc="83024BAE">
      <w:numFmt w:val="decimal"/>
      <w:lvlText w:val=""/>
      <w:lvlJc w:val="left"/>
    </w:lvl>
  </w:abstractNum>
  <w:num w:numId="1" w16cid:durableId="458452811">
    <w:abstractNumId w:val="0"/>
    <w:lvlOverride w:ilvl="0">
      <w:startOverride w:val="1"/>
    </w:lvlOverride>
  </w:num>
  <w:num w:numId="2" w16cid:durableId="9229101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082"/>
    <w:rsid w:val="002458DC"/>
    <w:rsid w:val="004D039D"/>
    <w:rsid w:val="00694BE8"/>
    <w:rsid w:val="00732F40"/>
    <w:rsid w:val="008E3A09"/>
    <w:rsid w:val="00DD30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BF18A"/>
  <w15:docId w15:val="{4DF5386D-B80E-42A7-A49D-024F199B5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595959"/>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rFonts w:ascii="Calibri" w:eastAsia="Calibri" w:hAnsi="Calibri" w:cs="Calibri"/>
      <w:b/>
      <w:bCs/>
      <w:color w:val="1F3864"/>
      <w:sz w:val="32"/>
      <w:szCs w:val="32"/>
    </w:rPr>
  </w:style>
  <w:style w:type="paragraph" w:styleId="Ttulo2">
    <w:name w:val="heading 2"/>
    <w:uiPriority w:val="9"/>
    <w:unhideWhenUsed/>
    <w:qFormat/>
    <w:pPr>
      <w:spacing w:before="280" w:after="80"/>
      <w:outlineLvl w:val="1"/>
    </w:pPr>
    <w:rPr>
      <w:rFonts w:ascii="Calibri" w:eastAsia="Calibri" w:hAnsi="Calibri" w:cs="Calibri"/>
      <w:b/>
      <w:bCs/>
      <w:color w:val="185FA5"/>
      <w:sz w:val="26"/>
      <w:szCs w:val="26"/>
    </w:rPr>
  </w:style>
  <w:style w:type="paragraph" w:styleId="Ttulo3">
    <w:name w:val="heading 3"/>
    <w:uiPriority w:val="9"/>
    <w:semiHidden/>
    <w:unhideWhenUsed/>
    <w:qFormat/>
    <w:pPr>
      <w:spacing w:before="200" w:after="60"/>
      <w:outlineLvl w:val="2"/>
    </w:pPr>
    <w:rPr>
      <w:rFonts w:ascii="Calibri" w:eastAsia="Calibri" w:hAnsi="Calibri" w:cs="Calibri"/>
      <w:b/>
      <w:bCs/>
      <w:color w:val="2E75B6"/>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2974</Words>
  <Characters>16362</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3</cp:revision>
  <dcterms:created xsi:type="dcterms:W3CDTF">2026-05-04T14:24:00Z</dcterms:created>
  <dcterms:modified xsi:type="dcterms:W3CDTF">2026-07-31T12:46:00Z</dcterms:modified>
</cp:coreProperties>
</file>