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B5D76D" w14:textId="77777777" w:rsidR="00406D52" w:rsidRDefault="00406D52"/>
    <w:p w14:paraId="55B5D76E" w14:textId="77777777" w:rsidR="00406D52" w:rsidRDefault="00406D52"/>
    <w:p w14:paraId="55B5D76F" w14:textId="77777777" w:rsidR="00406D52" w:rsidRDefault="00406D52"/>
    <w:p w14:paraId="55B5D770" w14:textId="77777777" w:rsidR="00406D52" w:rsidRDefault="00406D52"/>
    <w:p w14:paraId="55B5D771" w14:textId="77777777" w:rsidR="00406D52" w:rsidRDefault="00794EA7">
      <w:pPr>
        <w:spacing w:after="40"/>
        <w:jc w:val="center"/>
      </w:pPr>
      <w:r>
        <w:rPr>
          <w:b/>
          <w:bCs/>
          <w:color w:val="185FA5"/>
          <w:sz w:val="52"/>
          <w:szCs w:val="52"/>
        </w:rPr>
        <w:t>POLÍTICA DE CICLO DE VIDA</w:t>
      </w:r>
    </w:p>
    <w:p w14:paraId="55B5D772" w14:textId="77777777" w:rsidR="00406D52" w:rsidRDefault="00794EA7">
      <w:pPr>
        <w:spacing w:after="400"/>
        <w:jc w:val="center"/>
      </w:pPr>
      <w:r>
        <w:rPr>
          <w:b/>
          <w:bCs/>
          <w:color w:val="185FA5"/>
          <w:sz w:val="52"/>
          <w:szCs w:val="52"/>
        </w:rPr>
        <w:t>DE IDENTIDADES (JML)</w:t>
      </w:r>
    </w:p>
    <w:p w14:paraId="55B5D773" w14:textId="77777777" w:rsidR="00406D52" w:rsidRDefault="00406D52">
      <w:pPr>
        <w:pBdr>
          <w:bottom w:val="single" w:sz="6" w:space="0" w:color="185FA5"/>
        </w:pBdr>
        <w:spacing w:after="120"/>
        <w:jc w:val="center"/>
      </w:pPr>
    </w:p>
    <w:p w14:paraId="55B5D774" w14:textId="77777777" w:rsidR="00406D52" w:rsidRDefault="00406D52"/>
    <w:p w14:paraId="55B5D775" w14:textId="77777777" w:rsidR="00406D52" w:rsidRDefault="00406D52"/>
    <w:p w14:paraId="55B5D776" w14:textId="77777777" w:rsidR="00406D52" w:rsidRDefault="00794EA7">
      <w:pPr>
        <w:spacing w:after="80"/>
        <w:jc w:val="center"/>
      </w:pPr>
      <w:r>
        <w:rPr>
          <w:color w:val="5F5E5A"/>
          <w:sz w:val="26"/>
          <w:szCs w:val="26"/>
        </w:rPr>
        <w:t>Joiner · Mover · Leaver</w:t>
      </w:r>
    </w:p>
    <w:p w14:paraId="55B5D777" w14:textId="77777777" w:rsidR="00406D52" w:rsidRDefault="00406D52"/>
    <w:p w14:paraId="55B5D778" w14:textId="77777777" w:rsidR="00406D52" w:rsidRDefault="00794EA7">
      <w:pPr>
        <w:spacing w:after="80"/>
        <w:jc w:val="center"/>
      </w:pPr>
      <w:r>
        <w:rPr>
          <w:b/>
          <w:bCs/>
          <w:color w:val="5F5E5A"/>
          <w:sz w:val="28"/>
          <w:szCs w:val="28"/>
        </w:rPr>
        <w:t>[NOMBRE DE LA ORGANIZACIÓN]</w:t>
      </w:r>
    </w:p>
    <w:p w14:paraId="55B5D779" w14:textId="77777777" w:rsidR="00406D52" w:rsidRDefault="00794EA7">
      <w:pPr>
        <w:spacing w:after="80"/>
        <w:jc w:val="center"/>
      </w:pPr>
      <w:r>
        <w:rPr>
          <w:color w:val="5F5E5A"/>
          <w:sz w:val="22"/>
          <w:szCs w:val="22"/>
        </w:rPr>
        <w:t>Departamento de Tecnología de la Información</w:t>
      </w:r>
    </w:p>
    <w:p w14:paraId="55B5D77A" w14:textId="77777777" w:rsidR="00406D52" w:rsidRDefault="00406D52"/>
    <w:p w14:paraId="55B5D77B" w14:textId="77777777" w:rsidR="00406D52" w:rsidRDefault="00406D52"/>
    <w:p w14:paraId="55B5D77C" w14:textId="77777777" w:rsidR="00406D52" w:rsidRDefault="00406D52"/>
    <w:p w14:paraId="55B5D77D" w14:textId="77777777" w:rsidR="00406D52" w:rsidRDefault="00406D52"/>
    <w:p w14:paraId="55B5D77E" w14:textId="77777777" w:rsidR="00406D52" w:rsidRDefault="00406D5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406D52" w14:paraId="55B5D781" w14:textId="77777777">
        <w:tblPrEx>
          <w:tblCellMar>
            <w:top w:w="0" w:type="dxa"/>
            <w:bottom w:w="0" w:type="dxa"/>
          </w:tblCellMar>
        </w:tblPrEx>
        <w:tc>
          <w:tcPr>
            <w:tcW w:w="2800" w:type="dxa"/>
            <w:tcBorders>
              <w:top w:val="single" w:sz="1" w:space="0" w:color="D3D1C7"/>
              <w:left w:val="single" w:sz="1" w:space="0" w:color="D3D1C7"/>
              <w:bottom w:val="single" w:sz="1" w:space="0" w:color="D3D1C7"/>
              <w:right w:val="single" w:sz="1" w:space="0" w:color="D3D1C7"/>
            </w:tcBorders>
            <w:shd w:val="clear" w:color="auto" w:fill="B5D4F4"/>
            <w:tcMar>
              <w:top w:w="80" w:type="dxa"/>
              <w:left w:w="120" w:type="dxa"/>
              <w:bottom w:w="80" w:type="dxa"/>
              <w:right w:w="120" w:type="dxa"/>
            </w:tcMar>
          </w:tcPr>
          <w:p w14:paraId="55B5D77F" w14:textId="77777777" w:rsidR="00406D52" w:rsidRDefault="00794EA7">
            <w:r>
              <w:rPr>
                <w:b/>
                <w:bCs/>
                <w:color w:val="185FA5"/>
                <w:sz w:val="18"/>
                <w:szCs w:val="18"/>
              </w:rPr>
              <w:t>Versión:</w:t>
            </w:r>
          </w:p>
        </w:tc>
        <w:tc>
          <w:tcPr>
            <w:tcW w:w="656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55B5D780" w14:textId="77777777" w:rsidR="00406D52" w:rsidRDefault="00794EA7">
            <w:r>
              <w:rPr>
                <w:sz w:val="18"/>
                <w:szCs w:val="18"/>
              </w:rPr>
              <w:t>1.0</w:t>
            </w:r>
          </w:p>
        </w:tc>
      </w:tr>
      <w:tr w:rsidR="00406D52" w14:paraId="55B5D784" w14:textId="77777777">
        <w:tblPrEx>
          <w:tblCellMar>
            <w:top w:w="0" w:type="dxa"/>
            <w:bottom w:w="0" w:type="dxa"/>
          </w:tblCellMar>
        </w:tblPrEx>
        <w:tc>
          <w:tcPr>
            <w:tcW w:w="2800" w:type="dxa"/>
            <w:tcBorders>
              <w:top w:val="single" w:sz="1" w:space="0" w:color="D3D1C7"/>
              <w:left w:val="single" w:sz="1" w:space="0" w:color="D3D1C7"/>
              <w:bottom w:val="single" w:sz="1" w:space="0" w:color="D3D1C7"/>
              <w:right w:val="single" w:sz="1" w:space="0" w:color="D3D1C7"/>
            </w:tcBorders>
            <w:shd w:val="clear" w:color="auto" w:fill="B5D4F4"/>
            <w:tcMar>
              <w:top w:w="80" w:type="dxa"/>
              <w:left w:w="120" w:type="dxa"/>
              <w:bottom w:w="80" w:type="dxa"/>
              <w:right w:w="120" w:type="dxa"/>
            </w:tcMar>
          </w:tcPr>
          <w:p w14:paraId="55B5D782" w14:textId="77777777" w:rsidR="00406D52" w:rsidRDefault="00794EA7">
            <w:r>
              <w:rPr>
                <w:b/>
                <w:bCs/>
                <w:color w:val="185FA5"/>
                <w:sz w:val="18"/>
                <w:szCs w:val="18"/>
              </w:rPr>
              <w:t>Fecha de vigencia:</w:t>
            </w:r>
          </w:p>
        </w:tc>
        <w:tc>
          <w:tcPr>
            <w:tcW w:w="656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55B5D783" w14:textId="77777777" w:rsidR="00406D52" w:rsidRDefault="00794EA7">
            <w:r>
              <w:rPr>
                <w:sz w:val="18"/>
                <w:szCs w:val="18"/>
              </w:rPr>
              <w:t>[DD/MM/AAAA]</w:t>
            </w:r>
          </w:p>
        </w:tc>
      </w:tr>
      <w:tr w:rsidR="00406D52" w14:paraId="55B5D787" w14:textId="77777777">
        <w:tblPrEx>
          <w:tblCellMar>
            <w:top w:w="0" w:type="dxa"/>
            <w:bottom w:w="0" w:type="dxa"/>
          </w:tblCellMar>
        </w:tblPrEx>
        <w:tc>
          <w:tcPr>
            <w:tcW w:w="2800" w:type="dxa"/>
            <w:tcBorders>
              <w:top w:val="single" w:sz="1" w:space="0" w:color="D3D1C7"/>
              <w:left w:val="single" w:sz="1" w:space="0" w:color="D3D1C7"/>
              <w:bottom w:val="single" w:sz="1" w:space="0" w:color="D3D1C7"/>
              <w:right w:val="single" w:sz="1" w:space="0" w:color="D3D1C7"/>
            </w:tcBorders>
            <w:shd w:val="clear" w:color="auto" w:fill="B5D4F4"/>
            <w:tcMar>
              <w:top w:w="80" w:type="dxa"/>
              <w:left w:w="120" w:type="dxa"/>
              <w:bottom w:w="80" w:type="dxa"/>
              <w:right w:w="120" w:type="dxa"/>
            </w:tcMar>
          </w:tcPr>
          <w:p w14:paraId="55B5D785" w14:textId="77777777" w:rsidR="00406D52" w:rsidRDefault="00794EA7">
            <w:r>
              <w:rPr>
                <w:b/>
                <w:bCs/>
                <w:color w:val="185FA5"/>
                <w:sz w:val="18"/>
                <w:szCs w:val="18"/>
              </w:rPr>
              <w:t>Clasificación:</w:t>
            </w:r>
          </w:p>
        </w:tc>
        <w:tc>
          <w:tcPr>
            <w:tcW w:w="656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55B5D786" w14:textId="77777777" w:rsidR="00406D52" w:rsidRDefault="00794EA7">
            <w:r>
              <w:rPr>
                <w:sz w:val="18"/>
                <w:szCs w:val="18"/>
              </w:rPr>
              <w:t>Confidencial — Uso interno</w:t>
            </w:r>
          </w:p>
        </w:tc>
      </w:tr>
      <w:tr w:rsidR="00406D52" w14:paraId="55B5D78A" w14:textId="77777777">
        <w:tblPrEx>
          <w:tblCellMar>
            <w:top w:w="0" w:type="dxa"/>
            <w:bottom w:w="0" w:type="dxa"/>
          </w:tblCellMar>
        </w:tblPrEx>
        <w:tc>
          <w:tcPr>
            <w:tcW w:w="2800" w:type="dxa"/>
            <w:tcBorders>
              <w:top w:val="single" w:sz="1" w:space="0" w:color="D3D1C7"/>
              <w:left w:val="single" w:sz="1" w:space="0" w:color="D3D1C7"/>
              <w:bottom w:val="single" w:sz="1" w:space="0" w:color="D3D1C7"/>
              <w:right w:val="single" w:sz="1" w:space="0" w:color="D3D1C7"/>
            </w:tcBorders>
            <w:shd w:val="clear" w:color="auto" w:fill="B5D4F4"/>
            <w:tcMar>
              <w:top w:w="80" w:type="dxa"/>
              <w:left w:w="120" w:type="dxa"/>
              <w:bottom w:w="80" w:type="dxa"/>
              <w:right w:w="120" w:type="dxa"/>
            </w:tcMar>
          </w:tcPr>
          <w:p w14:paraId="55B5D788" w14:textId="77777777" w:rsidR="00406D52" w:rsidRDefault="00794EA7">
            <w:r>
              <w:rPr>
                <w:b/>
                <w:bCs/>
                <w:color w:val="185FA5"/>
                <w:sz w:val="18"/>
                <w:szCs w:val="18"/>
              </w:rPr>
              <w:t>Propietario:</w:t>
            </w:r>
          </w:p>
        </w:tc>
        <w:tc>
          <w:tcPr>
            <w:tcW w:w="656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55B5D789" w14:textId="77777777" w:rsidR="00406D52" w:rsidRDefault="00794EA7">
            <w:r>
              <w:rPr>
                <w:sz w:val="18"/>
                <w:szCs w:val="18"/>
              </w:rPr>
              <w:t>Gerencia / Dirección de TI</w:t>
            </w:r>
          </w:p>
        </w:tc>
      </w:tr>
      <w:tr w:rsidR="00406D52" w14:paraId="55B5D78D" w14:textId="77777777">
        <w:tblPrEx>
          <w:tblCellMar>
            <w:top w:w="0" w:type="dxa"/>
            <w:bottom w:w="0" w:type="dxa"/>
          </w:tblCellMar>
        </w:tblPrEx>
        <w:tc>
          <w:tcPr>
            <w:tcW w:w="2800" w:type="dxa"/>
            <w:tcBorders>
              <w:top w:val="single" w:sz="1" w:space="0" w:color="D3D1C7"/>
              <w:left w:val="single" w:sz="1" w:space="0" w:color="D3D1C7"/>
              <w:bottom w:val="single" w:sz="1" w:space="0" w:color="D3D1C7"/>
              <w:right w:val="single" w:sz="1" w:space="0" w:color="D3D1C7"/>
            </w:tcBorders>
            <w:shd w:val="clear" w:color="auto" w:fill="B5D4F4"/>
            <w:tcMar>
              <w:top w:w="80" w:type="dxa"/>
              <w:left w:w="120" w:type="dxa"/>
              <w:bottom w:w="80" w:type="dxa"/>
              <w:right w:w="120" w:type="dxa"/>
            </w:tcMar>
          </w:tcPr>
          <w:p w14:paraId="55B5D78B" w14:textId="77777777" w:rsidR="00406D52" w:rsidRDefault="00794EA7">
            <w:r>
              <w:rPr>
                <w:b/>
                <w:bCs/>
                <w:color w:val="185FA5"/>
                <w:sz w:val="18"/>
                <w:szCs w:val="18"/>
              </w:rPr>
              <w:t>Aprobado por:</w:t>
            </w:r>
          </w:p>
        </w:tc>
        <w:tc>
          <w:tcPr>
            <w:tcW w:w="656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55B5D78C" w14:textId="77777777" w:rsidR="00406D52" w:rsidRDefault="00794EA7">
            <w:r>
              <w:rPr>
                <w:sz w:val="18"/>
                <w:szCs w:val="18"/>
              </w:rPr>
              <w:t>[Nombre y cargo]</w:t>
            </w:r>
          </w:p>
        </w:tc>
      </w:tr>
    </w:tbl>
    <w:p w14:paraId="55B5D78E" w14:textId="77777777" w:rsidR="00406D52" w:rsidRDefault="00406D52">
      <w:pPr>
        <w:sectPr w:rsidR="00406D52">
          <w:headerReference w:type="default" r:id="rId7"/>
          <w:footerReference w:type="default" r:id="rId8"/>
          <w:pgSz w:w="12240" w:h="15840"/>
          <w:pgMar w:top="1440" w:right="1440" w:bottom="1440" w:left="1440" w:header="708" w:footer="708" w:gutter="0"/>
          <w:cols w:space="720"/>
          <w:docGrid w:linePitch="360"/>
        </w:sectPr>
      </w:pPr>
    </w:p>
    <w:p w14:paraId="55B5D78F" w14:textId="77777777" w:rsidR="00406D52" w:rsidRDefault="00794EA7">
      <w:pPr>
        <w:pStyle w:val="Ttulo1"/>
        <w:pBdr>
          <w:bottom w:val="single" w:sz="2" w:space="1" w:color="D3D1C7"/>
        </w:pBdr>
      </w:pPr>
      <w:r>
        <w:lastRenderedPageBreak/>
        <w:t>Control de Versiones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000"/>
        <w:gridCol w:w="3560"/>
        <w:gridCol w:w="2600"/>
      </w:tblGrid>
      <w:tr w:rsidR="00406D52" w14:paraId="55B5D794" w14:textId="77777777">
        <w:tblPrEx>
          <w:tblCellMar>
            <w:top w:w="0" w:type="dxa"/>
            <w:bottom w:w="0" w:type="dxa"/>
          </w:tblCellMar>
        </w:tblPrEx>
        <w:trPr>
          <w:tblHeader/>
        </w:trPr>
        <w:tc>
          <w:tcPr>
            <w:tcW w:w="1200" w:type="dxa"/>
            <w:tcBorders>
              <w:top w:val="single" w:sz="1" w:space="0" w:color="D3D1C7"/>
              <w:left w:val="single" w:sz="1" w:space="0" w:color="D3D1C7"/>
              <w:bottom w:val="single" w:sz="1" w:space="0" w:color="D3D1C7"/>
              <w:right w:val="single" w:sz="1" w:space="0" w:color="D3D1C7"/>
            </w:tcBorders>
            <w:shd w:val="clear" w:color="auto" w:fill="185FA5"/>
            <w:tcMar>
              <w:top w:w="80" w:type="dxa"/>
              <w:left w:w="120" w:type="dxa"/>
              <w:bottom w:w="80" w:type="dxa"/>
              <w:right w:w="120" w:type="dxa"/>
            </w:tcMar>
            <w:vAlign w:val="center"/>
          </w:tcPr>
          <w:p w14:paraId="55B5D790" w14:textId="77777777" w:rsidR="00406D52" w:rsidRDefault="00794EA7">
            <w:pPr>
              <w:jc w:val="center"/>
            </w:pPr>
            <w:r>
              <w:rPr>
                <w:b/>
                <w:bCs/>
                <w:color w:val="FFFFFF"/>
                <w:sz w:val="18"/>
                <w:szCs w:val="18"/>
              </w:rPr>
              <w:t>Versión</w:t>
            </w:r>
          </w:p>
        </w:tc>
        <w:tc>
          <w:tcPr>
            <w:tcW w:w="2000" w:type="dxa"/>
            <w:tcBorders>
              <w:top w:val="single" w:sz="1" w:space="0" w:color="D3D1C7"/>
              <w:left w:val="single" w:sz="1" w:space="0" w:color="D3D1C7"/>
              <w:bottom w:val="single" w:sz="1" w:space="0" w:color="D3D1C7"/>
              <w:right w:val="single" w:sz="1" w:space="0" w:color="D3D1C7"/>
            </w:tcBorders>
            <w:shd w:val="clear" w:color="auto" w:fill="185FA5"/>
            <w:tcMar>
              <w:top w:w="80" w:type="dxa"/>
              <w:left w:w="120" w:type="dxa"/>
              <w:bottom w:w="80" w:type="dxa"/>
              <w:right w:w="120" w:type="dxa"/>
            </w:tcMar>
            <w:vAlign w:val="center"/>
          </w:tcPr>
          <w:p w14:paraId="55B5D791" w14:textId="77777777" w:rsidR="00406D52" w:rsidRDefault="00794EA7">
            <w:pPr>
              <w:jc w:val="center"/>
            </w:pPr>
            <w:r>
              <w:rPr>
                <w:b/>
                <w:bCs/>
                <w:color w:val="FFFFFF"/>
                <w:sz w:val="18"/>
                <w:szCs w:val="18"/>
              </w:rPr>
              <w:t>Fecha</w:t>
            </w:r>
          </w:p>
        </w:tc>
        <w:tc>
          <w:tcPr>
            <w:tcW w:w="3560" w:type="dxa"/>
            <w:tcBorders>
              <w:top w:val="single" w:sz="1" w:space="0" w:color="D3D1C7"/>
              <w:left w:val="single" w:sz="1" w:space="0" w:color="D3D1C7"/>
              <w:bottom w:val="single" w:sz="1" w:space="0" w:color="D3D1C7"/>
              <w:right w:val="single" w:sz="1" w:space="0" w:color="D3D1C7"/>
            </w:tcBorders>
            <w:shd w:val="clear" w:color="auto" w:fill="185FA5"/>
            <w:tcMar>
              <w:top w:w="80" w:type="dxa"/>
              <w:left w:w="120" w:type="dxa"/>
              <w:bottom w:w="80" w:type="dxa"/>
              <w:right w:w="120" w:type="dxa"/>
            </w:tcMar>
            <w:vAlign w:val="center"/>
          </w:tcPr>
          <w:p w14:paraId="55B5D792" w14:textId="77777777" w:rsidR="00406D52" w:rsidRDefault="00794EA7">
            <w:pPr>
              <w:jc w:val="center"/>
            </w:pPr>
            <w:r>
              <w:rPr>
                <w:b/>
                <w:bCs/>
                <w:color w:val="FFFFFF"/>
                <w:sz w:val="18"/>
                <w:szCs w:val="18"/>
              </w:rPr>
              <w:t>Descripción del cambio</w:t>
            </w:r>
          </w:p>
        </w:tc>
        <w:tc>
          <w:tcPr>
            <w:tcW w:w="2600" w:type="dxa"/>
            <w:tcBorders>
              <w:top w:val="single" w:sz="1" w:space="0" w:color="D3D1C7"/>
              <w:left w:val="single" w:sz="1" w:space="0" w:color="D3D1C7"/>
              <w:bottom w:val="single" w:sz="1" w:space="0" w:color="D3D1C7"/>
              <w:right w:val="single" w:sz="1" w:space="0" w:color="D3D1C7"/>
            </w:tcBorders>
            <w:shd w:val="clear" w:color="auto" w:fill="185FA5"/>
            <w:tcMar>
              <w:top w:w="80" w:type="dxa"/>
              <w:left w:w="120" w:type="dxa"/>
              <w:bottom w:w="80" w:type="dxa"/>
              <w:right w:w="120" w:type="dxa"/>
            </w:tcMar>
            <w:vAlign w:val="center"/>
          </w:tcPr>
          <w:p w14:paraId="55B5D793" w14:textId="77777777" w:rsidR="00406D52" w:rsidRDefault="00794EA7">
            <w:pPr>
              <w:jc w:val="center"/>
            </w:pPr>
            <w:r>
              <w:rPr>
                <w:b/>
                <w:bCs/>
                <w:color w:val="FFFFFF"/>
                <w:sz w:val="18"/>
                <w:szCs w:val="18"/>
              </w:rPr>
              <w:t>Autor</w:t>
            </w:r>
          </w:p>
        </w:tc>
      </w:tr>
      <w:tr w:rsidR="00406D52" w14:paraId="55B5D799" w14:textId="77777777">
        <w:tblPrEx>
          <w:tblCellMar>
            <w:top w:w="0" w:type="dxa"/>
            <w:bottom w:w="0" w:type="dxa"/>
          </w:tblCellMar>
        </w:tblPrEx>
        <w:tc>
          <w:tcPr>
            <w:tcW w:w="120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vAlign w:val="center"/>
          </w:tcPr>
          <w:p w14:paraId="55B5D795" w14:textId="77777777" w:rsidR="00406D52" w:rsidRDefault="00794EA7">
            <w:pPr>
              <w:spacing w:before="40" w:after="40"/>
            </w:pPr>
            <w:r>
              <w:rPr>
                <w:sz w:val="18"/>
                <w:szCs w:val="18"/>
              </w:rPr>
              <w:t>1.0</w:t>
            </w:r>
          </w:p>
        </w:tc>
        <w:tc>
          <w:tcPr>
            <w:tcW w:w="200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vAlign w:val="center"/>
          </w:tcPr>
          <w:p w14:paraId="55B5D796" w14:textId="77777777" w:rsidR="00406D52" w:rsidRDefault="00794EA7">
            <w:pPr>
              <w:spacing w:before="40" w:after="40"/>
            </w:pPr>
            <w:r>
              <w:rPr>
                <w:sz w:val="18"/>
                <w:szCs w:val="18"/>
              </w:rPr>
              <w:t>[DD/MM/AAAA]</w:t>
            </w:r>
          </w:p>
        </w:tc>
        <w:tc>
          <w:tcPr>
            <w:tcW w:w="356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vAlign w:val="center"/>
          </w:tcPr>
          <w:p w14:paraId="55B5D797" w14:textId="77777777" w:rsidR="00406D52" w:rsidRDefault="00794EA7">
            <w:pPr>
              <w:spacing w:before="40" w:after="40"/>
            </w:pPr>
            <w:r>
              <w:rPr>
                <w:sz w:val="18"/>
                <w:szCs w:val="18"/>
              </w:rPr>
              <w:t>Versión inicial</w:t>
            </w:r>
          </w:p>
        </w:tc>
        <w:tc>
          <w:tcPr>
            <w:tcW w:w="260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vAlign w:val="center"/>
          </w:tcPr>
          <w:p w14:paraId="55B5D798" w14:textId="77777777" w:rsidR="00406D52" w:rsidRDefault="00794EA7">
            <w:pPr>
              <w:spacing w:before="40" w:after="40"/>
            </w:pPr>
            <w:r>
              <w:rPr>
                <w:sz w:val="18"/>
                <w:szCs w:val="18"/>
              </w:rPr>
              <w:t>[Nombre]</w:t>
            </w:r>
          </w:p>
        </w:tc>
      </w:tr>
      <w:tr w:rsidR="00406D52" w14:paraId="55B5D79E" w14:textId="77777777">
        <w:tblPrEx>
          <w:tblCellMar>
            <w:top w:w="0" w:type="dxa"/>
            <w:bottom w:w="0" w:type="dxa"/>
          </w:tblCellMar>
        </w:tblPrEx>
        <w:tc>
          <w:tcPr>
            <w:tcW w:w="1200" w:type="dxa"/>
            <w:tcBorders>
              <w:top w:val="single" w:sz="1" w:space="0" w:color="D3D1C7"/>
              <w:left w:val="single" w:sz="1" w:space="0" w:color="D3D1C7"/>
              <w:bottom w:val="single" w:sz="1" w:space="0" w:color="D3D1C7"/>
              <w:right w:val="single" w:sz="1" w:space="0" w:color="D3D1C7"/>
            </w:tcBorders>
            <w:shd w:val="clear" w:color="auto" w:fill="EEF5FB"/>
            <w:tcMar>
              <w:top w:w="80" w:type="dxa"/>
              <w:left w:w="120" w:type="dxa"/>
              <w:bottom w:w="80" w:type="dxa"/>
              <w:right w:w="120" w:type="dxa"/>
            </w:tcMar>
            <w:vAlign w:val="center"/>
          </w:tcPr>
          <w:p w14:paraId="55B5D79A" w14:textId="77777777" w:rsidR="00406D52" w:rsidRDefault="00406D52">
            <w:pPr>
              <w:spacing w:before="40" w:after="40"/>
            </w:pPr>
          </w:p>
        </w:tc>
        <w:tc>
          <w:tcPr>
            <w:tcW w:w="2000" w:type="dxa"/>
            <w:tcBorders>
              <w:top w:val="single" w:sz="1" w:space="0" w:color="D3D1C7"/>
              <w:left w:val="single" w:sz="1" w:space="0" w:color="D3D1C7"/>
              <w:bottom w:val="single" w:sz="1" w:space="0" w:color="D3D1C7"/>
              <w:right w:val="single" w:sz="1" w:space="0" w:color="D3D1C7"/>
            </w:tcBorders>
            <w:shd w:val="clear" w:color="auto" w:fill="EEF5FB"/>
            <w:tcMar>
              <w:top w:w="80" w:type="dxa"/>
              <w:left w:w="120" w:type="dxa"/>
              <w:bottom w:w="80" w:type="dxa"/>
              <w:right w:w="120" w:type="dxa"/>
            </w:tcMar>
            <w:vAlign w:val="center"/>
          </w:tcPr>
          <w:p w14:paraId="55B5D79B" w14:textId="77777777" w:rsidR="00406D52" w:rsidRDefault="00406D52">
            <w:pPr>
              <w:spacing w:before="40" w:after="40"/>
            </w:pPr>
          </w:p>
        </w:tc>
        <w:tc>
          <w:tcPr>
            <w:tcW w:w="3560" w:type="dxa"/>
            <w:tcBorders>
              <w:top w:val="single" w:sz="1" w:space="0" w:color="D3D1C7"/>
              <w:left w:val="single" w:sz="1" w:space="0" w:color="D3D1C7"/>
              <w:bottom w:val="single" w:sz="1" w:space="0" w:color="D3D1C7"/>
              <w:right w:val="single" w:sz="1" w:space="0" w:color="D3D1C7"/>
            </w:tcBorders>
            <w:shd w:val="clear" w:color="auto" w:fill="EEF5FB"/>
            <w:tcMar>
              <w:top w:w="80" w:type="dxa"/>
              <w:left w:w="120" w:type="dxa"/>
              <w:bottom w:w="80" w:type="dxa"/>
              <w:right w:w="120" w:type="dxa"/>
            </w:tcMar>
            <w:vAlign w:val="center"/>
          </w:tcPr>
          <w:p w14:paraId="55B5D79C" w14:textId="77777777" w:rsidR="00406D52" w:rsidRDefault="00406D52">
            <w:pPr>
              <w:spacing w:before="40" w:after="40"/>
            </w:pPr>
          </w:p>
        </w:tc>
        <w:tc>
          <w:tcPr>
            <w:tcW w:w="2600" w:type="dxa"/>
            <w:tcBorders>
              <w:top w:val="single" w:sz="1" w:space="0" w:color="D3D1C7"/>
              <w:left w:val="single" w:sz="1" w:space="0" w:color="D3D1C7"/>
              <w:bottom w:val="single" w:sz="1" w:space="0" w:color="D3D1C7"/>
              <w:right w:val="single" w:sz="1" w:space="0" w:color="D3D1C7"/>
            </w:tcBorders>
            <w:shd w:val="clear" w:color="auto" w:fill="EEF5FB"/>
            <w:tcMar>
              <w:top w:w="80" w:type="dxa"/>
              <w:left w:w="120" w:type="dxa"/>
              <w:bottom w:w="80" w:type="dxa"/>
              <w:right w:w="120" w:type="dxa"/>
            </w:tcMar>
            <w:vAlign w:val="center"/>
          </w:tcPr>
          <w:p w14:paraId="55B5D79D" w14:textId="77777777" w:rsidR="00406D52" w:rsidRDefault="00406D52">
            <w:pPr>
              <w:spacing w:before="40" w:after="40"/>
            </w:pPr>
          </w:p>
        </w:tc>
      </w:tr>
    </w:tbl>
    <w:p w14:paraId="55B5D79F" w14:textId="77777777" w:rsidR="00406D52" w:rsidRDefault="00406D52"/>
    <w:p w14:paraId="55B5D7A0" w14:textId="77777777" w:rsidR="00406D52" w:rsidRDefault="00794EA7">
      <w:pPr>
        <w:pStyle w:val="Ttulo1"/>
        <w:pBdr>
          <w:bottom w:val="single" w:sz="2" w:space="1" w:color="D3D1C7"/>
        </w:pBdr>
      </w:pPr>
      <w:r>
        <w:t>1. Objetivo</w:t>
      </w:r>
    </w:p>
    <w:p w14:paraId="55B5D7A1" w14:textId="77777777" w:rsidR="00406D52" w:rsidRDefault="00794EA7">
      <w:pPr>
        <w:spacing w:before="60" w:after="100"/>
        <w:jc w:val="both"/>
      </w:pPr>
      <w:r>
        <w:t>El acceso de un colaborador a los sistemas de la organización no debería depender de que alguien recuerde crearlo, ni su revocación debería depender de que alguien recuerde eliminarlo. Esta política establece el procedimiento formal para gestionar los tres eventos críticos del ciclo de vida de una identidad corporativa: el ingreso de un nuevo colaborador (Joiner), el cambio de cargo o área (Mover) y la desvinculación (Leaver). Su propósito es garantizar que ningún acceso persista más allá de la relación lab</w:t>
      </w:r>
      <w:r>
        <w:t>oral que lo originó y que ninguna cuenta activa carezca de un titular responsable identificado.</w:t>
      </w:r>
    </w:p>
    <w:p w14:paraId="55B5D7A2" w14:textId="77777777" w:rsidR="00406D52" w:rsidRDefault="00406D52"/>
    <w:p w14:paraId="55B5D7A3" w14:textId="77777777" w:rsidR="00406D52" w:rsidRDefault="00794EA7">
      <w:pPr>
        <w:pStyle w:val="Ttulo1"/>
        <w:pBdr>
          <w:bottom w:val="single" w:sz="2" w:space="1" w:color="D3D1C7"/>
        </w:pBdr>
      </w:pPr>
      <w:r>
        <w:t>2. Alcance</w:t>
      </w:r>
    </w:p>
    <w:p w14:paraId="55B5D7A4" w14:textId="77777777" w:rsidR="00406D52" w:rsidRDefault="00794EA7">
      <w:pPr>
        <w:spacing w:before="60" w:after="100"/>
        <w:jc w:val="both"/>
      </w:pPr>
      <w:r>
        <w:t>Esta política aplica a:</w:t>
      </w:r>
    </w:p>
    <w:p w14:paraId="55B5D7A5" w14:textId="77777777" w:rsidR="00406D52" w:rsidRDefault="00794EA7">
      <w:pPr>
        <w:pStyle w:val="Prrafodelista"/>
        <w:numPr>
          <w:ilvl w:val="0"/>
          <w:numId w:val="2"/>
        </w:numPr>
        <w:spacing w:before="50" w:after="50"/>
      </w:pPr>
      <w:r>
        <w:t>Todos los colaboradores de la organización: empleados de planta, personal temporal y pasantes.</w:t>
      </w:r>
    </w:p>
    <w:p w14:paraId="55B5D7A6" w14:textId="77777777" w:rsidR="00406D52" w:rsidRDefault="00794EA7">
      <w:pPr>
        <w:pStyle w:val="Prrafodelista"/>
        <w:numPr>
          <w:ilvl w:val="0"/>
          <w:numId w:val="2"/>
        </w:numPr>
        <w:spacing w:before="50" w:after="50"/>
      </w:pPr>
      <w:r>
        <w:t>Contratistas, consultores y proveedores de servicios externos con acceso a sistemas corporativos.</w:t>
      </w:r>
    </w:p>
    <w:p w14:paraId="55B5D7A7" w14:textId="77777777" w:rsidR="00406D52" w:rsidRDefault="00794EA7">
      <w:pPr>
        <w:pStyle w:val="Prrafodelista"/>
        <w:numPr>
          <w:ilvl w:val="0"/>
          <w:numId w:val="2"/>
        </w:numPr>
        <w:spacing w:before="50" w:after="50"/>
      </w:pPr>
      <w:r>
        <w:t>Cuentas genéricas o compartidas (Recepción, Bodega, Vigilancia, etc.) cuya gestión es responsabilidad del área de Sistemas.</w:t>
      </w:r>
    </w:p>
    <w:p w14:paraId="55B5D7A8" w14:textId="77777777" w:rsidR="00406D52" w:rsidRDefault="00794EA7">
      <w:pPr>
        <w:pStyle w:val="Prrafodelista"/>
        <w:numPr>
          <w:ilvl w:val="0"/>
          <w:numId w:val="2"/>
        </w:numPr>
        <w:spacing w:before="50" w:after="50"/>
      </w:pPr>
      <w:r>
        <w:t>El área de Tecnología de la Información (Sistemas), responsable de ejecutar el aprovisionamiento y desaprovisionamiento de cuentas.</w:t>
      </w:r>
    </w:p>
    <w:p w14:paraId="55B5D7A9" w14:textId="77777777" w:rsidR="00406D52" w:rsidRDefault="00794EA7">
      <w:pPr>
        <w:pStyle w:val="Prrafodelista"/>
        <w:numPr>
          <w:ilvl w:val="0"/>
          <w:numId w:val="2"/>
        </w:numPr>
        <w:spacing w:before="50" w:after="50"/>
      </w:pPr>
      <w:r>
        <w:t>El área de Recursos Humanos, responsable de notificar oportunamente los eventos del ciclo de vida al área de Sistemas.</w:t>
      </w:r>
    </w:p>
    <w:p w14:paraId="55B5D7AA" w14:textId="77777777" w:rsidR="00406D52" w:rsidRDefault="00406D52"/>
    <w:p w14:paraId="55B5D7AB" w14:textId="77777777" w:rsidR="00406D52" w:rsidRDefault="00794EA7">
      <w:pPr>
        <w:pStyle w:val="Ttulo1"/>
        <w:pBdr>
          <w:bottom w:val="single" w:sz="2" w:space="1" w:color="D3D1C7"/>
        </w:pBdr>
      </w:pPr>
      <w:r>
        <w:t>3. Definiciones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406D52" w14:paraId="55B5D7AE" w14:textId="77777777">
        <w:tblPrEx>
          <w:tblCellMar>
            <w:top w:w="0" w:type="dxa"/>
            <w:bottom w:w="0" w:type="dxa"/>
          </w:tblCellMar>
        </w:tblPrEx>
        <w:trPr>
          <w:tblHeader/>
        </w:trPr>
        <w:tc>
          <w:tcPr>
            <w:tcW w:w="2600" w:type="dxa"/>
            <w:tcBorders>
              <w:top w:val="single" w:sz="1" w:space="0" w:color="D3D1C7"/>
              <w:left w:val="single" w:sz="1" w:space="0" w:color="D3D1C7"/>
              <w:bottom w:val="single" w:sz="1" w:space="0" w:color="D3D1C7"/>
              <w:right w:val="single" w:sz="1" w:space="0" w:color="D3D1C7"/>
            </w:tcBorders>
            <w:shd w:val="clear" w:color="auto" w:fill="185FA5"/>
            <w:tcMar>
              <w:top w:w="80" w:type="dxa"/>
              <w:left w:w="120" w:type="dxa"/>
              <w:bottom w:w="80" w:type="dxa"/>
              <w:right w:w="120" w:type="dxa"/>
            </w:tcMar>
            <w:vAlign w:val="center"/>
          </w:tcPr>
          <w:p w14:paraId="55B5D7AC" w14:textId="77777777" w:rsidR="00406D52" w:rsidRDefault="00794EA7">
            <w:pPr>
              <w:jc w:val="center"/>
            </w:pPr>
            <w:r>
              <w:rPr>
                <w:b/>
                <w:bCs/>
                <w:color w:val="FFFFFF"/>
                <w:sz w:val="18"/>
                <w:szCs w:val="18"/>
              </w:rPr>
              <w:t>Término</w:t>
            </w:r>
          </w:p>
        </w:tc>
        <w:tc>
          <w:tcPr>
            <w:tcW w:w="6760" w:type="dxa"/>
            <w:tcBorders>
              <w:top w:val="single" w:sz="1" w:space="0" w:color="D3D1C7"/>
              <w:left w:val="single" w:sz="1" w:space="0" w:color="D3D1C7"/>
              <w:bottom w:val="single" w:sz="1" w:space="0" w:color="D3D1C7"/>
              <w:right w:val="single" w:sz="1" w:space="0" w:color="D3D1C7"/>
            </w:tcBorders>
            <w:shd w:val="clear" w:color="auto" w:fill="185FA5"/>
            <w:tcMar>
              <w:top w:w="80" w:type="dxa"/>
              <w:left w:w="120" w:type="dxa"/>
              <w:bottom w:w="80" w:type="dxa"/>
              <w:right w:w="120" w:type="dxa"/>
            </w:tcMar>
            <w:vAlign w:val="center"/>
          </w:tcPr>
          <w:p w14:paraId="55B5D7AD" w14:textId="77777777" w:rsidR="00406D52" w:rsidRDefault="00794EA7">
            <w:pPr>
              <w:jc w:val="center"/>
            </w:pPr>
            <w:r>
              <w:rPr>
                <w:b/>
                <w:bCs/>
                <w:color w:val="FFFFFF"/>
                <w:sz w:val="18"/>
                <w:szCs w:val="18"/>
              </w:rPr>
              <w:t>Definición</w:t>
            </w:r>
          </w:p>
        </w:tc>
      </w:tr>
      <w:tr w:rsidR="00406D52" w14:paraId="55B5D7B1" w14:textId="77777777">
        <w:tblPrEx>
          <w:tblCellMar>
            <w:top w:w="0" w:type="dxa"/>
            <w:bottom w:w="0" w:type="dxa"/>
          </w:tblCellMar>
        </w:tblPrEx>
        <w:tc>
          <w:tcPr>
            <w:tcW w:w="260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vAlign w:val="center"/>
          </w:tcPr>
          <w:p w14:paraId="55B5D7AF" w14:textId="77777777" w:rsidR="00406D52" w:rsidRDefault="00794EA7">
            <w:pPr>
              <w:spacing w:before="40" w:after="40"/>
            </w:pPr>
            <w:r>
              <w:rPr>
                <w:sz w:val="18"/>
                <w:szCs w:val="18"/>
              </w:rPr>
              <w:t>Joiner</w:t>
            </w:r>
          </w:p>
        </w:tc>
        <w:tc>
          <w:tcPr>
            <w:tcW w:w="676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vAlign w:val="center"/>
          </w:tcPr>
          <w:p w14:paraId="55B5D7B0" w14:textId="77777777" w:rsidR="00406D52" w:rsidRDefault="00794EA7">
            <w:pPr>
              <w:spacing w:before="40" w:after="40"/>
            </w:pPr>
            <w:r>
              <w:rPr>
                <w:sz w:val="18"/>
                <w:szCs w:val="18"/>
              </w:rPr>
              <w:t>Evento de incorporación de un nuevo colaborador a la organización que requiere el aprovisionamiento de una cuenta con los privilegios correspondientes a su cargo.</w:t>
            </w:r>
          </w:p>
        </w:tc>
      </w:tr>
      <w:tr w:rsidR="00406D52" w14:paraId="55B5D7B4" w14:textId="77777777">
        <w:tblPrEx>
          <w:tblCellMar>
            <w:top w:w="0" w:type="dxa"/>
            <w:bottom w:w="0" w:type="dxa"/>
          </w:tblCellMar>
        </w:tblPrEx>
        <w:tc>
          <w:tcPr>
            <w:tcW w:w="2600" w:type="dxa"/>
            <w:tcBorders>
              <w:top w:val="single" w:sz="1" w:space="0" w:color="D3D1C7"/>
              <w:left w:val="single" w:sz="1" w:space="0" w:color="D3D1C7"/>
              <w:bottom w:val="single" w:sz="1" w:space="0" w:color="D3D1C7"/>
              <w:right w:val="single" w:sz="1" w:space="0" w:color="D3D1C7"/>
            </w:tcBorders>
            <w:shd w:val="clear" w:color="auto" w:fill="EEF5FB"/>
            <w:tcMar>
              <w:top w:w="80" w:type="dxa"/>
              <w:left w:w="120" w:type="dxa"/>
              <w:bottom w:w="80" w:type="dxa"/>
              <w:right w:w="120" w:type="dxa"/>
            </w:tcMar>
            <w:vAlign w:val="center"/>
          </w:tcPr>
          <w:p w14:paraId="55B5D7B2" w14:textId="77777777" w:rsidR="00406D52" w:rsidRDefault="00794EA7">
            <w:pPr>
              <w:spacing w:before="40" w:after="40"/>
            </w:pPr>
            <w:r>
              <w:rPr>
                <w:sz w:val="18"/>
                <w:szCs w:val="18"/>
              </w:rPr>
              <w:t>Mover</w:t>
            </w:r>
          </w:p>
        </w:tc>
        <w:tc>
          <w:tcPr>
            <w:tcW w:w="6760" w:type="dxa"/>
            <w:tcBorders>
              <w:top w:val="single" w:sz="1" w:space="0" w:color="D3D1C7"/>
              <w:left w:val="single" w:sz="1" w:space="0" w:color="D3D1C7"/>
              <w:bottom w:val="single" w:sz="1" w:space="0" w:color="D3D1C7"/>
              <w:right w:val="single" w:sz="1" w:space="0" w:color="D3D1C7"/>
            </w:tcBorders>
            <w:shd w:val="clear" w:color="auto" w:fill="EEF5FB"/>
            <w:tcMar>
              <w:top w:w="80" w:type="dxa"/>
              <w:left w:w="120" w:type="dxa"/>
              <w:bottom w:w="80" w:type="dxa"/>
              <w:right w:w="120" w:type="dxa"/>
            </w:tcMar>
            <w:vAlign w:val="center"/>
          </w:tcPr>
          <w:p w14:paraId="55B5D7B3" w14:textId="77777777" w:rsidR="00406D52" w:rsidRDefault="00794EA7">
            <w:pPr>
              <w:spacing w:before="40" w:after="40"/>
            </w:pPr>
            <w:r>
              <w:rPr>
                <w:sz w:val="18"/>
                <w:szCs w:val="18"/>
              </w:rPr>
              <w:t>Evento de cambio de cargo o área de un colaborador existente que requiere la revisión y ajuste inmediato de sus privilegios de acceso.</w:t>
            </w:r>
          </w:p>
        </w:tc>
      </w:tr>
      <w:tr w:rsidR="00406D52" w14:paraId="55B5D7B7" w14:textId="77777777">
        <w:tblPrEx>
          <w:tblCellMar>
            <w:top w:w="0" w:type="dxa"/>
            <w:bottom w:w="0" w:type="dxa"/>
          </w:tblCellMar>
        </w:tblPrEx>
        <w:tc>
          <w:tcPr>
            <w:tcW w:w="260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vAlign w:val="center"/>
          </w:tcPr>
          <w:p w14:paraId="55B5D7B5" w14:textId="77777777" w:rsidR="00406D52" w:rsidRDefault="00794EA7">
            <w:pPr>
              <w:spacing w:before="40" w:after="40"/>
            </w:pPr>
            <w:r>
              <w:rPr>
                <w:sz w:val="18"/>
                <w:szCs w:val="18"/>
              </w:rPr>
              <w:t>Leaver</w:t>
            </w:r>
          </w:p>
        </w:tc>
        <w:tc>
          <w:tcPr>
            <w:tcW w:w="676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vAlign w:val="center"/>
          </w:tcPr>
          <w:p w14:paraId="55B5D7B6" w14:textId="77777777" w:rsidR="00406D52" w:rsidRDefault="00794EA7">
            <w:pPr>
              <w:spacing w:before="40" w:after="40"/>
            </w:pPr>
            <w:r>
              <w:rPr>
                <w:sz w:val="18"/>
                <w:szCs w:val="18"/>
              </w:rPr>
              <w:t>Evento de desvinculación de un colaborador que requiere el desaprovisionamiento inmediato de todos sus accesos.</w:t>
            </w:r>
          </w:p>
        </w:tc>
      </w:tr>
      <w:tr w:rsidR="00406D52" w14:paraId="55B5D7BA" w14:textId="77777777">
        <w:tblPrEx>
          <w:tblCellMar>
            <w:top w:w="0" w:type="dxa"/>
            <w:bottom w:w="0" w:type="dxa"/>
          </w:tblCellMar>
        </w:tblPrEx>
        <w:tc>
          <w:tcPr>
            <w:tcW w:w="2600" w:type="dxa"/>
            <w:tcBorders>
              <w:top w:val="single" w:sz="1" w:space="0" w:color="D3D1C7"/>
              <w:left w:val="single" w:sz="1" w:space="0" w:color="D3D1C7"/>
              <w:bottom w:val="single" w:sz="1" w:space="0" w:color="D3D1C7"/>
              <w:right w:val="single" w:sz="1" w:space="0" w:color="D3D1C7"/>
            </w:tcBorders>
            <w:shd w:val="clear" w:color="auto" w:fill="EEF5FB"/>
            <w:tcMar>
              <w:top w:w="80" w:type="dxa"/>
              <w:left w:w="120" w:type="dxa"/>
              <w:bottom w:w="80" w:type="dxa"/>
              <w:right w:w="120" w:type="dxa"/>
            </w:tcMar>
            <w:vAlign w:val="center"/>
          </w:tcPr>
          <w:p w14:paraId="55B5D7B8" w14:textId="77777777" w:rsidR="00406D52" w:rsidRDefault="00794EA7">
            <w:pPr>
              <w:spacing w:before="40" w:after="40"/>
            </w:pPr>
            <w:proofErr w:type="spellStart"/>
            <w:r>
              <w:rPr>
                <w:sz w:val="18"/>
                <w:szCs w:val="18"/>
              </w:rPr>
              <w:t>Onboarding</w:t>
            </w:r>
            <w:proofErr w:type="spellEnd"/>
          </w:p>
        </w:tc>
        <w:tc>
          <w:tcPr>
            <w:tcW w:w="6760" w:type="dxa"/>
            <w:tcBorders>
              <w:top w:val="single" w:sz="1" w:space="0" w:color="D3D1C7"/>
              <w:left w:val="single" w:sz="1" w:space="0" w:color="D3D1C7"/>
              <w:bottom w:val="single" w:sz="1" w:space="0" w:color="D3D1C7"/>
              <w:right w:val="single" w:sz="1" w:space="0" w:color="D3D1C7"/>
            </w:tcBorders>
            <w:shd w:val="clear" w:color="auto" w:fill="EEF5FB"/>
            <w:tcMar>
              <w:top w:w="80" w:type="dxa"/>
              <w:left w:w="120" w:type="dxa"/>
              <w:bottom w:w="80" w:type="dxa"/>
              <w:right w:w="120" w:type="dxa"/>
            </w:tcMar>
            <w:vAlign w:val="center"/>
          </w:tcPr>
          <w:p w14:paraId="55B5D7B9" w14:textId="77777777" w:rsidR="00406D52" w:rsidRDefault="00794EA7">
            <w:pPr>
              <w:spacing w:before="40" w:after="40"/>
            </w:pPr>
            <w:r>
              <w:rPr>
                <w:sz w:val="18"/>
                <w:szCs w:val="18"/>
              </w:rPr>
              <w:t>Conjunto de actividades técnicas y administrativas ejecutadas al incorporarse un nuevo colaborador, incluyendo el aprovisionamiento de su cuenta.</w:t>
            </w:r>
          </w:p>
        </w:tc>
      </w:tr>
      <w:tr w:rsidR="00406D52" w14:paraId="55B5D7BD" w14:textId="77777777">
        <w:tblPrEx>
          <w:tblCellMar>
            <w:top w:w="0" w:type="dxa"/>
            <w:bottom w:w="0" w:type="dxa"/>
          </w:tblCellMar>
        </w:tblPrEx>
        <w:tc>
          <w:tcPr>
            <w:tcW w:w="260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vAlign w:val="center"/>
          </w:tcPr>
          <w:p w14:paraId="55B5D7BB" w14:textId="77777777" w:rsidR="00406D52" w:rsidRDefault="00794EA7">
            <w:pPr>
              <w:spacing w:before="40" w:after="40"/>
            </w:pPr>
            <w:proofErr w:type="spellStart"/>
            <w:r>
              <w:rPr>
                <w:sz w:val="18"/>
                <w:szCs w:val="18"/>
              </w:rPr>
              <w:lastRenderedPageBreak/>
              <w:t>Offboarding</w:t>
            </w:r>
            <w:proofErr w:type="spellEnd"/>
          </w:p>
        </w:tc>
        <w:tc>
          <w:tcPr>
            <w:tcW w:w="676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vAlign w:val="center"/>
          </w:tcPr>
          <w:p w14:paraId="55B5D7BC" w14:textId="77777777" w:rsidR="00406D52" w:rsidRDefault="00794EA7">
            <w:pPr>
              <w:spacing w:before="40" w:after="40"/>
            </w:pPr>
            <w:r>
              <w:rPr>
                <w:sz w:val="18"/>
                <w:szCs w:val="18"/>
              </w:rPr>
              <w:t>Conjunto de actividades técnicas y administrativas ejecutadas al producirse la desvinculación de un colaborador, incluyendo la revocación de todos sus accesos.</w:t>
            </w:r>
          </w:p>
        </w:tc>
      </w:tr>
      <w:tr w:rsidR="00406D52" w14:paraId="55B5D7C0" w14:textId="77777777">
        <w:tblPrEx>
          <w:tblCellMar>
            <w:top w:w="0" w:type="dxa"/>
            <w:bottom w:w="0" w:type="dxa"/>
          </w:tblCellMar>
        </w:tblPrEx>
        <w:tc>
          <w:tcPr>
            <w:tcW w:w="2600" w:type="dxa"/>
            <w:tcBorders>
              <w:top w:val="single" w:sz="1" w:space="0" w:color="D3D1C7"/>
              <w:left w:val="single" w:sz="1" w:space="0" w:color="D3D1C7"/>
              <w:bottom w:val="single" w:sz="1" w:space="0" w:color="D3D1C7"/>
              <w:right w:val="single" w:sz="1" w:space="0" w:color="D3D1C7"/>
            </w:tcBorders>
            <w:shd w:val="clear" w:color="auto" w:fill="EEF5FB"/>
            <w:tcMar>
              <w:top w:w="80" w:type="dxa"/>
              <w:left w:w="120" w:type="dxa"/>
              <w:bottom w:w="80" w:type="dxa"/>
              <w:right w:w="120" w:type="dxa"/>
            </w:tcMar>
            <w:vAlign w:val="center"/>
          </w:tcPr>
          <w:p w14:paraId="55B5D7BE" w14:textId="77777777" w:rsidR="00406D52" w:rsidRDefault="00794EA7">
            <w:pPr>
              <w:spacing w:before="40" w:after="40"/>
            </w:pPr>
            <w:proofErr w:type="spellStart"/>
            <w:r>
              <w:rPr>
                <w:sz w:val="18"/>
                <w:szCs w:val="18"/>
              </w:rPr>
              <w:t>Privilege</w:t>
            </w:r>
            <w:proofErr w:type="spellEnd"/>
            <w:r>
              <w:rPr>
                <w:sz w:val="18"/>
                <w:szCs w:val="18"/>
              </w:rPr>
              <w:t xml:space="preserve"> </w:t>
            </w:r>
            <w:proofErr w:type="spellStart"/>
            <w:r>
              <w:rPr>
                <w:sz w:val="18"/>
                <w:szCs w:val="18"/>
              </w:rPr>
              <w:t>creep</w:t>
            </w:r>
            <w:proofErr w:type="spellEnd"/>
          </w:p>
        </w:tc>
        <w:tc>
          <w:tcPr>
            <w:tcW w:w="6760" w:type="dxa"/>
            <w:tcBorders>
              <w:top w:val="single" w:sz="1" w:space="0" w:color="D3D1C7"/>
              <w:left w:val="single" w:sz="1" w:space="0" w:color="D3D1C7"/>
              <w:bottom w:val="single" w:sz="1" w:space="0" w:color="D3D1C7"/>
              <w:right w:val="single" w:sz="1" w:space="0" w:color="D3D1C7"/>
            </w:tcBorders>
            <w:shd w:val="clear" w:color="auto" w:fill="EEF5FB"/>
            <w:tcMar>
              <w:top w:w="80" w:type="dxa"/>
              <w:left w:w="120" w:type="dxa"/>
              <w:bottom w:w="80" w:type="dxa"/>
              <w:right w:w="120" w:type="dxa"/>
            </w:tcMar>
            <w:vAlign w:val="center"/>
          </w:tcPr>
          <w:p w14:paraId="55B5D7BF" w14:textId="77777777" w:rsidR="00406D52" w:rsidRDefault="00794EA7">
            <w:pPr>
              <w:spacing w:before="40" w:after="40"/>
            </w:pPr>
            <w:r>
              <w:rPr>
                <w:sz w:val="18"/>
                <w:szCs w:val="18"/>
              </w:rPr>
              <w:t>Acumulación progresiva de permisos en una cuenta como consecuencia de cambios de rol sin revocación de los accesos anteriores. Convierte la cuenta del colaborador en un objetivo de alto valor para un atacante.</w:t>
            </w:r>
          </w:p>
        </w:tc>
      </w:tr>
      <w:tr w:rsidR="00406D52" w14:paraId="55B5D7C3" w14:textId="77777777">
        <w:tblPrEx>
          <w:tblCellMar>
            <w:top w:w="0" w:type="dxa"/>
            <w:bottom w:w="0" w:type="dxa"/>
          </w:tblCellMar>
        </w:tblPrEx>
        <w:tc>
          <w:tcPr>
            <w:tcW w:w="260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vAlign w:val="center"/>
          </w:tcPr>
          <w:p w14:paraId="55B5D7C1" w14:textId="77777777" w:rsidR="00406D52" w:rsidRDefault="00794EA7">
            <w:pPr>
              <w:spacing w:before="40" w:after="40"/>
            </w:pPr>
            <w:r>
              <w:rPr>
                <w:sz w:val="18"/>
                <w:szCs w:val="18"/>
              </w:rPr>
              <w:t>Cuenta huérfana</w:t>
            </w:r>
          </w:p>
        </w:tc>
        <w:tc>
          <w:tcPr>
            <w:tcW w:w="676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vAlign w:val="center"/>
          </w:tcPr>
          <w:p w14:paraId="55B5D7C2" w14:textId="77777777" w:rsidR="00406D52" w:rsidRDefault="00794EA7">
            <w:pPr>
              <w:spacing w:before="40" w:after="40"/>
            </w:pPr>
            <w:r>
              <w:rPr>
                <w:sz w:val="18"/>
                <w:szCs w:val="18"/>
              </w:rPr>
              <w:t>Cuenta activa cuyo titular ya no pertenece a la organización o cuya titularidad no puede ser identificada.</w:t>
            </w:r>
          </w:p>
        </w:tc>
      </w:tr>
      <w:tr w:rsidR="00406D52" w14:paraId="55B5D7C6" w14:textId="77777777">
        <w:tblPrEx>
          <w:tblCellMar>
            <w:top w:w="0" w:type="dxa"/>
            <w:bottom w:w="0" w:type="dxa"/>
          </w:tblCellMar>
        </w:tblPrEx>
        <w:tc>
          <w:tcPr>
            <w:tcW w:w="2600" w:type="dxa"/>
            <w:tcBorders>
              <w:top w:val="single" w:sz="1" w:space="0" w:color="D3D1C7"/>
              <w:left w:val="single" w:sz="1" w:space="0" w:color="D3D1C7"/>
              <w:bottom w:val="single" w:sz="1" w:space="0" w:color="D3D1C7"/>
              <w:right w:val="single" w:sz="1" w:space="0" w:color="D3D1C7"/>
            </w:tcBorders>
            <w:shd w:val="clear" w:color="auto" w:fill="EEF5FB"/>
            <w:tcMar>
              <w:top w:w="80" w:type="dxa"/>
              <w:left w:w="120" w:type="dxa"/>
              <w:bottom w:w="80" w:type="dxa"/>
              <w:right w:w="120" w:type="dxa"/>
            </w:tcMar>
            <w:vAlign w:val="center"/>
          </w:tcPr>
          <w:p w14:paraId="55B5D7C4" w14:textId="77777777" w:rsidR="00406D52" w:rsidRDefault="00794EA7">
            <w:pPr>
              <w:spacing w:before="40" w:after="40"/>
            </w:pPr>
            <w:r>
              <w:rPr>
                <w:sz w:val="18"/>
                <w:szCs w:val="18"/>
              </w:rPr>
              <w:t>Mínimo privilegio (</w:t>
            </w:r>
            <w:proofErr w:type="spellStart"/>
            <w:r>
              <w:rPr>
                <w:sz w:val="18"/>
                <w:szCs w:val="18"/>
              </w:rPr>
              <w:t>PoLP</w:t>
            </w:r>
            <w:proofErr w:type="spellEnd"/>
            <w:r>
              <w:rPr>
                <w:sz w:val="18"/>
                <w:szCs w:val="18"/>
              </w:rPr>
              <w:t>)</w:t>
            </w:r>
          </w:p>
        </w:tc>
        <w:tc>
          <w:tcPr>
            <w:tcW w:w="6760" w:type="dxa"/>
            <w:tcBorders>
              <w:top w:val="single" w:sz="1" w:space="0" w:color="D3D1C7"/>
              <w:left w:val="single" w:sz="1" w:space="0" w:color="D3D1C7"/>
              <w:bottom w:val="single" w:sz="1" w:space="0" w:color="D3D1C7"/>
              <w:right w:val="single" w:sz="1" w:space="0" w:color="D3D1C7"/>
            </w:tcBorders>
            <w:shd w:val="clear" w:color="auto" w:fill="EEF5FB"/>
            <w:tcMar>
              <w:top w:w="80" w:type="dxa"/>
              <w:left w:w="120" w:type="dxa"/>
              <w:bottom w:w="80" w:type="dxa"/>
              <w:right w:w="120" w:type="dxa"/>
            </w:tcMar>
            <w:vAlign w:val="center"/>
          </w:tcPr>
          <w:p w14:paraId="55B5D7C5" w14:textId="77777777" w:rsidR="00406D52" w:rsidRDefault="00794EA7">
            <w:pPr>
              <w:spacing w:before="40" w:after="40"/>
            </w:pPr>
            <w:r>
              <w:rPr>
                <w:sz w:val="18"/>
                <w:szCs w:val="18"/>
              </w:rPr>
              <w:t>Principio por el cual cada cuenta recibe únicamente los permisos estrictamente necesarios para cumplir las funciones del rol asignado, y ninguno más.</w:t>
            </w:r>
          </w:p>
        </w:tc>
      </w:tr>
      <w:tr w:rsidR="00406D52" w14:paraId="55B5D7C9" w14:textId="77777777">
        <w:tblPrEx>
          <w:tblCellMar>
            <w:top w:w="0" w:type="dxa"/>
            <w:bottom w:w="0" w:type="dxa"/>
          </w:tblCellMar>
        </w:tblPrEx>
        <w:tc>
          <w:tcPr>
            <w:tcW w:w="260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vAlign w:val="center"/>
          </w:tcPr>
          <w:p w14:paraId="55B5D7C7" w14:textId="77777777" w:rsidR="00406D52" w:rsidRDefault="00794EA7">
            <w:pPr>
              <w:spacing w:before="40" w:after="40"/>
            </w:pPr>
            <w:r>
              <w:rPr>
                <w:sz w:val="18"/>
                <w:szCs w:val="18"/>
              </w:rPr>
              <w:t>Metadirectorio</w:t>
            </w:r>
          </w:p>
        </w:tc>
        <w:tc>
          <w:tcPr>
            <w:tcW w:w="676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vAlign w:val="center"/>
          </w:tcPr>
          <w:p w14:paraId="55B5D7C8" w14:textId="77777777" w:rsidR="00406D52" w:rsidRDefault="00794EA7">
            <w:pPr>
              <w:spacing w:before="40" w:after="40"/>
            </w:pPr>
            <w:r>
              <w:rPr>
                <w:sz w:val="18"/>
                <w:szCs w:val="18"/>
              </w:rPr>
              <w:t xml:space="preserve">Sistema centralizado que almacena y administra las identidades digitales de la organización (ej. Active </w:t>
            </w:r>
            <w:proofErr w:type="spellStart"/>
            <w:r>
              <w:rPr>
                <w:sz w:val="18"/>
                <w:szCs w:val="18"/>
              </w:rPr>
              <w:t>Directory</w:t>
            </w:r>
            <w:proofErr w:type="spellEnd"/>
            <w:r>
              <w:rPr>
                <w:sz w:val="18"/>
                <w:szCs w:val="18"/>
              </w:rPr>
              <w:t xml:space="preserve">, Entra ID, </w:t>
            </w:r>
            <w:proofErr w:type="spellStart"/>
            <w:r>
              <w:rPr>
                <w:sz w:val="18"/>
                <w:szCs w:val="18"/>
              </w:rPr>
              <w:t>OpenLDAP</w:t>
            </w:r>
            <w:proofErr w:type="spellEnd"/>
            <w:r>
              <w:rPr>
                <w:sz w:val="18"/>
                <w:szCs w:val="18"/>
              </w:rPr>
              <w:t>).</w:t>
            </w:r>
          </w:p>
        </w:tc>
      </w:tr>
    </w:tbl>
    <w:p w14:paraId="55B5D7CA" w14:textId="77777777" w:rsidR="00406D52" w:rsidRDefault="00406D52"/>
    <w:p w14:paraId="55B5D7CB" w14:textId="77777777" w:rsidR="00406D52" w:rsidRDefault="00794EA7">
      <w:pPr>
        <w:pStyle w:val="Ttulo1"/>
        <w:pBdr>
          <w:bottom w:val="single" w:sz="2" w:space="1" w:color="D3D1C7"/>
        </w:pBdr>
      </w:pPr>
      <w:r>
        <w:t>4. Roles y Responsabilidades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06D52" w14:paraId="55B5D7CE" w14:textId="77777777">
        <w:tblPrEx>
          <w:tblCellMar>
            <w:top w:w="0" w:type="dxa"/>
            <w:bottom w:w="0" w:type="dxa"/>
          </w:tblCellMar>
        </w:tblPrEx>
        <w:trPr>
          <w:tblHeader/>
        </w:trPr>
        <w:tc>
          <w:tcPr>
            <w:tcW w:w="3000" w:type="dxa"/>
            <w:tcBorders>
              <w:top w:val="single" w:sz="1" w:space="0" w:color="D3D1C7"/>
              <w:left w:val="single" w:sz="1" w:space="0" w:color="D3D1C7"/>
              <w:bottom w:val="single" w:sz="1" w:space="0" w:color="D3D1C7"/>
              <w:right w:val="single" w:sz="1" w:space="0" w:color="D3D1C7"/>
            </w:tcBorders>
            <w:shd w:val="clear" w:color="auto" w:fill="185FA5"/>
            <w:tcMar>
              <w:top w:w="80" w:type="dxa"/>
              <w:left w:w="120" w:type="dxa"/>
              <w:bottom w:w="80" w:type="dxa"/>
              <w:right w:w="120" w:type="dxa"/>
            </w:tcMar>
            <w:vAlign w:val="center"/>
          </w:tcPr>
          <w:p w14:paraId="55B5D7CC" w14:textId="77777777" w:rsidR="00406D52" w:rsidRDefault="00794EA7">
            <w:pPr>
              <w:jc w:val="center"/>
            </w:pPr>
            <w:r>
              <w:rPr>
                <w:b/>
                <w:bCs/>
                <w:color w:val="FFFFFF"/>
                <w:sz w:val="18"/>
                <w:szCs w:val="18"/>
              </w:rPr>
              <w:t>Rol</w:t>
            </w:r>
          </w:p>
        </w:tc>
        <w:tc>
          <w:tcPr>
            <w:tcW w:w="6360" w:type="dxa"/>
            <w:tcBorders>
              <w:top w:val="single" w:sz="1" w:space="0" w:color="D3D1C7"/>
              <w:left w:val="single" w:sz="1" w:space="0" w:color="D3D1C7"/>
              <w:bottom w:val="single" w:sz="1" w:space="0" w:color="D3D1C7"/>
              <w:right w:val="single" w:sz="1" w:space="0" w:color="D3D1C7"/>
            </w:tcBorders>
            <w:shd w:val="clear" w:color="auto" w:fill="185FA5"/>
            <w:tcMar>
              <w:top w:w="80" w:type="dxa"/>
              <w:left w:w="120" w:type="dxa"/>
              <w:bottom w:w="80" w:type="dxa"/>
              <w:right w:w="120" w:type="dxa"/>
            </w:tcMar>
            <w:vAlign w:val="center"/>
          </w:tcPr>
          <w:p w14:paraId="55B5D7CD" w14:textId="77777777" w:rsidR="00406D52" w:rsidRDefault="00794EA7">
            <w:pPr>
              <w:jc w:val="center"/>
            </w:pPr>
            <w:r>
              <w:rPr>
                <w:b/>
                <w:bCs/>
                <w:color w:val="FFFFFF"/>
                <w:sz w:val="18"/>
                <w:szCs w:val="18"/>
              </w:rPr>
              <w:t>Responsabilidades</w:t>
            </w:r>
          </w:p>
        </w:tc>
      </w:tr>
      <w:tr w:rsidR="00406D52" w14:paraId="55B5D7D1" w14:textId="77777777">
        <w:tblPrEx>
          <w:tblCellMar>
            <w:top w:w="0" w:type="dxa"/>
            <w:bottom w:w="0" w:type="dxa"/>
          </w:tblCellMar>
        </w:tblPrEx>
        <w:tc>
          <w:tcPr>
            <w:tcW w:w="300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vAlign w:val="center"/>
          </w:tcPr>
          <w:p w14:paraId="55B5D7CF" w14:textId="77777777" w:rsidR="00406D52" w:rsidRDefault="00794EA7">
            <w:pPr>
              <w:spacing w:before="40" w:after="40"/>
            </w:pPr>
            <w:r>
              <w:rPr>
                <w:sz w:val="18"/>
                <w:szCs w:val="18"/>
              </w:rPr>
              <w:t>Recursos Humanos</w:t>
            </w:r>
          </w:p>
        </w:tc>
        <w:tc>
          <w:tcPr>
            <w:tcW w:w="636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vAlign w:val="center"/>
          </w:tcPr>
          <w:p w14:paraId="55B5D7D0" w14:textId="77777777" w:rsidR="00406D52" w:rsidRDefault="00794EA7">
            <w:pPr>
              <w:spacing w:before="40" w:after="40"/>
            </w:pPr>
            <w:r>
              <w:rPr>
                <w:sz w:val="18"/>
                <w:szCs w:val="18"/>
              </w:rPr>
              <w:t>Notificar al área de Sistemas los eventos Joiner, Mover y Leaver dentro de los plazos definidos en esta política. Firmar la lista de verificación JML de cada evento.</w:t>
            </w:r>
          </w:p>
        </w:tc>
      </w:tr>
      <w:tr w:rsidR="00406D52" w14:paraId="55B5D7D4" w14:textId="77777777">
        <w:tblPrEx>
          <w:tblCellMar>
            <w:top w:w="0" w:type="dxa"/>
            <w:bottom w:w="0" w:type="dxa"/>
          </w:tblCellMar>
        </w:tblPrEx>
        <w:tc>
          <w:tcPr>
            <w:tcW w:w="3000" w:type="dxa"/>
            <w:tcBorders>
              <w:top w:val="single" w:sz="1" w:space="0" w:color="D3D1C7"/>
              <w:left w:val="single" w:sz="1" w:space="0" w:color="D3D1C7"/>
              <w:bottom w:val="single" w:sz="1" w:space="0" w:color="D3D1C7"/>
              <w:right w:val="single" w:sz="1" w:space="0" w:color="D3D1C7"/>
            </w:tcBorders>
            <w:shd w:val="clear" w:color="auto" w:fill="EEF5FB"/>
            <w:tcMar>
              <w:top w:w="80" w:type="dxa"/>
              <w:left w:w="120" w:type="dxa"/>
              <w:bottom w:w="80" w:type="dxa"/>
              <w:right w:w="120" w:type="dxa"/>
            </w:tcMar>
            <w:vAlign w:val="center"/>
          </w:tcPr>
          <w:p w14:paraId="55B5D7D2" w14:textId="77777777" w:rsidR="00406D52" w:rsidRDefault="00794EA7">
            <w:pPr>
              <w:spacing w:before="40" w:after="40"/>
            </w:pPr>
            <w:r>
              <w:rPr>
                <w:sz w:val="18"/>
                <w:szCs w:val="18"/>
              </w:rPr>
              <w:t>Responsable de área / Gerencia directa</w:t>
            </w:r>
          </w:p>
        </w:tc>
        <w:tc>
          <w:tcPr>
            <w:tcW w:w="6360" w:type="dxa"/>
            <w:tcBorders>
              <w:top w:val="single" w:sz="1" w:space="0" w:color="D3D1C7"/>
              <w:left w:val="single" w:sz="1" w:space="0" w:color="D3D1C7"/>
              <w:bottom w:val="single" w:sz="1" w:space="0" w:color="D3D1C7"/>
              <w:right w:val="single" w:sz="1" w:space="0" w:color="D3D1C7"/>
            </w:tcBorders>
            <w:shd w:val="clear" w:color="auto" w:fill="EEF5FB"/>
            <w:tcMar>
              <w:top w:w="80" w:type="dxa"/>
              <w:left w:w="120" w:type="dxa"/>
              <w:bottom w:w="80" w:type="dxa"/>
              <w:right w:w="120" w:type="dxa"/>
            </w:tcMar>
            <w:vAlign w:val="center"/>
          </w:tcPr>
          <w:p w14:paraId="55B5D7D3" w14:textId="77777777" w:rsidR="00406D52" w:rsidRDefault="00794EA7">
            <w:pPr>
              <w:spacing w:before="40" w:after="40"/>
            </w:pPr>
            <w:r>
              <w:rPr>
                <w:sz w:val="18"/>
                <w:szCs w:val="18"/>
              </w:rPr>
              <w:t>Aprobar formalmente los accesos requeridos para su equipo. Notificar a RRHH y/o Sistemas ante cambios de cargo o desvinculaciones en su área.</w:t>
            </w:r>
          </w:p>
        </w:tc>
      </w:tr>
      <w:tr w:rsidR="00406D52" w14:paraId="55B5D7D7" w14:textId="77777777">
        <w:tblPrEx>
          <w:tblCellMar>
            <w:top w:w="0" w:type="dxa"/>
            <w:bottom w:w="0" w:type="dxa"/>
          </w:tblCellMar>
        </w:tblPrEx>
        <w:tc>
          <w:tcPr>
            <w:tcW w:w="300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vAlign w:val="center"/>
          </w:tcPr>
          <w:p w14:paraId="55B5D7D5" w14:textId="77777777" w:rsidR="00406D52" w:rsidRDefault="00794EA7">
            <w:pPr>
              <w:spacing w:before="40" w:after="40"/>
            </w:pPr>
            <w:r>
              <w:rPr>
                <w:sz w:val="18"/>
                <w:szCs w:val="18"/>
              </w:rPr>
              <w:t>Área de Sistemas / TI</w:t>
            </w:r>
          </w:p>
        </w:tc>
        <w:tc>
          <w:tcPr>
            <w:tcW w:w="636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vAlign w:val="center"/>
          </w:tcPr>
          <w:p w14:paraId="55B5D7D6" w14:textId="77777777" w:rsidR="00406D52" w:rsidRDefault="00794EA7">
            <w:pPr>
              <w:spacing w:before="40" w:after="40"/>
            </w:pPr>
            <w:r>
              <w:rPr>
                <w:sz w:val="18"/>
                <w:szCs w:val="18"/>
              </w:rPr>
              <w:t>Ejecutar el aprovisionamiento y desaprovisionamiento de cuentas. Cumplir los plazos establecidos. Documentar cada evento en el Registro JML.</w:t>
            </w:r>
          </w:p>
        </w:tc>
      </w:tr>
      <w:tr w:rsidR="00406D52" w14:paraId="55B5D7DA" w14:textId="77777777">
        <w:tblPrEx>
          <w:tblCellMar>
            <w:top w:w="0" w:type="dxa"/>
            <w:bottom w:w="0" w:type="dxa"/>
          </w:tblCellMar>
        </w:tblPrEx>
        <w:tc>
          <w:tcPr>
            <w:tcW w:w="3000" w:type="dxa"/>
            <w:tcBorders>
              <w:top w:val="single" w:sz="1" w:space="0" w:color="D3D1C7"/>
              <w:left w:val="single" w:sz="1" w:space="0" w:color="D3D1C7"/>
              <w:bottom w:val="single" w:sz="1" w:space="0" w:color="D3D1C7"/>
              <w:right w:val="single" w:sz="1" w:space="0" w:color="D3D1C7"/>
            </w:tcBorders>
            <w:shd w:val="clear" w:color="auto" w:fill="EEF5FB"/>
            <w:tcMar>
              <w:top w:w="80" w:type="dxa"/>
              <w:left w:w="120" w:type="dxa"/>
              <w:bottom w:w="80" w:type="dxa"/>
              <w:right w:w="120" w:type="dxa"/>
            </w:tcMar>
            <w:vAlign w:val="center"/>
          </w:tcPr>
          <w:p w14:paraId="55B5D7D8" w14:textId="77777777" w:rsidR="00406D52" w:rsidRDefault="00794EA7">
            <w:pPr>
              <w:spacing w:before="40" w:after="40"/>
            </w:pPr>
            <w:r>
              <w:rPr>
                <w:sz w:val="18"/>
                <w:szCs w:val="18"/>
              </w:rPr>
              <w:t>Gerencia General</w:t>
            </w:r>
          </w:p>
        </w:tc>
        <w:tc>
          <w:tcPr>
            <w:tcW w:w="6360" w:type="dxa"/>
            <w:tcBorders>
              <w:top w:val="single" w:sz="1" w:space="0" w:color="D3D1C7"/>
              <w:left w:val="single" w:sz="1" w:space="0" w:color="D3D1C7"/>
              <w:bottom w:val="single" w:sz="1" w:space="0" w:color="D3D1C7"/>
              <w:right w:val="single" w:sz="1" w:space="0" w:color="D3D1C7"/>
            </w:tcBorders>
            <w:shd w:val="clear" w:color="auto" w:fill="EEF5FB"/>
            <w:tcMar>
              <w:top w:w="80" w:type="dxa"/>
              <w:left w:w="120" w:type="dxa"/>
              <w:bottom w:w="80" w:type="dxa"/>
              <w:right w:w="120" w:type="dxa"/>
            </w:tcMar>
            <w:vAlign w:val="center"/>
          </w:tcPr>
          <w:p w14:paraId="55B5D7D9" w14:textId="77777777" w:rsidR="00406D52" w:rsidRDefault="00794EA7">
            <w:pPr>
              <w:spacing w:before="40" w:after="40"/>
            </w:pPr>
            <w:r>
              <w:rPr>
                <w:sz w:val="18"/>
                <w:szCs w:val="18"/>
              </w:rPr>
              <w:t>Aprobar esta política y sus actualizaciones. Autorizar excepciones debidamente justificadas.</w:t>
            </w:r>
          </w:p>
        </w:tc>
      </w:tr>
    </w:tbl>
    <w:p w14:paraId="55B5D7DB" w14:textId="77777777" w:rsidR="00406D52" w:rsidRDefault="00406D52"/>
    <w:p w14:paraId="55B5D7DC" w14:textId="77777777" w:rsidR="00406D52" w:rsidRDefault="00794EA7">
      <w:pPr>
        <w:pStyle w:val="Ttulo1"/>
        <w:pBdr>
          <w:bottom w:val="single" w:sz="2" w:space="1" w:color="D3D1C7"/>
        </w:pBdr>
      </w:pPr>
      <w:r>
        <w:t>5. Procedimiento por Evento</w:t>
      </w:r>
    </w:p>
    <w:p w14:paraId="55B5D7DD" w14:textId="77777777" w:rsidR="00406D52" w:rsidRDefault="00794EA7">
      <w:pPr>
        <w:pStyle w:val="Ttulo2"/>
        <w:spacing w:before="240"/>
      </w:pPr>
      <w:proofErr w:type="gramStart"/>
      <w:r>
        <w:t>5.1  Joiner</w:t>
      </w:r>
      <w:proofErr w:type="gramEnd"/>
      <w:r>
        <w:t xml:space="preserve"> — Ingreso de nuevo colaborador</w:t>
      </w:r>
    </w:p>
    <w:p w14:paraId="55B5D7DE" w14:textId="77777777" w:rsidR="00406D52" w:rsidRDefault="00794EA7">
      <w:pPr>
        <w:spacing w:before="60" w:after="100"/>
        <w:jc w:val="both"/>
      </w:pPr>
      <w:r>
        <w:rPr>
          <w:b/>
          <w:bCs/>
          <w:color w:val="3B6D11"/>
        </w:rPr>
        <w:t xml:space="preserve">Plazo de notificación: </w:t>
      </w:r>
      <w:r>
        <w:t xml:space="preserve">El departamento de Recursos Humanos debe notificar al área de Sistemas con un mínimo de </w:t>
      </w:r>
      <w:r>
        <w:rPr>
          <w:b/>
          <w:bCs/>
        </w:rPr>
        <w:t>48 horas de anticipación</w:t>
      </w:r>
      <w:r>
        <w:t xml:space="preserve"> al primer día del colaborador. La notificación debe incluir: nombre completo, cargo, área, fecha de inicio y nombre del responsable directo.</w:t>
      </w:r>
    </w:p>
    <w:p w14:paraId="55B5D7DF" w14:textId="77777777" w:rsidR="00406D52" w:rsidRDefault="00794EA7">
      <w:pPr>
        <w:spacing w:before="60" w:after="100"/>
        <w:jc w:val="both"/>
      </w:pPr>
      <w:r>
        <w:t xml:space="preserve">El proceso de </w:t>
      </w:r>
      <w:proofErr w:type="spellStart"/>
      <w:r>
        <w:t>onboarding</w:t>
      </w:r>
      <w:proofErr w:type="spellEnd"/>
      <w:r>
        <w:t xml:space="preserve"> debe garantizar que la cuenta esté completamente aprovisionada antes del primer día. Para ello, el área de Sistemas ejecutará los siguientes pasos:</w:t>
      </w:r>
    </w:p>
    <w:p w14:paraId="55B5D7E0" w14:textId="77777777" w:rsidR="00406D52" w:rsidRDefault="00794EA7">
      <w:pPr>
        <w:pStyle w:val="Prrafodelista"/>
        <w:numPr>
          <w:ilvl w:val="0"/>
          <w:numId w:val="3"/>
        </w:numPr>
        <w:spacing w:before="50" w:after="50"/>
      </w:pPr>
      <w:r>
        <w:t>Verificar que existe una solicitud formal aprobada por el responsable de área antes de iniciar el aprovisionamiento.</w:t>
      </w:r>
    </w:p>
    <w:p w14:paraId="55B5D7E1" w14:textId="77777777" w:rsidR="00406D52" w:rsidRDefault="00794EA7">
      <w:pPr>
        <w:pStyle w:val="Prrafodelista"/>
        <w:numPr>
          <w:ilvl w:val="0"/>
          <w:numId w:val="3"/>
        </w:numPr>
        <w:spacing w:before="50" w:after="50"/>
      </w:pPr>
      <w:r>
        <w:t>Crear la cuenta en el metadirectorio corporativo con los privilegios correspondientes al cargo, aplicando el principio de mínimo privilegio.</w:t>
      </w:r>
    </w:p>
    <w:p w14:paraId="55B5D7E2" w14:textId="77777777" w:rsidR="00406D52" w:rsidRDefault="00794EA7">
      <w:pPr>
        <w:pStyle w:val="Prrafodelista"/>
        <w:numPr>
          <w:ilvl w:val="0"/>
          <w:numId w:val="3"/>
        </w:numPr>
        <w:spacing w:before="50" w:after="50"/>
      </w:pPr>
      <w:r>
        <w:t>Asignar al colaborador al grupo de seguridad correcto según el modelo RBAC vigente.</w:t>
      </w:r>
    </w:p>
    <w:p w14:paraId="55B5D7E3" w14:textId="77777777" w:rsidR="00406D52" w:rsidRDefault="00794EA7">
      <w:pPr>
        <w:pStyle w:val="Prrafodelista"/>
        <w:numPr>
          <w:ilvl w:val="0"/>
          <w:numId w:val="3"/>
        </w:numPr>
        <w:spacing w:before="50" w:after="50"/>
      </w:pPr>
      <w:r>
        <w:t>Enrolar al colaborador en el gestor de contraseñas corporativo.</w:t>
      </w:r>
    </w:p>
    <w:p w14:paraId="55B5D7E4" w14:textId="77777777" w:rsidR="00406D52" w:rsidRDefault="00794EA7">
      <w:pPr>
        <w:pStyle w:val="Prrafodelista"/>
        <w:numPr>
          <w:ilvl w:val="0"/>
          <w:numId w:val="3"/>
        </w:numPr>
        <w:spacing w:before="50" w:after="50"/>
      </w:pPr>
      <w:r>
        <w:lastRenderedPageBreak/>
        <w:t>Configurar el segundo factor de autenticación (2FA).</w:t>
      </w:r>
    </w:p>
    <w:p w14:paraId="55B5D7E5" w14:textId="77777777" w:rsidR="00406D52" w:rsidRDefault="00794EA7">
      <w:pPr>
        <w:pStyle w:val="Prrafodelista"/>
        <w:numPr>
          <w:ilvl w:val="0"/>
          <w:numId w:val="3"/>
        </w:numPr>
        <w:spacing w:before="50" w:after="50"/>
      </w:pPr>
      <w:r>
        <w:t>Entregar las credenciales de forma segura —nunca por correo electrónico en texto plano.</w:t>
      </w:r>
    </w:p>
    <w:p w14:paraId="55B5D7E6" w14:textId="77777777" w:rsidR="00406D52" w:rsidRDefault="00794EA7">
      <w:pPr>
        <w:pStyle w:val="Prrafodelista"/>
        <w:numPr>
          <w:ilvl w:val="0"/>
          <w:numId w:val="3"/>
        </w:numPr>
        <w:spacing w:before="50" w:after="50"/>
      </w:pPr>
      <w:r>
        <w:t>Documentar el evento en el Registro JML con fecha, hora, sistemas aprovisionados y firma del responsable de Sistemas.</w:t>
      </w:r>
    </w:p>
    <w:p w14:paraId="55B5D7E7" w14:textId="77777777" w:rsidR="00406D52" w:rsidRDefault="00794EA7">
      <w:pPr>
        <w:pStyle w:val="Prrafodelista"/>
        <w:numPr>
          <w:ilvl w:val="0"/>
          <w:numId w:val="3"/>
        </w:numPr>
        <w:spacing w:before="50" w:after="50"/>
      </w:pPr>
      <w:r>
        <w:t>Confirmar por escrito a Recursos Humanos que el aprovisionamiento fue completado antes del primer día.</w:t>
      </w:r>
    </w:p>
    <w:p w14:paraId="55B5D7E8" w14:textId="77777777" w:rsidR="00406D52" w:rsidRDefault="00406D52"/>
    <w:p w14:paraId="55B5D7E9" w14:textId="77777777" w:rsidR="00406D52" w:rsidRDefault="00794EA7">
      <w:pPr>
        <w:pStyle w:val="Ttulo2"/>
        <w:spacing w:before="240"/>
      </w:pPr>
      <w:proofErr w:type="gramStart"/>
      <w:r>
        <w:t>5.2  Mover</w:t>
      </w:r>
      <w:proofErr w:type="gramEnd"/>
      <w:r>
        <w:t xml:space="preserve"> — Cambio de cargo o área</w:t>
      </w:r>
    </w:p>
    <w:p w14:paraId="55B5D7EA" w14:textId="77777777" w:rsidR="00406D52" w:rsidRDefault="00794EA7">
      <w:pPr>
        <w:spacing w:before="60" w:after="100"/>
        <w:jc w:val="both"/>
      </w:pPr>
      <w:r>
        <w:rPr>
          <w:b/>
          <w:bCs/>
          <w:color w:val="BA7517"/>
        </w:rPr>
        <w:t xml:space="preserve">Plazo de notificación: </w:t>
      </w:r>
      <w:r>
        <w:t xml:space="preserve">Recursos Humanos o el responsable de área debe notificar al área de Sistemas con un mínimo de </w:t>
      </w:r>
      <w:r>
        <w:rPr>
          <w:b/>
          <w:bCs/>
        </w:rPr>
        <w:t>24 horas de anticipación</w:t>
      </w:r>
      <w:r>
        <w:t xml:space="preserve"> a la fecha efectiva del cambio. La notificación debe especificar el cargo anterior, el cargo nuevo y la fecha efectiva del cambio.</w:t>
      </w:r>
    </w:p>
    <w:p w14:paraId="55B5D7EB" w14:textId="77777777" w:rsidR="00406D52" w:rsidRDefault="00794EA7">
      <w:pPr>
        <w:spacing w:before="60" w:after="100"/>
        <w:jc w:val="both"/>
      </w:pPr>
      <w:r>
        <w:t xml:space="preserve">Este evento es frecuentemente omitido en entornos </w:t>
      </w:r>
      <w:proofErr w:type="spellStart"/>
      <w:r>
        <w:t>PyME</w:t>
      </w:r>
      <w:proofErr w:type="spellEnd"/>
      <w:r>
        <w:t xml:space="preserve">, lo que genera con el tiempo el fenómeno de </w:t>
      </w:r>
      <w:proofErr w:type="spellStart"/>
      <w:r>
        <w:t>privilege</w:t>
      </w:r>
      <w:proofErr w:type="spellEnd"/>
      <w:r>
        <w:t xml:space="preserve"> </w:t>
      </w:r>
      <w:proofErr w:type="spellStart"/>
      <w:r>
        <w:t>creep</w:t>
      </w:r>
      <w:proofErr w:type="spellEnd"/>
      <w:r>
        <w:t>: un colaborador que ha pasado por varios cargos acumula permisos de todos ellos, convirtiendo su cuenta en un objetivo de alto valor. Para evitarlo, el área de Sistemas ejecutará los siguientes pasos:</w:t>
      </w:r>
    </w:p>
    <w:p w14:paraId="55B5D7EC" w14:textId="77777777" w:rsidR="00406D52" w:rsidRDefault="00794EA7">
      <w:pPr>
        <w:pStyle w:val="Prrafodelista"/>
        <w:numPr>
          <w:ilvl w:val="0"/>
          <w:numId w:val="3"/>
        </w:numPr>
        <w:spacing w:before="50" w:after="50"/>
      </w:pPr>
      <w:r>
        <w:t>Identificar todos los accesos asociados al cargo anterior del colaborador.</w:t>
      </w:r>
    </w:p>
    <w:p w14:paraId="55B5D7ED" w14:textId="77777777" w:rsidR="00406D52" w:rsidRDefault="00794EA7">
      <w:pPr>
        <w:pStyle w:val="Prrafodelista"/>
        <w:numPr>
          <w:ilvl w:val="0"/>
          <w:numId w:val="3"/>
        </w:numPr>
        <w:spacing w:before="50" w:after="50"/>
      </w:pPr>
      <w:r>
        <w:t>Revocar los permisos del cargo anterior de forma inmediata en el metadirectorio y en todos los sistemas integrados.</w:t>
      </w:r>
    </w:p>
    <w:p w14:paraId="55B5D7EE" w14:textId="77777777" w:rsidR="00406D52" w:rsidRDefault="00794EA7">
      <w:pPr>
        <w:pStyle w:val="Prrafodelista"/>
        <w:numPr>
          <w:ilvl w:val="0"/>
          <w:numId w:val="3"/>
        </w:numPr>
        <w:spacing w:before="50" w:after="50"/>
      </w:pPr>
      <w:r>
        <w:t>Asignar los permisos correspondientes al nuevo cargo conforme al modelo RBAC vigente.</w:t>
      </w:r>
    </w:p>
    <w:p w14:paraId="55B5D7EF" w14:textId="77777777" w:rsidR="00406D52" w:rsidRDefault="00794EA7">
      <w:pPr>
        <w:pStyle w:val="Prrafodelista"/>
        <w:numPr>
          <w:ilvl w:val="0"/>
          <w:numId w:val="3"/>
        </w:numPr>
        <w:spacing w:before="50" w:after="50"/>
      </w:pPr>
      <w:r>
        <w:t>Verificar que no persiste ningún acceso del cargo anterior transcurridas 24 horas de la fecha efectiva del cambio.</w:t>
      </w:r>
    </w:p>
    <w:p w14:paraId="55B5D7F0" w14:textId="77777777" w:rsidR="00406D52" w:rsidRDefault="00794EA7">
      <w:pPr>
        <w:pStyle w:val="Prrafodelista"/>
        <w:numPr>
          <w:ilvl w:val="0"/>
          <w:numId w:val="3"/>
        </w:numPr>
        <w:spacing w:before="50" w:after="50"/>
      </w:pPr>
      <w:r>
        <w:t>Documentar el evento en el Registro JML indicando: accesos revocados, accesos asignados, fecha y firma del responsable de Sistemas.</w:t>
      </w:r>
    </w:p>
    <w:p w14:paraId="55B5D7F1" w14:textId="77777777" w:rsidR="00406D52" w:rsidRDefault="00794EA7">
      <w:pPr>
        <w:spacing w:before="60" w:after="100"/>
        <w:jc w:val="both"/>
      </w:pPr>
      <w:r>
        <w:t>En ningún caso se acumularán permisos de cargos anteriores. Cualquier excepción requiere aprobación de la gerencia con justificación documentada y fecha de vigencia definida.</w:t>
      </w:r>
    </w:p>
    <w:p w14:paraId="55B5D7F2" w14:textId="77777777" w:rsidR="00406D52" w:rsidRDefault="00406D52"/>
    <w:p w14:paraId="55B5D7F3" w14:textId="77777777" w:rsidR="00406D52" w:rsidRDefault="00794EA7">
      <w:pPr>
        <w:pStyle w:val="Ttulo2"/>
        <w:spacing w:before="240"/>
      </w:pPr>
      <w:proofErr w:type="gramStart"/>
      <w:r>
        <w:t>5.3  Leaver</w:t>
      </w:r>
      <w:proofErr w:type="gramEnd"/>
      <w:r>
        <w:t xml:space="preserve"> — Desvinculación</w:t>
      </w:r>
    </w:p>
    <w:p w14:paraId="55B5D7F4" w14:textId="77777777" w:rsidR="00406D52" w:rsidRDefault="00794EA7">
      <w:pPr>
        <w:spacing w:before="60" w:after="100"/>
        <w:jc w:val="both"/>
      </w:pPr>
      <w:r>
        <w:rPr>
          <w:b/>
          <w:bCs/>
          <w:color w:val="A32D2D"/>
        </w:rPr>
        <w:t xml:space="preserve">Plazo de notificación: </w:t>
      </w:r>
      <w:r>
        <w:t xml:space="preserve">El área de Sistemas debe ser notificada </w:t>
      </w:r>
      <w:r>
        <w:rPr>
          <w:b/>
          <w:bCs/>
        </w:rPr>
        <w:t>el mismo día</w:t>
      </w:r>
      <w:r>
        <w:t xml:space="preserve"> en que se formaliza la decisión de desvinculación. En los casos de desvinculación involuntaria o conflictiva, la revocación de accesos debe ejecutarse </w:t>
      </w:r>
      <w:r>
        <w:rPr>
          <w:b/>
          <w:bCs/>
        </w:rPr>
        <w:t>antes de que el colaborador sea notificado de la decisión.</w:t>
      </w:r>
    </w:p>
    <w:p w14:paraId="55B5D7F5" w14:textId="77777777" w:rsidR="00406D52" w:rsidRDefault="00794EA7">
      <w:pPr>
        <w:spacing w:before="60" w:after="100"/>
        <w:jc w:val="both"/>
      </w:pPr>
      <w:r>
        <w:t xml:space="preserve">El proceso de </w:t>
      </w:r>
      <w:proofErr w:type="spellStart"/>
      <w:r>
        <w:t>offboarding</w:t>
      </w:r>
      <w:proofErr w:type="spellEnd"/>
      <w:r>
        <w:t xml:space="preserve"> es el evento de mayor urgencia del ciclo JML. El área de Sistemas ejecutará los siguientes pasos de forma inmediata al recibir la notificación:</w:t>
      </w:r>
    </w:p>
    <w:p w14:paraId="55B5D7F6" w14:textId="77777777" w:rsidR="00406D52" w:rsidRDefault="00794EA7">
      <w:pPr>
        <w:pStyle w:val="Prrafodelista"/>
        <w:numPr>
          <w:ilvl w:val="0"/>
          <w:numId w:val="3"/>
        </w:numPr>
        <w:spacing w:before="50" w:after="50"/>
      </w:pPr>
      <w:r>
        <w:t>Desactivar la cuenta en el metadirectorio. La desactivación propaga el bloqueo a todos los sistemas integrados.</w:t>
      </w:r>
    </w:p>
    <w:p w14:paraId="55B5D7F7" w14:textId="77777777" w:rsidR="00406D52" w:rsidRDefault="00794EA7">
      <w:pPr>
        <w:pStyle w:val="Prrafodelista"/>
        <w:numPr>
          <w:ilvl w:val="0"/>
          <w:numId w:val="3"/>
        </w:numPr>
        <w:spacing w:before="50" w:after="50"/>
      </w:pPr>
      <w:r>
        <w:t>Revocar todas las sesiones activas en curso: VPN, correo web, aplicaciones en la nube.</w:t>
      </w:r>
    </w:p>
    <w:p w14:paraId="55B5D7F8" w14:textId="77777777" w:rsidR="00406D52" w:rsidRDefault="00794EA7">
      <w:pPr>
        <w:pStyle w:val="Prrafodelista"/>
        <w:numPr>
          <w:ilvl w:val="0"/>
          <w:numId w:val="3"/>
        </w:numPr>
        <w:spacing w:before="50" w:after="50"/>
      </w:pPr>
      <w:r>
        <w:t>Revocar todos los tokens de segundo factor de autenticación (2FA/MFA) asociados a la cuenta.</w:t>
      </w:r>
    </w:p>
    <w:p w14:paraId="55B5D7F9" w14:textId="77777777" w:rsidR="00406D52" w:rsidRDefault="00794EA7">
      <w:pPr>
        <w:pStyle w:val="Prrafodelista"/>
        <w:numPr>
          <w:ilvl w:val="0"/>
          <w:numId w:val="3"/>
        </w:numPr>
        <w:spacing w:before="50" w:after="50"/>
      </w:pPr>
      <w:r>
        <w:t>Revocar tokens de API, accesos a repositorios y cualquier credencial asignada directamente al colaborador.</w:t>
      </w:r>
    </w:p>
    <w:p w14:paraId="55B5D7FA" w14:textId="77777777" w:rsidR="00406D52" w:rsidRDefault="00794EA7">
      <w:pPr>
        <w:pStyle w:val="Prrafodelista"/>
        <w:numPr>
          <w:ilvl w:val="0"/>
          <w:numId w:val="3"/>
        </w:numPr>
        <w:spacing w:before="50" w:after="50"/>
      </w:pPr>
      <w:r>
        <w:t>Reasignar el buzón de correo al responsable de área por un período máximo de 30 días para recuperación de información crítica.</w:t>
      </w:r>
    </w:p>
    <w:p w14:paraId="55B5D7FB" w14:textId="77777777" w:rsidR="00406D52" w:rsidRDefault="00794EA7">
      <w:pPr>
        <w:pStyle w:val="Prrafodelista"/>
        <w:numPr>
          <w:ilvl w:val="0"/>
          <w:numId w:val="3"/>
        </w:numPr>
        <w:spacing w:before="50" w:after="50"/>
      </w:pPr>
      <w:r>
        <w:t>Transferir los archivos corporativos del colaborador al área correspondiente antes de la eliminación de la cuenta.</w:t>
      </w:r>
    </w:p>
    <w:p w14:paraId="55B5D7FC" w14:textId="77777777" w:rsidR="00406D52" w:rsidRDefault="00794EA7">
      <w:pPr>
        <w:pStyle w:val="Prrafodelista"/>
        <w:numPr>
          <w:ilvl w:val="0"/>
          <w:numId w:val="3"/>
        </w:numPr>
        <w:spacing w:before="50" w:after="50"/>
      </w:pPr>
      <w:r>
        <w:t>Mantener la cuenta desactivada un máximo de 30 días calendario para recuperación de información si fuese necesario, tras lo cual será eliminada definitivamente del directorio.</w:t>
      </w:r>
    </w:p>
    <w:p w14:paraId="55B5D7FD" w14:textId="77777777" w:rsidR="00406D52" w:rsidRDefault="00794EA7">
      <w:pPr>
        <w:pStyle w:val="Prrafodelista"/>
        <w:numPr>
          <w:ilvl w:val="0"/>
          <w:numId w:val="3"/>
        </w:numPr>
        <w:spacing w:before="50" w:after="50"/>
      </w:pPr>
      <w:r>
        <w:lastRenderedPageBreak/>
        <w:t>Documentar la ejecución completa en el Registro JML con firma del responsable de Sistemas y de Recursos Humanos.</w:t>
      </w:r>
    </w:p>
    <w:p w14:paraId="55B5D7FE" w14:textId="77777777" w:rsidR="00406D52" w:rsidRDefault="00406D52"/>
    <w:p w14:paraId="55B5D7FF" w14:textId="77777777" w:rsidR="00406D52" w:rsidRDefault="00794EA7">
      <w:pPr>
        <w:pStyle w:val="Ttulo1"/>
        <w:pBdr>
          <w:bottom w:val="single" w:sz="2" w:space="1" w:color="D3D1C7"/>
        </w:pBdr>
      </w:pPr>
      <w:r>
        <w:t>6. Lista de Verificación JML</w:t>
      </w:r>
    </w:p>
    <w:p w14:paraId="55B5D800" w14:textId="77777777" w:rsidR="00406D52" w:rsidRDefault="00794EA7">
      <w:pPr>
        <w:spacing w:before="60" w:after="100"/>
        <w:jc w:val="both"/>
      </w:pPr>
      <w:r>
        <w:t>Cada evento del ciclo de vida debe quedar documentado mediante la lista de verificación correspondiente. Esta lista forma parte del expediente del colaborador y debe ser firmada por el responsable de Sistemas y por Recursos Humanos. Los puntos mínimos que debe registrar cada lista son: sistemas afectados, fecha y hora de ejecución, responsable de cada acción y confirmación de ejecución.</w:t>
      </w:r>
    </w:p>
    <w:p w14:paraId="55B5D801" w14:textId="77777777" w:rsidR="00406D52" w:rsidRDefault="00406D52"/>
    <w:p w14:paraId="55B5D802" w14:textId="77777777" w:rsidR="00406D52" w:rsidRDefault="00794EA7">
      <w:pPr>
        <w:spacing w:before="180" w:after="60"/>
      </w:pPr>
      <w:proofErr w:type="gramStart"/>
      <w:r>
        <w:rPr>
          <w:b/>
          <w:bCs/>
          <w:color w:val="3B6D11"/>
        </w:rPr>
        <w:t>6.1  Joiner</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92"/>
        <w:gridCol w:w="6413"/>
        <w:gridCol w:w="1200"/>
        <w:gridCol w:w="1155"/>
      </w:tblGrid>
      <w:tr w:rsidR="00406D52" w14:paraId="55B5D807" w14:textId="77777777">
        <w:tblPrEx>
          <w:tblCellMar>
            <w:top w:w="0" w:type="dxa"/>
            <w:bottom w:w="0" w:type="dxa"/>
          </w:tblCellMar>
        </w:tblPrEx>
        <w:trPr>
          <w:tblHeader/>
        </w:trPr>
        <w:tc>
          <w:tcPr>
            <w:tcW w:w="600" w:type="dxa"/>
            <w:tcBorders>
              <w:top w:val="single" w:sz="1" w:space="0" w:color="D3D1C7"/>
              <w:left w:val="single" w:sz="1" w:space="0" w:color="D3D1C7"/>
              <w:bottom w:val="single" w:sz="1" w:space="0" w:color="D3D1C7"/>
              <w:right w:val="single" w:sz="1" w:space="0" w:color="D3D1C7"/>
            </w:tcBorders>
            <w:shd w:val="clear" w:color="auto" w:fill="3B6D11"/>
            <w:tcMar>
              <w:top w:w="80" w:type="dxa"/>
              <w:left w:w="120" w:type="dxa"/>
              <w:bottom w:w="80" w:type="dxa"/>
              <w:right w:w="120" w:type="dxa"/>
            </w:tcMar>
            <w:vAlign w:val="center"/>
          </w:tcPr>
          <w:p w14:paraId="55B5D803" w14:textId="77777777" w:rsidR="00406D52" w:rsidRDefault="00794EA7">
            <w:pPr>
              <w:jc w:val="center"/>
            </w:pPr>
            <w:r>
              <w:rPr>
                <w:b/>
                <w:bCs/>
                <w:color w:val="FFFFFF"/>
                <w:sz w:val="18"/>
                <w:szCs w:val="18"/>
              </w:rPr>
              <w:t>#</w:t>
            </w:r>
          </w:p>
        </w:tc>
        <w:tc>
          <w:tcPr>
            <w:tcW w:w="6560" w:type="dxa"/>
            <w:tcBorders>
              <w:top w:val="single" w:sz="1" w:space="0" w:color="D3D1C7"/>
              <w:left w:val="single" w:sz="1" w:space="0" w:color="D3D1C7"/>
              <w:bottom w:val="single" w:sz="1" w:space="0" w:color="D3D1C7"/>
              <w:right w:val="single" w:sz="1" w:space="0" w:color="D3D1C7"/>
            </w:tcBorders>
            <w:shd w:val="clear" w:color="auto" w:fill="3B6D11"/>
            <w:tcMar>
              <w:top w:w="80" w:type="dxa"/>
              <w:left w:w="120" w:type="dxa"/>
              <w:bottom w:w="80" w:type="dxa"/>
              <w:right w:w="120" w:type="dxa"/>
            </w:tcMar>
            <w:vAlign w:val="center"/>
          </w:tcPr>
          <w:p w14:paraId="55B5D804" w14:textId="77777777" w:rsidR="00406D52" w:rsidRDefault="00794EA7">
            <w:pPr>
              <w:jc w:val="center"/>
            </w:pPr>
            <w:r>
              <w:rPr>
                <w:b/>
                <w:bCs/>
                <w:color w:val="FFFFFF"/>
                <w:sz w:val="18"/>
                <w:szCs w:val="18"/>
              </w:rPr>
              <w:t>Acción</w:t>
            </w:r>
          </w:p>
        </w:tc>
        <w:tc>
          <w:tcPr>
            <w:tcW w:w="1200" w:type="dxa"/>
            <w:tcBorders>
              <w:top w:val="single" w:sz="1" w:space="0" w:color="D3D1C7"/>
              <w:left w:val="single" w:sz="1" w:space="0" w:color="D3D1C7"/>
              <w:bottom w:val="single" w:sz="1" w:space="0" w:color="D3D1C7"/>
              <w:right w:val="single" w:sz="1" w:space="0" w:color="D3D1C7"/>
            </w:tcBorders>
            <w:shd w:val="clear" w:color="auto" w:fill="3B6D11"/>
            <w:tcMar>
              <w:top w:w="80" w:type="dxa"/>
              <w:left w:w="120" w:type="dxa"/>
              <w:bottom w:w="80" w:type="dxa"/>
              <w:right w:w="120" w:type="dxa"/>
            </w:tcMar>
            <w:vAlign w:val="center"/>
          </w:tcPr>
          <w:p w14:paraId="55B5D805" w14:textId="77777777" w:rsidR="00406D52" w:rsidRDefault="00794EA7">
            <w:pPr>
              <w:jc w:val="center"/>
            </w:pPr>
            <w:r>
              <w:rPr>
                <w:b/>
                <w:bCs/>
                <w:color w:val="FFFFFF"/>
                <w:sz w:val="18"/>
                <w:szCs w:val="18"/>
              </w:rPr>
              <w:t>Responsable</w:t>
            </w:r>
          </w:p>
        </w:tc>
        <w:tc>
          <w:tcPr>
            <w:tcW w:w="1000" w:type="dxa"/>
            <w:tcBorders>
              <w:top w:val="single" w:sz="1" w:space="0" w:color="D3D1C7"/>
              <w:left w:val="single" w:sz="1" w:space="0" w:color="D3D1C7"/>
              <w:bottom w:val="single" w:sz="1" w:space="0" w:color="D3D1C7"/>
              <w:right w:val="single" w:sz="1" w:space="0" w:color="D3D1C7"/>
            </w:tcBorders>
            <w:shd w:val="clear" w:color="auto" w:fill="3B6D11"/>
            <w:tcMar>
              <w:top w:w="80" w:type="dxa"/>
              <w:left w:w="120" w:type="dxa"/>
              <w:bottom w:w="80" w:type="dxa"/>
              <w:right w:w="120" w:type="dxa"/>
            </w:tcMar>
            <w:vAlign w:val="center"/>
          </w:tcPr>
          <w:p w14:paraId="55B5D806" w14:textId="77777777" w:rsidR="00406D52" w:rsidRDefault="00794EA7">
            <w:pPr>
              <w:jc w:val="center"/>
            </w:pPr>
            <w:r>
              <w:rPr>
                <w:b/>
                <w:bCs/>
                <w:color w:val="FFFFFF"/>
                <w:sz w:val="18"/>
                <w:szCs w:val="18"/>
              </w:rPr>
              <w:t>Completado</w:t>
            </w:r>
          </w:p>
        </w:tc>
      </w:tr>
      <w:tr w:rsidR="00406D52" w14:paraId="55B5D80C" w14:textId="77777777">
        <w:tblPrEx>
          <w:tblCellMar>
            <w:top w:w="0" w:type="dxa"/>
            <w:bottom w:w="0" w:type="dxa"/>
          </w:tblCellMar>
        </w:tblPrEx>
        <w:tc>
          <w:tcPr>
            <w:tcW w:w="600" w:type="dxa"/>
            <w:tcBorders>
              <w:top w:val="single" w:sz="1" w:space="0" w:color="D3D1C7"/>
              <w:left w:val="single" w:sz="1" w:space="0" w:color="D3D1C7"/>
              <w:bottom w:val="single" w:sz="1" w:space="0" w:color="D3D1C7"/>
              <w:right w:val="single" w:sz="1" w:space="0" w:color="D3D1C7"/>
            </w:tcBorders>
            <w:shd w:val="clear" w:color="auto" w:fill="EBF3E8"/>
            <w:tcMar>
              <w:top w:w="80" w:type="dxa"/>
              <w:left w:w="120" w:type="dxa"/>
              <w:bottom w:w="80" w:type="dxa"/>
              <w:right w:w="120" w:type="dxa"/>
            </w:tcMar>
            <w:vAlign w:val="center"/>
          </w:tcPr>
          <w:p w14:paraId="55B5D808" w14:textId="77777777" w:rsidR="00406D52" w:rsidRDefault="00794EA7">
            <w:pPr>
              <w:spacing w:before="40" w:after="40"/>
            </w:pPr>
            <w:r>
              <w:rPr>
                <w:sz w:val="18"/>
                <w:szCs w:val="18"/>
              </w:rPr>
              <w:t>1</w:t>
            </w:r>
          </w:p>
        </w:tc>
        <w:tc>
          <w:tcPr>
            <w:tcW w:w="6560" w:type="dxa"/>
            <w:tcBorders>
              <w:top w:val="single" w:sz="1" w:space="0" w:color="D3D1C7"/>
              <w:left w:val="single" w:sz="1" w:space="0" w:color="D3D1C7"/>
              <w:bottom w:val="single" w:sz="1" w:space="0" w:color="D3D1C7"/>
              <w:right w:val="single" w:sz="1" w:space="0" w:color="D3D1C7"/>
            </w:tcBorders>
            <w:shd w:val="clear" w:color="auto" w:fill="EBF3E8"/>
            <w:tcMar>
              <w:top w:w="80" w:type="dxa"/>
              <w:left w:w="120" w:type="dxa"/>
              <w:bottom w:w="80" w:type="dxa"/>
              <w:right w:w="120" w:type="dxa"/>
            </w:tcMar>
            <w:vAlign w:val="center"/>
          </w:tcPr>
          <w:p w14:paraId="55B5D809" w14:textId="77777777" w:rsidR="00406D52" w:rsidRDefault="00794EA7">
            <w:pPr>
              <w:spacing w:before="40" w:after="40"/>
            </w:pPr>
            <w:r>
              <w:rPr>
                <w:sz w:val="18"/>
                <w:szCs w:val="18"/>
              </w:rPr>
              <w:t>Solicitud formal recibida y aprobada por responsable de área</w:t>
            </w:r>
          </w:p>
        </w:tc>
        <w:tc>
          <w:tcPr>
            <w:tcW w:w="1200" w:type="dxa"/>
            <w:tcBorders>
              <w:top w:val="single" w:sz="1" w:space="0" w:color="D3D1C7"/>
              <w:left w:val="single" w:sz="1" w:space="0" w:color="D3D1C7"/>
              <w:bottom w:val="single" w:sz="1" w:space="0" w:color="D3D1C7"/>
              <w:right w:val="single" w:sz="1" w:space="0" w:color="D3D1C7"/>
            </w:tcBorders>
            <w:shd w:val="clear" w:color="auto" w:fill="EBF3E8"/>
            <w:tcMar>
              <w:top w:w="80" w:type="dxa"/>
              <w:left w:w="120" w:type="dxa"/>
              <w:bottom w:w="80" w:type="dxa"/>
              <w:right w:w="120" w:type="dxa"/>
            </w:tcMar>
            <w:vAlign w:val="center"/>
          </w:tcPr>
          <w:p w14:paraId="55B5D80A" w14:textId="77777777" w:rsidR="00406D52" w:rsidRDefault="00794EA7">
            <w:pPr>
              <w:spacing w:before="40" w:after="40"/>
            </w:pPr>
            <w:r>
              <w:rPr>
                <w:sz w:val="18"/>
                <w:szCs w:val="18"/>
              </w:rPr>
              <w:t>TI / RRHH</w:t>
            </w:r>
          </w:p>
        </w:tc>
        <w:tc>
          <w:tcPr>
            <w:tcW w:w="1000" w:type="dxa"/>
            <w:tcBorders>
              <w:top w:val="single" w:sz="1" w:space="0" w:color="D3D1C7"/>
              <w:left w:val="single" w:sz="1" w:space="0" w:color="D3D1C7"/>
              <w:bottom w:val="single" w:sz="1" w:space="0" w:color="D3D1C7"/>
              <w:right w:val="single" w:sz="1" w:space="0" w:color="D3D1C7"/>
            </w:tcBorders>
            <w:shd w:val="clear" w:color="auto" w:fill="EBF3E8"/>
            <w:tcMar>
              <w:top w:w="80" w:type="dxa"/>
              <w:left w:w="120" w:type="dxa"/>
              <w:bottom w:w="80" w:type="dxa"/>
              <w:right w:w="120" w:type="dxa"/>
            </w:tcMar>
            <w:vAlign w:val="center"/>
          </w:tcPr>
          <w:p w14:paraId="55B5D80B" w14:textId="77777777" w:rsidR="00406D52" w:rsidRDefault="00794EA7">
            <w:pPr>
              <w:spacing w:before="40" w:after="40"/>
            </w:pPr>
            <w:r>
              <w:rPr>
                <w:sz w:val="18"/>
                <w:szCs w:val="18"/>
              </w:rPr>
              <w:t>☐</w:t>
            </w:r>
          </w:p>
        </w:tc>
      </w:tr>
      <w:tr w:rsidR="00406D52" w14:paraId="55B5D811" w14:textId="77777777">
        <w:tblPrEx>
          <w:tblCellMar>
            <w:top w:w="0" w:type="dxa"/>
            <w:bottom w:w="0" w:type="dxa"/>
          </w:tblCellMar>
        </w:tblPrEx>
        <w:tc>
          <w:tcPr>
            <w:tcW w:w="60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vAlign w:val="center"/>
          </w:tcPr>
          <w:p w14:paraId="55B5D80D" w14:textId="77777777" w:rsidR="00406D52" w:rsidRDefault="00794EA7">
            <w:pPr>
              <w:spacing w:before="40" w:after="40"/>
            </w:pPr>
            <w:r>
              <w:rPr>
                <w:sz w:val="18"/>
                <w:szCs w:val="18"/>
              </w:rPr>
              <w:t>2</w:t>
            </w:r>
          </w:p>
        </w:tc>
        <w:tc>
          <w:tcPr>
            <w:tcW w:w="656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vAlign w:val="center"/>
          </w:tcPr>
          <w:p w14:paraId="55B5D80E" w14:textId="77777777" w:rsidR="00406D52" w:rsidRDefault="00794EA7">
            <w:pPr>
              <w:spacing w:before="40" w:after="40"/>
            </w:pPr>
            <w:r>
              <w:rPr>
                <w:sz w:val="18"/>
                <w:szCs w:val="18"/>
              </w:rPr>
              <w:t>Cuenta creada en metadirectorio con atributos correctos (cargo, área, grupo de seguridad)</w:t>
            </w:r>
          </w:p>
        </w:tc>
        <w:tc>
          <w:tcPr>
            <w:tcW w:w="120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vAlign w:val="center"/>
          </w:tcPr>
          <w:p w14:paraId="55B5D80F" w14:textId="77777777" w:rsidR="00406D52" w:rsidRDefault="00794EA7">
            <w:pPr>
              <w:spacing w:before="40" w:after="40"/>
            </w:pPr>
            <w:r>
              <w:rPr>
                <w:sz w:val="18"/>
                <w:szCs w:val="18"/>
              </w:rPr>
              <w:t>TI</w:t>
            </w:r>
          </w:p>
        </w:tc>
        <w:tc>
          <w:tcPr>
            <w:tcW w:w="100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vAlign w:val="center"/>
          </w:tcPr>
          <w:p w14:paraId="55B5D810" w14:textId="77777777" w:rsidR="00406D52" w:rsidRDefault="00794EA7">
            <w:pPr>
              <w:spacing w:before="40" w:after="40"/>
            </w:pPr>
            <w:r>
              <w:rPr>
                <w:sz w:val="18"/>
                <w:szCs w:val="18"/>
              </w:rPr>
              <w:t>☐</w:t>
            </w:r>
          </w:p>
        </w:tc>
      </w:tr>
      <w:tr w:rsidR="00406D52" w14:paraId="55B5D816" w14:textId="77777777">
        <w:tblPrEx>
          <w:tblCellMar>
            <w:top w:w="0" w:type="dxa"/>
            <w:bottom w:w="0" w:type="dxa"/>
          </w:tblCellMar>
        </w:tblPrEx>
        <w:tc>
          <w:tcPr>
            <w:tcW w:w="600" w:type="dxa"/>
            <w:tcBorders>
              <w:top w:val="single" w:sz="1" w:space="0" w:color="D3D1C7"/>
              <w:left w:val="single" w:sz="1" w:space="0" w:color="D3D1C7"/>
              <w:bottom w:val="single" w:sz="1" w:space="0" w:color="D3D1C7"/>
              <w:right w:val="single" w:sz="1" w:space="0" w:color="D3D1C7"/>
            </w:tcBorders>
            <w:shd w:val="clear" w:color="auto" w:fill="EBF3E8"/>
            <w:tcMar>
              <w:top w:w="80" w:type="dxa"/>
              <w:left w:w="120" w:type="dxa"/>
              <w:bottom w:w="80" w:type="dxa"/>
              <w:right w:w="120" w:type="dxa"/>
            </w:tcMar>
            <w:vAlign w:val="center"/>
          </w:tcPr>
          <w:p w14:paraId="55B5D812" w14:textId="77777777" w:rsidR="00406D52" w:rsidRDefault="00794EA7">
            <w:pPr>
              <w:spacing w:before="40" w:after="40"/>
            </w:pPr>
            <w:r>
              <w:rPr>
                <w:sz w:val="18"/>
                <w:szCs w:val="18"/>
              </w:rPr>
              <w:t>3</w:t>
            </w:r>
          </w:p>
        </w:tc>
        <w:tc>
          <w:tcPr>
            <w:tcW w:w="6560" w:type="dxa"/>
            <w:tcBorders>
              <w:top w:val="single" w:sz="1" w:space="0" w:color="D3D1C7"/>
              <w:left w:val="single" w:sz="1" w:space="0" w:color="D3D1C7"/>
              <w:bottom w:val="single" w:sz="1" w:space="0" w:color="D3D1C7"/>
              <w:right w:val="single" w:sz="1" w:space="0" w:color="D3D1C7"/>
            </w:tcBorders>
            <w:shd w:val="clear" w:color="auto" w:fill="EBF3E8"/>
            <w:tcMar>
              <w:top w:w="80" w:type="dxa"/>
              <w:left w:w="120" w:type="dxa"/>
              <w:bottom w:w="80" w:type="dxa"/>
              <w:right w:w="120" w:type="dxa"/>
            </w:tcMar>
            <w:vAlign w:val="center"/>
          </w:tcPr>
          <w:p w14:paraId="55B5D813" w14:textId="77777777" w:rsidR="00406D52" w:rsidRDefault="00794EA7">
            <w:pPr>
              <w:spacing w:before="40" w:after="40"/>
            </w:pPr>
            <w:r>
              <w:rPr>
                <w:sz w:val="18"/>
                <w:szCs w:val="18"/>
              </w:rPr>
              <w:t>Privilegios asignados según modelo RBAC — principio de mínimo privilegio verificado</w:t>
            </w:r>
          </w:p>
        </w:tc>
        <w:tc>
          <w:tcPr>
            <w:tcW w:w="1200" w:type="dxa"/>
            <w:tcBorders>
              <w:top w:val="single" w:sz="1" w:space="0" w:color="D3D1C7"/>
              <w:left w:val="single" w:sz="1" w:space="0" w:color="D3D1C7"/>
              <w:bottom w:val="single" w:sz="1" w:space="0" w:color="D3D1C7"/>
              <w:right w:val="single" w:sz="1" w:space="0" w:color="D3D1C7"/>
            </w:tcBorders>
            <w:shd w:val="clear" w:color="auto" w:fill="EBF3E8"/>
            <w:tcMar>
              <w:top w:w="80" w:type="dxa"/>
              <w:left w:w="120" w:type="dxa"/>
              <w:bottom w:w="80" w:type="dxa"/>
              <w:right w:w="120" w:type="dxa"/>
            </w:tcMar>
            <w:vAlign w:val="center"/>
          </w:tcPr>
          <w:p w14:paraId="55B5D814" w14:textId="77777777" w:rsidR="00406D52" w:rsidRDefault="00794EA7">
            <w:pPr>
              <w:spacing w:before="40" w:after="40"/>
            </w:pPr>
            <w:r>
              <w:rPr>
                <w:sz w:val="18"/>
                <w:szCs w:val="18"/>
              </w:rPr>
              <w:t>TI</w:t>
            </w:r>
          </w:p>
        </w:tc>
        <w:tc>
          <w:tcPr>
            <w:tcW w:w="1000" w:type="dxa"/>
            <w:tcBorders>
              <w:top w:val="single" w:sz="1" w:space="0" w:color="D3D1C7"/>
              <w:left w:val="single" w:sz="1" w:space="0" w:color="D3D1C7"/>
              <w:bottom w:val="single" w:sz="1" w:space="0" w:color="D3D1C7"/>
              <w:right w:val="single" w:sz="1" w:space="0" w:color="D3D1C7"/>
            </w:tcBorders>
            <w:shd w:val="clear" w:color="auto" w:fill="EBF3E8"/>
            <w:tcMar>
              <w:top w:w="80" w:type="dxa"/>
              <w:left w:w="120" w:type="dxa"/>
              <w:bottom w:w="80" w:type="dxa"/>
              <w:right w:w="120" w:type="dxa"/>
            </w:tcMar>
            <w:vAlign w:val="center"/>
          </w:tcPr>
          <w:p w14:paraId="55B5D815" w14:textId="77777777" w:rsidR="00406D52" w:rsidRDefault="00794EA7">
            <w:pPr>
              <w:spacing w:before="40" w:after="40"/>
            </w:pPr>
            <w:r>
              <w:rPr>
                <w:sz w:val="18"/>
                <w:szCs w:val="18"/>
              </w:rPr>
              <w:t>☐</w:t>
            </w:r>
          </w:p>
        </w:tc>
      </w:tr>
      <w:tr w:rsidR="00406D52" w14:paraId="55B5D81B" w14:textId="77777777">
        <w:tblPrEx>
          <w:tblCellMar>
            <w:top w:w="0" w:type="dxa"/>
            <w:bottom w:w="0" w:type="dxa"/>
          </w:tblCellMar>
        </w:tblPrEx>
        <w:tc>
          <w:tcPr>
            <w:tcW w:w="60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vAlign w:val="center"/>
          </w:tcPr>
          <w:p w14:paraId="55B5D817" w14:textId="77777777" w:rsidR="00406D52" w:rsidRDefault="00794EA7">
            <w:pPr>
              <w:spacing w:before="40" w:after="40"/>
            </w:pPr>
            <w:r>
              <w:rPr>
                <w:sz w:val="18"/>
                <w:szCs w:val="18"/>
              </w:rPr>
              <w:t>4</w:t>
            </w:r>
          </w:p>
        </w:tc>
        <w:tc>
          <w:tcPr>
            <w:tcW w:w="656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vAlign w:val="center"/>
          </w:tcPr>
          <w:p w14:paraId="55B5D818" w14:textId="77777777" w:rsidR="00406D52" w:rsidRDefault="00794EA7">
            <w:pPr>
              <w:spacing w:before="40" w:after="40"/>
            </w:pPr>
            <w:r>
              <w:rPr>
                <w:sz w:val="18"/>
                <w:szCs w:val="18"/>
              </w:rPr>
              <w:t>Accesos a sistemas aprovisionados (lista adjunta al expediente)</w:t>
            </w:r>
          </w:p>
        </w:tc>
        <w:tc>
          <w:tcPr>
            <w:tcW w:w="120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vAlign w:val="center"/>
          </w:tcPr>
          <w:p w14:paraId="55B5D819" w14:textId="77777777" w:rsidR="00406D52" w:rsidRDefault="00794EA7">
            <w:pPr>
              <w:spacing w:before="40" w:after="40"/>
            </w:pPr>
            <w:r>
              <w:rPr>
                <w:sz w:val="18"/>
                <w:szCs w:val="18"/>
              </w:rPr>
              <w:t>TI</w:t>
            </w:r>
          </w:p>
        </w:tc>
        <w:tc>
          <w:tcPr>
            <w:tcW w:w="100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vAlign w:val="center"/>
          </w:tcPr>
          <w:p w14:paraId="55B5D81A" w14:textId="77777777" w:rsidR="00406D52" w:rsidRDefault="00794EA7">
            <w:pPr>
              <w:spacing w:before="40" w:after="40"/>
            </w:pPr>
            <w:r>
              <w:rPr>
                <w:sz w:val="18"/>
                <w:szCs w:val="18"/>
              </w:rPr>
              <w:t>☐</w:t>
            </w:r>
          </w:p>
        </w:tc>
      </w:tr>
      <w:tr w:rsidR="00406D52" w14:paraId="55B5D820" w14:textId="77777777">
        <w:tblPrEx>
          <w:tblCellMar>
            <w:top w:w="0" w:type="dxa"/>
            <w:bottom w:w="0" w:type="dxa"/>
          </w:tblCellMar>
        </w:tblPrEx>
        <w:tc>
          <w:tcPr>
            <w:tcW w:w="600" w:type="dxa"/>
            <w:tcBorders>
              <w:top w:val="single" w:sz="1" w:space="0" w:color="D3D1C7"/>
              <w:left w:val="single" w:sz="1" w:space="0" w:color="D3D1C7"/>
              <w:bottom w:val="single" w:sz="1" w:space="0" w:color="D3D1C7"/>
              <w:right w:val="single" w:sz="1" w:space="0" w:color="D3D1C7"/>
            </w:tcBorders>
            <w:shd w:val="clear" w:color="auto" w:fill="EBF3E8"/>
            <w:tcMar>
              <w:top w:w="80" w:type="dxa"/>
              <w:left w:w="120" w:type="dxa"/>
              <w:bottom w:w="80" w:type="dxa"/>
              <w:right w:w="120" w:type="dxa"/>
            </w:tcMar>
            <w:vAlign w:val="center"/>
          </w:tcPr>
          <w:p w14:paraId="55B5D81C" w14:textId="77777777" w:rsidR="00406D52" w:rsidRDefault="00794EA7">
            <w:pPr>
              <w:spacing w:before="40" w:after="40"/>
            </w:pPr>
            <w:r>
              <w:rPr>
                <w:sz w:val="18"/>
                <w:szCs w:val="18"/>
              </w:rPr>
              <w:t>5</w:t>
            </w:r>
          </w:p>
        </w:tc>
        <w:tc>
          <w:tcPr>
            <w:tcW w:w="6560" w:type="dxa"/>
            <w:tcBorders>
              <w:top w:val="single" w:sz="1" w:space="0" w:color="D3D1C7"/>
              <w:left w:val="single" w:sz="1" w:space="0" w:color="D3D1C7"/>
              <w:bottom w:val="single" w:sz="1" w:space="0" w:color="D3D1C7"/>
              <w:right w:val="single" w:sz="1" w:space="0" w:color="D3D1C7"/>
            </w:tcBorders>
            <w:shd w:val="clear" w:color="auto" w:fill="EBF3E8"/>
            <w:tcMar>
              <w:top w:w="80" w:type="dxa"/>
              <w:left w:w="120" w:type="dxa"/>
              <w:bottom w:w="80" w:type="dxa"/>
              <w:right w:w="120" w:type="dxa"/>
            </w:tcMar>
            <w:vAlign w:val="center"/>
          </w:tcPr>
          <w:p w14:paraId="55B5D81D" w14:textId="77777777" w:rsidR="00406D52" w:rsidRDefault="00794EA7">
            <w:pPr>
              <w:spacing w:before="40" w:after="40"/>
            </w:pPr>
            <w:r>
              <w:rPr>
                <w:sz w:val="18"/>
                <w:szCs w:val="18"/>
              </w:rPr>
              <w:t>Gestor de contraseñas corporativo configurado</w:t>
            </w:r>
          </w:p>
        </w:tc>
        <w:tc>
          <w:tcPr>
            <w:tcW w:w="1200" w:type="dxa"/>
            <w:tcBorders>
              <w:top w:val="single" w:sz="1" w:space="0" w:color="D3D1C7"/>
              <w:left w:val="single" w:sz="1" w:space="0" w:color="D3D1C7"/>
              <w:bottom w:val="single" w:sz="1" w:space="0" w:color="D3D1C7"/>
              <w:right w:val="single" w:sz="1" w:space="0" w:color="D3D1C7"/>
            </w:tcBorders>
            <w:shd w:val="clear" w:color="auto" w:fill="EBF3E8"/>
            <w:tcMar>
              <w:top w:w="80" w:type="dxa"/>
              <w:left w:w="120" w:type="dxa"/>
              <w:bottom w:w="80" w:type="dxa"/>
              <w:right w:w="120" w:type="dxa"/>
            </w:tcMar>
            <w:vAlign w:val="center"/>
          </w:tcPr>
          <w:p w14:paraId="55B5D81E" w14:textId="77777777" w:rsidR="00406D52" w:rsidRDefault="00794EA7">
            <w:pPr>
              <w:spacing w:before="40" w:after="40"/>
            </w:pPr>
            <w:r>
              <w:rPr>
                <w:sz w:val="18"/>
                <w:szCs w:val="18"/>
              </w:rPr>
              <w:t>TI</w:t>
            </w:r>
          </w:p>
        </w:tc>
        <w:tc>
          <w:tcPr>
            <w:tcW w:w="1000" w:type="dxa"/>
            <w:tcBorders>
              <w:top w:val="single" w:sz="1" w:space="0" w:color="D3D1C7"/>
              <w:left w:val="single" w:sz="1" w:space="0" w:color="D3D1C7"/>
              <w:bottom w:val="single" w:sz="1" w:space="0" w:color="D3D1C7"/>
              <w:right w:val="single" w:sz="1" w:space="0" w:color="D3D1C7"/>
            </w:tcBorders>
            <w:shd w:val="clear" w:color="auto" w:fill="EBF3E8"/>
            <w:tcMar>
              <w:top w:w="80" w:type="dxa"/>
              <w:left w:w="120" w:type="dxa"/>
              <w:bottom w:w="80" w:type="dxa"/>
              <w:right w:w="120" w:type="dxa"/>
            </w:tcMar>
            <w:vAlign w:val="center"/>
          </w:tcPr>
          <w:p w14:paraId="55B5D81F" w14:textId="77777777" w:rsidR="00406D52" w:rsidRDefault="00794EA7">
            <w:pPr>
              <w:spacing w:before="40" w:after="40"/>
            </w:pPr>
            <w:r>
              <w:rPr>
                <w:sz w:val="18"/>
                <w:szCs w:val="18"/>
              </w:rPr>
              <w:t>☐</w:t>
            </w:r>
          </w:p>
        </w:tc>
      </w:tr>
      <w:tr w:rsidR="00406D52" w14:paraId="55B5D825" w14:textId="77777777">
        <w:tblPrEx>
          <w:tblCellMar>
            <w:top w:w="0" w:type="dxa"/>
            <w:bottom w:w="0" w:type="dxa"/>
          </w:tblCellMar>
        </w:tblPrEx>
        <w:tc>
          <w:tcPr>
            <w:tcW w:w="60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vAlign w:val="center"/>
          </w:tcPr>
          <w:p w14:paraId="55B5D821" w14:textId="77777777" w:rsidR="00406D52" w:rsidRDefault="00794EA7">
            <w:pPr>
              <w:spacing w:before="40" w:after="40"/>
            </w:pPr>
            <w:r>
              <w:rPr>
                <w:sz w:val="18"/>
                <w:szCs w:val="18"/>
              </w:rPr>
              <w:t>6</w:t>
            </w:r>
          </w:p>
        </w:tc>
        <w:tc>
          <w:tcPr>
            <w:tcW w:w="656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vAlign w:val="center"/>
          </w:tcPr>
          <w:p w14:paraId="55B5D822" w14:textId="77777777" w:rsidR="00406D52" w:rsidRDefault="00794EA7">
            <w:pPr>
              <w:spacing w:before="40" w:after="40"/>
            </w:pPr>
            <w:r>
              <w:rPr>
                <w:sz w:val="18"/>
                <w:szCs w:val="18"/>
              </w:rPr>
              <w:t>2FA configurado y verificado</w:t>
            </w:r>
          </w:p>
        </w:tc>
        <w:tc>
          <w:tcPr>
            <w:tcW w:w="120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vAlign w:val="center"/>
          </w:tcPr>
          <w:p w14:paraId="55B5D823" w14:textId="77777777" w:rsidR="00406D52" w:rsidRDefault="00794EA7">
            <w:pPr>
              <w:spacing w:before="40" w:after="40"/>
            </w:pPr>
            <w:r>
              <w:rPr>
                <w:sz w:val="18"/>
                <w:szCs w:val="18"/>
              </w:rPr>
              <w:t>TI</w:t>
            </w:r>
          </w:p>
        </w:tc>
        <w:tc>
          <w:tcPr>
            <w:tcW w:w="100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vAlign w:val="center"/>
          </w:tcPr>
          <w:p w14:paraId="55B5D824" w14:textId="77777777" w:rsidR="00406D52" w:rsidRDefault="00794EA7">
            <w:pPr>
              <w:spacing w:before="40" w:after="40"/>
            </w:pPr>
            <w:r>
              <w:rPr>
                <w:sz w:val="18"/>
                <w:szCs w:val="18"/>
              </w:rPr>
              <w:t>☐</w:t>
            </w:r>
          </w:p>
        </w:tc>
      </w:tr>
      <w:tr w:rsidR="00406D52" w14:paraId="55B5D82A" w14:textId="77777777">
        <w:tblPrEx>
          <w:tblCellMar>
            <w:top w:w="0" w:type="dxa"/>
            <w:bottom w:w="0" w:type="dxa"/>
          </w:tblCellMar>
        </w:tblPrEx>
        <w:tc>
          <w:tcPr>
            <w:tcW w:w="600" w:type="dxa"/>
            <w:tcBorders>
              <w:top w:val="single" w:sz="1" w:space="0" w:color="D3D1C7"/>
              <w:left w:val="single" w:sz="1" w:space="0" w:color="D3D1C7"/>
              <w:bottom w:val="single" w:sz="1" w:space="0" w:color="D3D1C7"/>
              <w:right w:val="single" w:sz="1" w:space="0" w:color="D3D1C7"/>
            </w:tcBorders>
            <w:shd w:val="clear" w:color="auto" w:fill="EBF3E8"/>
            <w:tcMar>
              <w:top w:w="80" w:type="dxa"/>
              <w:left w:w="120" w:type="dxa"/>
              <w:bottom w:w="80" w:type="dxa"/>
              <w:right w:w="120" w:type="dxa"/>
            </w:tcMar>
            <w:vAlign w:val="center"/>
          </w:tcPr>
          <w:p w14:paraId="55B5D826" w14:textId="77777777" w:rsidR="00406D52" w:rsidRDefault="00794EA7">
            <w:pPr>
              <w:spacing w:before="40" w:after="40"/>
            </w:pPr>
            <w:r>
              <w:rPr>
                <w:sz w:val="18"/>
                <w:szCs w:val="18"/>
              </w:rPr>
              <w:t>7</w:t>
            </w:r>
          </w:p>
        </w:tc>
        <w:tc>
          <w:tcPr>
            <w:tcW w:w="6560" w:type="dxa"/>
            <w:tcBorders>
              <w:top w:val="single" w:sz="1" w:space="0" w:color="D3D1C7"/>
              <w:left w:val="single" w:sz="1" w:space="0" w:color="D3D1C7"/>
              <w:bottom w:val="single" w:sz="1" w:space="0" w:color="D3D1C7"/>
              <w:right w:val="single" w:sz="1" w:space="0" w:color="D3D1C7"/>
            </w:tcBorders>
            <w:shd w:val="clear" w:color="auto" w:fill="EBF3E8"/>
            <w:tcMar>
              <w:top w:w="80" w:type="dxa"/>
              <w:left w:w="120" w:type="dxa"/>
              <w:bottom w:w="80" w:type="dxa"/>
              <w:right w:w="120" w:type="dxa"/>
            </w:tcMar>
            <w:vAlign w:val="center"/>
          </w:tcPr>
          <w:p w14:paraId="55B5D827" w14:textId="77777777" w:rsidR="00406D52" w:rsidRDefault="00794EA7">
            <w:pPr>
              <w:spacing w:before="40" w:after="40"/>
            </w:pPr>
            <w:r>
              <w:rPr>
                <w:sz w:val="18"/>
                <w:szCs w:val="18"/>
              </w:rPr>
              <w:t>Credenciales entregadas de forma segura (no por correo en texto plano)</w:t>
            </w:r>
          </w:p>
        </w:tc>
        <w:tc>
          <w:tcPr>
            <w:tcW w:w="1200" w:type="dxa"/>
            <w:tcBorders>
              <w:top w:val="single" w:sz="1" w:space="0" w:color="D3D1C7"/>
              <w:left w:val="single" w:sz="1" w:space="0" w:color="D3D1C7"/>
              <w:bottom w:val="single" w:sz="1" w:space="0" w:color="D3D1C7"/>
              <w:right w:val="single" w:sz="1" w:space="0" w:color="D3D1C7"/>
            </w:tcBorders>
            <w:shd w:val="clear" w:color="auto" w:fill="EBF3E8"/>
            <w:tcMar>
              <w:top w:w="80" w:type="dxa"/>
              <w:left w:w="120" w:type="dxa"/>
              <w:bottom w:w="80" w:type="dxa"/>
              <w:right w:w="120" w:type="dxa"/>
            </w:tcMar>
            <w:vAlign w:val="center"/>
          </w:tcPr>
          <w:p w14:paraId="55B5D828" w14:textId="77777777" w:rsidR="00406D52" w:rsidRDefault="00794EA7">
            <w:pPr>
              <w:spacing w:before="40" w:after="40"/>
            </w:pPr>
            <w:r>
              <w:rPr>
                <w:sz w:val="18"/>
                <w:szCs w:val="18"/>
              </w:rPr>
              <w:t>TI</w:t>
            </w:r>
          </w:p>
        </w:tc>
        <w:tc>
          <w:tcPr>
            <w:tcW w:w="1000" w:type="dxa"/>
            <w:tcBorders>
              <w:top w:val="single" w:sz="1" w:space="0" w:color="D3D1C7"/>
              <w:left w:val="single" w:sz="1" w:space="0" w:color="D3D1C7"/>
              <w:bottom w:val="single" w:sz="1" w:space="0" w:color="D3D1C7"/>
              <w:right w:val="single" w:sz="1" w:space="0" w:color="D3D1C7"/>
            </w:tcBorders>
            <w:shd w:val="clear" w:color="auto" w:fill="EBF3E8"/>
            <w:tcMar>
              <w:top w:w="80" w:type="dxa"/>
              <w:left w:w="120" w:type="dxa"/>
              <w:bottom w:w="80" w:type="dxa"/>
              <w:right w:w="120" w:type="dxa"/>
            </w:tcMar>
            <w:vAlign w:val="center"/>
          </w:tcPr>
          <w:p w14:paraId="55B5D829" w14:textId="77777777" w:rsidR="00406D52" w:rsidRDefault="00794EA7">
            <w:pPr>
              <w:spacing w:before="40" w:after="40"/>
            </w:pPr>
            <w:r>
              <w:rPr>
                <w:sz w:val="18"/>
                <w:szCs w:val="18"/>
              </w:rPr>
              <w:t>☐</w:t>
            </w:r>
          </w:p>
        </w:tc>
      </w:tr>
      <w:tr w:rsidR="00406D52" w14:paraId="55B5D82F" w14:textId="77777777">
        <w:tblPrEx>
          <w:tblCellMar>
            <w:top w:w="0" w:type="dxa"/>
            <w:bottom w:w="0" w:type="dxa"/>
          </w:tblCellMar>
        </w:tblPrEx>
        <w:tc>
          <w:tcPr>
            <w:tcW w:w="60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vAlign w:val="center"/>
          </w:tcPr>
          <w:p w14:paraId="55B5D82B" w14:textId="77777777" w:rsidR="00406D52" w:rsidRDefault="00794EA7">
            <w:pPr>
              <w:spacing w:before="40" w:after="40"/>
            </w:pPr>
            <w:r>
              <w:rPr>
                <w:sz w:val="18"/>
                <w:szCs w:val="18"/>
              </w:rPr>
              <w:t>8</w:t>
            </w:r>
          </w:p>
        </w:tc>
        <w:tc>
          <w:tcPr>
            <w:tcW w:w="656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vAlign w:val="center"/>
          </w:tcPr>
          <w:p w14:paraId="55B5D82C" w14:textId="77777777" w:rsidR="00406D52" w:rsidRDefault="00794EA7">
            <w:pPr>
              <w:spacing w:before="40" w:after="40"/>
            </w:pPr>
            <w:r>
              <w:rPr>
                <w:sz w:val="18"/>
                <w:szCs w:val="18"/>
              </w:rPr>
              <w:t>Confirmación de aprovisionamiento enviada a RRHH antes del primer día</w:t>
            </w:r>
          </w:p>
        </w:tc>
        <w:tc>
          <w:tcPr>
            <w:tcW w:w="120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vAlign w:val="center"/>
          </w:tcPr>
          <w:p w14:paraId="55B5D82D" w14:textId="77777777" w:rsidR="00406D52" w:rsidRDefault="00794EA7">
            <w:pPr>
              <w:spacing w:before="40" w:after="40"/>
            </w:pPr>
            <w:r>
              <w:rPr>
                <w:sz w:val="18"/>
                <w:szCs w:val="18"/>
              </w:rPr>
              <w:t>TI</w:t>
            </w:r>
          </w:p>
        </w:tc>
        <w:tc>
          <w:tcPr>
            <w:tcW w:w="100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vAlign w:val="center"/>
          </w:tcPr>
          <w:p w14:paraId="55B5D82E" w14:textId="77777777" w:rsidR="00406D52" w:rsidRDefault="00794EA7">
            <w:pPr>
              <w:spacing w:before="40" w:after="40"/>
            </w:pPr>
            <w:r>
              <w:rPr>
                <w:sz w:val="18"/>
                <w:szCs w:val="18"/>
              </w:rPr>
              <w:t>☐</w:t>
            </w:r>
          </w:p>
        </w:tc>
      </w:tr>
      <w:tr w:rsidR="00406D52" w14:paraId="55B5D834" w14:textId="77777777">
        <w:tblPrEx>
          <w:tblCellMar>
            <w:top w:w="0" w:type="dxa"/>
            <w:bottom w:w="0" w:type="dxa"/>
          </w:tblCellMar>
        </w:tblPrEx>
        <w:tc>
          <w:tcPr>
            <w:tcW w:w="600" w:type="dxa"/>
            <w:tcBorders>
              <w:top w:val="single" w:sz="1" w:space="0" w:color="D3D1C7"/>
              <w:left w:val="single" w:sz="1" w:space="0" w:color="D3D1C7"/>
              <w:bottom w:val="single" w:sz="1" w:space="0" w:color="D3D1C7"/>
              <w:right w:val="single" w:sz="1" w:space="0" w:color="D3D1C7"/>
            </w:tcBorders>
            <w:shd w:val="clear" w:color="auto" w:fill="EBF3E8"/>
            <w:tcMar>
              <w:top w:w="80" w:type="dxa"/>
              <w:left w:w="120" w:type="dxa"/>
              <w:bottom w:w="80" w:type="dxa"/>
              <w:right w:w="120" w:type="dxa"/>
            </w:tcMar>
            <w:vAlign w:val="center"/>
          </w:tcPr>
          <w:p w14:paraId="55B5D830" w14:textId="77777777" w:rsidR="00406D52" w:rsidRDefault="00794EA7">
            <w:pPr>
              <w:spacing w:before="40" w:after="40"/>
            </w:pPr>
            <w:r>
              <w:rPr>
                <w:sz w:val="18"/>
                <w:szCs w:val="18"/>
              </w:rPr>
              <w:t>9</w:t>
            </w:r>
          </w:p>
        </w:tc>
        <w:tc>
          <w:tcPr>
            <w:tcW w:w="6560" w:type="dxa"/>
            <w:tcBorders>
              <w:top w:val="single" w:sz="1" w:space="0" w:color="D3D1C7"/>
              <w:left w:val="single" w:sz="1" w:space="0" w:color="D3D1C7"/>
              <w:bottom w:val="single" w:sz="1" w:space="0" w:color="D3D1C7"/>
              <w:right w:val="single" w:sz="1" w:space="0" w:color="D3D1C7"/>
            </w:tcBorders>
            <w:shd w:val="clear" w:color="auto" w:fill="EBF3E8"/>
            <w:tcMar>
              <w:top w:w="80" w:type="dxa"/>
              <w:left w:w="120" w:type="dxa"/>
              <w:bottom w:w="80" w:type="dxa"/>
              <w:right w:w="120" w:type="dxa"/>
            </w:tcMar>
            <w:vAlign w:val="center"/>
          </w:tcPr>
          <w:p w14:paraId="55B5D831" w14:textId="77777777" w:rsidR="00406D52" w:rsidRDefault="00794EA7">
            <w:pPr>
              <w:spacing w:before="40" w:after="40"/>
            </w:pPr>
            <w:r>
              <w:rPr>
                <w:sz w:val="18"/>
                <w:szCs w:val="18"/>
              </w:rPr>
              <w:t>Evento registrado en Registro JML</w:t>
            </w:r>
          </w:p>
        </w:tc>
        <w:tc>
          <w:tcPr>
            <w:tcW w:w="1200" w:type="dxa"/>
            <w:tcBorders>
              <w:top w:val="single" w:sz="1" w:space="0" w:color="D3D1C7"/>
              <w:left w:val="single" w:sz="1" w:space="0" w:color="D3D1C7"/>
              <w:bottom w:val="single" w:sz="1" w:space="0" w:color="D3D1C7"/>
              <w:right w:val="single" w:sz="1" w:space="0" w:color="D3D1C7"/>
            </w:tcBorders>
            <w:shd w:val="clear" w:color="auto" w:fill="EBF3E8"/>
            <w:tcMar>
              <w:top w:w="80" w:type="dxa"/>
              <w:left w:w="120" w:type="dxa"/>
              <w:bottom w:w="80" w:type="dxa"/>
              <w:right w:w="120" w:type="dxa"/>
            </w:tcMar>
            <w:vAlign w:val="center"/>
          </w:tcPr>
          <w:p w14:paraId="55B5D832" w14:textId="77777777" w:rsidR="00406D52" w:rsidRDefault="00794EA7">
            <w:pPr>
              <w:spacing w:before="40" w:after="40"/>
            </w:pPr>
            <w:r>
              <w:rPr>
                <w:sz w:val="18"/>
                <w:szCs w:val="18"/>
              </w:rPr>
              <w:t>TI</w:t>
            </w:r>
          </w:p>
        </w:tc>
        <w:tc>
          <w:tcPr>
            <w:tcW w:w="1000" w:type="dxa"/>
            <w:tcBorders>
              <w:top w:val="single" w:sz="1" w:space="0" w:color="D3D1C7"/>
              <w:left w:val="single" w:sz="1" w:space="0" w:color="D3D1C7"/>
              <w:bottom w:val="single" w:sz="1" w:space="0" w:color="D3D1C7"/>
              <w:right w:val="single" w:sz="1" w:space="0" w:color="D3D1C7"/>
            </w:tcBorders>
            <w:shd w:val="clear" w:color="auto" w:fill="EBF3E8"/>
            <w:tcMar>
              <w:top w:w="80" w:type="dxa"/>
              <w:left w:w="120" w:type="dxa"/>
              <w:bottom w:w="80" w:type="dxa"/>
              <w:right w:w="120" w:type="dxa"/>
            </w:tcMar>
            <w:vAlign w:val="center"/>
          </w:tcPr>
          <w:p w14:paraId="55B5D833" w14:textId="77777777" w:rsidR="00406D52" w:rsidRDefault="00794EA7">
            <w:pPr>
              <w:spacing w:before="40" w:after="40"/>
            </w:pPr>
            <w:r>
              <w:rPr>
                <w:sz w:val="18"/>
                <w:szCs w:val="18"/>
              </w:rPr>
              <w:t>☐</w:t>
            </w:r>
          </w:p>
        </w:tc>
      </w:tr>
    </w:tbl>
    <w:p w14:paraId="55B5D835" w14:textId="77777777" w:rsidR="00406D52" w:rsidRDefault="00406D52"/>
    <w:p w14:paraId="55B5D836" w14:textId="77777777" w:rsidR="00406D52" w:rsidRDefault="00794EA7">
      <w:pPr>
        <w:spacing w:before="180" w:after="60"/>
      </w:pPr>
      <w:proofErr w:type="gramStart"/>
      <w:r>
        <w:rPr>
          <w:b/>
          <w:bCs/>
          <w:color w:val="BA7517"/>
        </w:rPr>
        <w:t>6.2  Mover</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92"/>
        <w:gridCol w:w="6413"/>
        <w:gridCol w:w="1200"/>
        <w:gridCol w:w="1155"/>
      </w:tblGrid>
      <w:tr w:rsidR="00406D52" w14:paraId="55B5D83B" w14:textId="77777777">
        <w:tblPrEx>
          <w:tblCellMar>
            <w:top w:w="0" w:type="dxa"/>
            <w:bottom w:w="0" w:type="dxa"/>
          </w:tblCellMar>
        </w:tblPrEx>
        <w:trPr>
          <w:tblHeader/>
        </w:trPr>
        <w:tc>
          <w:tcPr>
            <w:tcW w:w="600" w:type="dxa"/>
            <w:tcBorders>
              <w:top w:val="single" w:sz="1" w:space="0" w:color="D3D1C7"/>
              <w:left w:val="single" w:sz="1" w:space="0" w:color="D3D1C7"/>
              <w:bottom w:val="single" w:sz="1" w:space="0" w:color="D3D1C7"/>
              <w:right w:val="single" w:sz="1" w:space="0" w:color="D3D1C7"/>
            </w:tcBorders>
            <w:shd w:val="clear" w:color="auto" w:fill="BA7517"/>
            <w:tcMar>
              <w:top w:w="80" w:type="dxa"/>
              <w:left w:w="120" w:type="dxa"/>
              <w:bottom w:w="80" w:type="dxa"/>
              <w:right w:w="120" w:type="dxa"/>
            </w:tcMar>
            <w:vAlign w:val="center"/>
          </w:tcPr>
          <w:p w14:paraId="55B5D837" w14:textId="77777777" w:rsidR="00406D52" w:rsidRDefault="00794EA7">
            <w:pPr>
              <w:jc w:val="center"/>
            </w:pPr>
            <w:r>
              <w:rPr>
                <w:b/>
                <w:bCs/>
                <w:color w:val="FFFFFF"/>
                <w:sz w:val="18"/>
                <w:szCs w:val="18"/>
              </w:rPr>
              <w:t>#</w:t>
            </w:r>
          </w:p>
        </w:tc>
        <w:tc>
          <w:tcPr>
            <w:tcW w:w="6560" w:type="dxa"/>
            <w:tcBorders>
              <w:top w:val="single" w:sz="1" w:space="0" w:color="D3D1C7"/>
              <w:left w:val="single" w:sz="1" w:space="0" w:color="D3D1C7"/>
              <w:bottom w:val="single" w:sz="1" w:space="0" w:color="D3D1C7"/>
              <w:right w:val="single" w:sz="1" w:space="0" w:color="D3D1C7"/>
            </w:tcBorders>
            <w:shd w:val="clear" w:color="auto" w:fill="BA7517"/>
            <w:tcMar>
              <w:top w:w="80" w:type="dxa"/>
              <w:left w:w="120" w:type="dxa"/>
              <w:bottom w:w="80" w:type="dxa"/>
              <w:right w:w="120" w:type="dxa"/>
            </w:tcMar>
            <w:vAlign w:val="center"/>
          </w:tcPr>
          <w:p w14:paraId="55B5D838" w14:textId="77777777" w:rsidR="00406D52" w:rsidRDefault="00794EA7">
            <w:pPr>
              <w:jc w:val="center"/>
            </w:pPr>
            <w:r>
              <w:rPr>
                <w:b/>
                <w:bCs/>
                <w:color w:val="FFFFFF"/>
                <w:sz w:val="18"/>
                <w:szCs w:val="18"/>
              </w:rPr>
              <w:t>Acción</w:t>
            </w:r>
          </w:p>
        </w:tc>
        <w:tc>
          <w:tcPr>
            <w:tcW w:w="1200" w:type="dxa"/>
            <w:tcBorders>
              <w:top w:val="single" w:sz="1" w:space="0" w:color="D3D1C7"/>
              <w:left w:val="single" w:sz="1" w:space="0" w:color="D3D1C7"/>
              <w:bottom w:val="single" w:sz="1" w:space="0" w:color="D3D1C7"/>
              <w:right w:val="single" w:sz="1" w:space="0" w:color="D3D1C7"/>
            </w:tcBorders>
            <w:shd w:val="clear" w:color="auto" w:fill="BA7517"/>
            <w:tcMar>
              <w:top w:w="80" w:type="dxa"/>
              <w:left w:w="120" w:type="dxa"/>
              <w:bottom w:w="80" w:type="dxa"/>
              <w:right w:w="120" w:type="dxa"/>
            </w:tcMar>
            <w:vAlign w:val="center"/>
          </w:tcPr>
          <w:p w14:paraId="55B5D839" w14:textId="77777777" w:rsidR="00406D52" w:rsidRDefault="00794EA7">
            <w:pPr>
              <w:jc w:val="center"/>
            </w:pPr>
            <w:r>
              <w:rPr>
                <w:b/>
                <w:bCs/>
                <w:color w:val="FFFFFF"/>
                <w:sz w:val="18"/>
                <w:szCs w:val="18"/>
              </w:rPr>
              <w:t>Responsable</w:t>
            </w:r>
          </w:p>
        </w:tc>
        <w:tc>
          <w:tcPr>
            <w:tcW w:w="1000" w:type="dxa"/>
            <w:tcBorders>
              <w:top w:val="single" w:sz="1" w:space="0" w:color="D3D1C7"/>
              <w:left w:val="single" w:sz="1" w:space="0" w:color="D3D1C7"/>
              <w:bottom w:val="single" w:sz="1" w:space="0" w:color="D3D1C7"/>
              <w:right w:val="single" w:sz="1" w:space="0" w:color="D3D1C7"/>
            </w:tcBorders>
            <w:shd w:val="clear" w:color="auto" w:fill="BA7517"/>
            <w:tcMar>
              <w:top w:w="80" w:type="dxa"/>
              <w:left w:w="120" w:type="dxa"/>
              <w:bottom w:w="80" w:type="dxa"/>
              <w:right w:w="120" w:type="dxa"/>
            </w:tcMar>
            <w:vAlign w:val="center"/>
          </w:tcPr>
          <w:p w14:paraId="55B5D83A" w14:textId="77777777" w:rsidR="00406D52" w:rsidRDefault="00794EA7">
            <w:pPr>
              <w:jc w:val="center"/>
            </w:pPr>
            <w:r>
              <w:rPr>
                <w:b/>
                <w:bCs/>
                <w:color w:val="FFFFFF"/>
                <w:sz w:val="18"/>
                <w:szCs w:val="18"/>
              </w:rPr>
              <w:t>Completado</w:t>
            </w:r>
          </w:p>
        </w:tc>
      </w:tr>
      <w:tr w:rsidR="00406D52" w14:paraId="55B5D840" w14:textId="77777777">
        <w:tblPrEx>
          <w:tblCellMar>
            <w:top w:w="0" w:type="dxa"/>
            <w:bottom w:w="0" w:type="dxa"/>
          </w:tblCellMar>
        </w:tblPrEx>
        <w:tc>
          <w:tcPr>
            <w:tcW w:w="600" w:type="dxa"/>
            <w:tcBorders>
              <w:top w:val="single" w:sz="1" w:space="0" w:color="D3D1C7"/>
              <w:left w:val="single" w:sz="1" w:space="0" w:color="D3D1C7"/>
              <w:bottom w:val="single" w:sz="1" w:space="0" w:color="D3D1C7"/>
              <w:right w:val="single" w:sz="1" w:space="0" w:color="D3D1C7"/>
            </w:tcBorders>
            <w:shd w:val="clear" w:color="auto" w:fill="FDF3E3"/>
            <w:tcMar>
              <w:top w:w="80" w:type="dxa"/>
              <w:left w:w="120" w:type="dxa"/>
              <w:bottom w:w="80" w:type="dxa"/>
              <w:right w:w="120" w:type="dxa"/>
            </w:tcMar>
            <w:vAlign w:val="center"/>
          </w:tcPr>
          <w:p w14:paraId="55B5D83C" w14:textId="77777777" w:rsidR="00406D52" w:rsidRDefault="00794EA7">
            <w:pPr>
              <w:spacing w:before="40" w:after="40"/>
            </w:pPr>
            <w:r>
              <w:rPr>
                <w:sz w:val="18"/>
                <w:szCs w:val="18"/>
              </w:rPr>
              <w:t>1</w:t>
            </w:r>
          </w:p>
        </w:tc>
        <w:tc>
          <w:tcPr>
            <w:tcW w:w="6560" w:type="dxa"/>
            <w:tcBorders>
              <w:top w:val="single" w:sz="1" w:space="0" w:color="D3D1C7"/>
              <w:left w:val="single" w:sz="1" w:space="0" w:color="D3D1C7"/>
              <w:bottom w:val="single" w:sz="1" w:space="0" w:color="D3D1C7"/>
              <w:right w:val="single" w:sz="1" w:space="0" w:color="D3D1C7"/>
            </w:tcBorders>
            <w:shd w:val="clear" w:color="auto" w:fill="FDF3E3"/>
            <w:tcMar>
              <w:top w:w="80" w:type="dxa"/>
              <w:left w:w="120" w:type="dxa"/>
              <w:bottom w:w="80" w:type="dxa"/>
              <w:right w:w="120" w:type="dxa"/>
            </w:tcMar>
            <w:vAlign w:val="center"/>
          </w:tcPr>
          <w:p w14:paraId="55B5D83D" w14:textId="77777777" w:rsidR="00406D52" w:rsidRDefault="00794EA7">
            <w:pPr>
              <w:spacing w:before="40" w:after="40"/>
            </w:pPr>
            <w:r>
              <w:rPr>
                <w:sz w:val="18"/>
                <w:szCs w:val="18"/>
              </w:rPr>
              <w:t>Notificación de cambio recibida con al menos 24 h de anticipación</w:t>
            </w:r>
          </w:p>
        </w:tc>
        <w:tc>
          <w:tcPr>
            <w:tcW w:w="1200" w:type="dxa"/>
            <w:tcBorders>
              <w:top w:val="single" w:sz="1" w:space="0" w:color="D3D1C7"/>
              <w:left w:val="single" w:sz="1" w:space="0" w:color="D3D1C7"/>
              <w:bottom w:val="single" w:sz="1" w:space="0" w:color="D3D1C7"/>
              <w:right w:val="single" w:sz="1" w:space="0" w:color="D3D1C7"/>
            </w:tcBorders>
            <w:shd w:val="clear" w:color="auto" w:fill="FDF3E3"/>
            <w:tcMar>
              <w:top w:w="80" w:type="dxa"/>
              <w:left w:w="120" w:type="dxa"/>
              <w:bottom w:w="80" w:type="dxa"/>
              <w:right w:w="120" w:type="dxa"/>
            </w:tcMar>
            <w:vAlign w:val="center"/>
          </w:tcPr>
          <w:p w14:paraId="55B5D83E" w14:textId="77777777" w:rsidR="00406D52" w:rsidRDefault="00794EA7">
            <w:pPr>
              <w:spacing w:before="40" w:after="40"/>
            </w:pPr>
            <w:r>
              <w:rPr>
                <w:sz w:val="18"/>
                <w:szCs w:val="18"/>
              </w:rPr>
              <w:t>RRHH / Área</w:t>
            </w:r>
          </w:p>
        </w:tc>
        <w:tc>
          <w:tcPr>
            <w:tcW w:w="1000" w:type="dxa"/>
            <w:tcBorders>
              <w:top w:val="single" w:sz="1" w:space="0" w:color="D3D1C7"/>
              <w:left w:val="single" w:sz="1" w:space="0" w:color="D3D1C7"/>
              <w:bottom w:val="single" w:sz="1" w:space="0" w:color="D3D1C7"/>
              <w:right w:val="single" w:sz="1" w:space="0" w:color="D3D1C7"/>
            </w:tcBorders>
            <w:shd w:val="clear" w:color="auto" w:fill="FDF3E3"/>
            <w:tcMar>
              <w:top w:w="80" w:type="dxa"/>
              <w:left w:w="120" w:type="dxa"/>
              <w:bottom w:w="80" w:type="dxa"/>
              <w:right w:w="120" w:type="dxa"/>
            </w:tcMar>
            <w:vAlign w:val="center"/>
          </w:tcPr>
          <w:p w14:paraId="55B5D83F" w14:textId="77777777" w:rsidR="00406D52" w:rsidRDefault="00794EA7">
            <w:pPr>
              <w:spacing w:before="40" w:after="40"/>
            </w:pPr>
            <w:r>
              <w:rPr>
                <w:sz w:val="18"/>
                <w:szCs w:val="18"/>
              </w:rPr>
              <w:t>☐</w:t>
            </w:r>
          </w:p>
        </w:tc>
      </w:tr>
      <w:tr w:rsidR="00406D52" w14:paraId="55B5D845" w14:textId="77777777">
        <w:tblPrEx>
          <w:tblCellMar>
            <w:top w:w="0" w:type="dxa"/>
            <w:bottom w:w="0" w:type="dxa"/>
          </w:tblCellMar>
        </w:tblPrEx>
        <w:tc>
          <w:tcPr>
            <w:tcW w:w="60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vAlign w:val="center"/>
          </w:tcPr>
          <w:p w14:paraId="55B5D841" w14:textId="77777777" w:rsidR="00406D52" w:rsidRDefault="00794EA7">
            <w:pPr>
              <w:spacing w:before="40" w:after="40"/>
            </w:pPr>
            <w:r>
              <w:rPr>
                <w:sz w:val="18"/>
                <w:szCs w:val="18"/>
              </w:rPr>
              <w:t>2</w:t>
            </w:r>
          </w:p>
        </w:tc>
        <w:tc>
          <w:tcPr>
            <w:tcW w:w="656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vAlign w:val="center"/>
          </w:tcPr>
          <w:p w14:paraId="55B5D842" w14:textId="77777777" w:rsidR="00406D52" w:rsidRDefault="00794EA7">
            <w:pPr>
              <w:spacing w:before="40" w:after="40"/>
            </w:pPr>
            <w:r>
              <w:rPr>
                <w:sz w:val="18"/>
                <w:szCs w:val="18"/>
              </w:rPr>
              <w:t>Accesos del cargo anterior identificados y documentados</w:t>
            </w:r>
          </w:p>
        </w:tc>
        <w:tc>
          <w:tcPr>
            <w:tcW w:w="120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vAlign w:val="center"/>
          </w:tcPr>
          <w:p w14:paraId="55B5D843" w14:textId="77777777" w:rsidR="00406D52" w:rsidRDefault="00794EA7">
            <w:pPr>
              <w:spacing w:before="40" w:after="40"/>
            </w:pPr>
            <w:r>
              <w:rPr>
                <w:sz w:val="18"/>
                <w:szCs w:val="18"/>
              </w:rPr>
              <w:t>TI</w:t>
            </w:r>
          </w:p>
        </w:tc>
        <w:tc>
          <w:tcPr>
            <w:tcW w:w="100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vAlign w:val="center"/>
          </w:tcPr>
          <w:p w14:paraId="55B5D844" w14:textId="77777777" w:rsidR="00406D52" w:rsidRDefault="00794EA7">
            <w:pPr>
              <w:spacing w:before="40" w:after="40"/>
            </w:pPr>
            <w:r>
              <w:rPr>
                <w:sz w:val="18"/>
                <w:szCs w:val="18"/>
              </w:rPr>
              <w:t>☐</w:t>
            </w:r>
          </w:p>
        </w:tc>
      </w:tr>
      <w:tr w:rsidR="00406D52" w14:paraId="55B5D84A" w14:textId="77777777">
        <w:tblPrEx>
          <w:tblCellMar>
            <w:top w:w="0" w:type="dxa"/>
            <w:bottom w:w="0" w:type="dxa"/>
          </w:tblCellMar>
        </w:tblPrEx>
        <w:tc>
          <w:tcPr>
            <w:tcW w:w="600" w:type="dxa"/>
            <w:tcBorders>
              <w:top w:val="single" w:sz="1" w:space="0" w:color="D3D1C7"/>
              <w:left w:val="single" w:sz="1" w:space="0" w:color="D3D1C7"/>
              <w:bottom w:val="single" w:sz="1" w:space="0" w:color="D3D1C7"/>
              <w:right w:val="single" w:sz="1" w:space="0" w:color="D3D1C7"/>
            </w:tcBorders>
            <w:shd w:val="clear" w:color="auto" w:fill="FDF3E3"/>
            <w:tcMar>
              <w:top w:w="80" w:type="dxa"/>
              <w:left w:w="120" w:type="dxa"/>
              <w:bottom w:w="80" w:type="dxa"/>
              <w:right w:w="120" w:type="dxa"/>
            </w:tcMar>
            <w:vAlign w:val="center"/>
          </w:tcPr>
          <w:p w14:paraId="55B5D846" w14:textId="77777777" w:rsidR="00406D52" w:rsidRDefault="00794EA7">
            <w:pPr>
              <w:spacing w:before="40" w:after="40"/>
            </w:pPr>
            <w:r>
              <w:rPr>
                <w:sz w:val="18"/>
                <w:szCs w:val="18"/>
              </w:rPr>
              <w:t>3</w:t>
            </w:r>
          </w:p>
        </w:tc>
        <w:tc>
          <w:tcPr>
            <w:tcW w:w="6560" w:type="dxa"/>
            <w:tcBorders>
              <w:top w:val="single" w:sz="1" w:space="0" w:color="D3D1C7"/>
              <w:left w:val="single" w:sz="1" w:space="0" w:color="D3D1C7"/>
              <w:bottom w:val="single" w:sz="1" w:space="0" w:color="D3D1C7"/>
              <w:right w:val="single" w:sz="1" w:space="0" w:color="D3D1C7"/>
            </w:tcBorders>
            <w:shd w:val="clear" w:color="auto" w:fill="FDF3E3"/>
            <w:tcMar>
              <w:top w:w="80" w:type="dxa"/>
              <w:left w:w="120" w:type="dxa"/>
              <w:bottom w:w="80" w:type="dxa"/>
              <w:right w:w="120" w:type="dxa"/>
            </w:tcMar>
            <w:vAlign w:val="center"/>
          </w:tcPr>
          <w:p w14:paraId="55B5D847" w14:textId="77777777" w:rsidR="00406D52" w:rsidRDefault="00794EA7">
            <w:pPr>
              <w:spacing w:before="40" w:after="40"/>
            </w:pPr>
            <w:r>
              <w:rPr>
                <w:sz w:val="18"/>
                <w:szCs w:val="18"/>
              </w:rPr>
              <w:t>Permisos del cargo anterior revocados en metadirectorio y sistemas integrados</w:t>
            </w:r>
          </w:p>
        </w:tc>
        <w:tc>
          <w:tcPr>
            <w:tcW w:w="1200" w:type="dxa"/>
            <w:tcBorders>
              <w:top w:val="single" w:sz="1" w:space="0" w:color="D3D1C7"/>
              <w:left w:val="single" w:sz="1" w:space="0" w:color="D3D1C7"/>
              <w:bottom w:val="single" w:sz="1" w:space="0" w:color="D3D1C7"/>
              <w:right w:val="single" w:sz="1" w:space="0" w:color="D3D1C7"/>
            </w:tcBorders>
            <w:shd w:val="clear" w:color="auto" w:fill="FDF3E3"/>
            <w:tcMar>
              <w:top w:w="80" w:type="dxa"/>
              <w:left w:w="120" w:type="dxa"/>
              <w:bottom w:w="80" w:type="dxa"/>
              <w:right w:w="120" w:type="dxa"/>
            </w:tcMar>
            <w:vAlign w:val="center"/>
          </w:tcPr>
          <w:p w14:paraId="55B5D848" w14:textId="77777777" w:rsidR="00406D52" w:rsidRDefault="00794EA7">
            <w:pPr>
              <w:spacing w:before="40" w:after="40"/>
            </w:pPr>
            <w:r>
              <w:rPr>
                <w:sz w:val="18"/>
                <w:szCs w:val="18"/>
              </w:rPr>
              <w:t>TI</w:t>
            </w:r>
          </w:p>
        </w:tc>
        <w:tc>
          <w:tcPr>
            <w:tcW w:w="1000" w:type="dxa"/>
            <w:tcBorders>
              <w:top w:val="single" w:sz="1" w:space="0" w:color="D3D1C7"/>
              <w:left w:val="single" w:sz="1" w:space="0" w:color="D3D1C7"/>
              <w:bottom w:val="single" w:sz="1" w:space="0" w:color="D3D1C7"/>
              <w:right w:val="single" w:sz="1" w:space="0" w:color="D3D1C7"/>
            </w:tcBorders>
            <w:shd w:val="clear" w:color="auto" w:fill="FDF3E3"/>
            <w:tcMar>
              <w:top w:w="80" w:type="dxa"/>
              <w:left w:w="120" w:type="dxa"/>
              <w:bottom w:w="80" w:type="dxa"/>
              <w:right w:w="120" w:type="dxa"/>
            </w:tcMar>
            <w:vAlign w:val="center"/>
          </w:tcPr>
          <w:p w14:paraId="55B5D849" w14:textId="77777777" w:rsidR="00406D52" w:rsidRDefault="00794EA7">
            <w:pPr>
              <w:spacing w:before="40" w:after="40"/>
            </w:pPr>
            <w:r>
              <w:rPr>
                <w:sz w:val="18"/>
                <w:szCs w:val="18"/>
              </w:rPr>
              <w:t>☐</w:t>
            </w:r>
          </w:p>
        </w:tc>
      </w:tr>
      <w:tr w:rsidR="00406D52" w14:paraId="55B5D84F" w14:textId="77777777">
        <w:tblPrEx>
          <w:tblCellMar>
            <w:top w:w="0" w:type="dxa"/>
            <w:bottom w:w="0" w:type="dxa"/>
          </w:tblCellMar>
        </w:tblPrEx>
        <w:tc>
          <w:tcPr>
            <w:tcW w:w="60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vAlign w:val="center"/>
          </w:tcPr>
          <w:p w14:paraId="55B5D84B" w14:textId="77777777" w:rsidR="00406D52" w:rsidRDefault="00794EA7">
            <w:pPr>
              <w:spacing w:before="40" w:after="40"/>
            </w:pPr>
            <w:r>
              <w:rPr>
                <w:sz w:val="18"/>
                <w:szCs w:val="18"/>
              </w:rPr>
              <w:t>4</w:t>
            </w:r>
          </w:p>
        </w:tc>
        <w:tc>
          <w:tcPr>
            <w:tcW w:w="656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vAlign w:val="center"/>
          </w:tcPr>
          <w:p w14:paraId="55B5D84C" w14:textId="77777777" w:rsidR="00406D52" w:rsidRDefault="00794EA7">
            <w:pPr>
              <w:spacing w:before="40" w:after="40"/>
            </w:pPr>
            <w:r>
              <w:rPr>
                <w:sz w:val="18"/>
                <w:szCs w:val="18"/>
              </w:rPr>
              <w:t>Permisos del nuevo cargo asignados según modelo RBAC</w:t>
            </w:r>
          </w:p>
        </w:tc>
        <w:tc>
          <w:tcPr>
            <w:tcW w:w="120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vAlign w:val="center"/>
          </w:tcPr>
          <w:p w14:paraId="55B5D84D" w14:textId="77777777" w:rsidR="00406D52" w:rsidRDefault="00794EA7">
            <w:pPr>
              <w:spacing w:before="40" w:after="40"/>
            </w:pPr>
            <w:r>
              <w:rPr>
                <w:sz w:val="18"/>
                <w:szCs w:val="18"/>
              </w:rPr>
              <w:t>TI</w:t>
            </w:r>
          </w:p>
        </w:tc>
        <w:tc>
          <w:tcPr>
            <w:tcW w:w="100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vAlign w:val="center"/>
          </w:tcPr>
          <w:p w14:paraId="55B5D84E" w14:textId="77777777" w:rsidR="00406D52" w:rsidRDefault="00794EA7">
            <w:pPr>
              <w:spacing w:before="40" w:after="40"/>
            </w:pPr>
            <w:r>
              <w:rPr>
                <w:sz w:val="18"/>
                <w:szCs w:val="18"/>
              </w:rPr>
              <w:t>☐</w:t>
            </w:r>
          </w:p>
        </w:tc>
      </w:tr>
      <w:tr w:rsidR="00406D52" w14:paraId="55B5D854" w14:textId="77777777">
        <w:tblPrEx>
          <w:tblCellMar>
            <w:top w:w="0" w:type="dxa"/>
            <w:bottom w:w="0" w:type="dxa"/>
          </w:tblCellMar>
        </w:tblPrEx>
        <w:tc>
          <w:tcPr>
            <w:tcW w:w="600" w:type="dxa"/>
            <w:tcBorders>
              <w:top w:val="single" w:sz="1" w:space="0" w:color="D3D1C7"/>
              <w:left w:val="single" w:sz="1" w:space="0" w:color="D3D1C7"/>
              <w:bottom w:val="single" w:sz="1" w:space="0" w:color="D3D1C7"/>
              <w:right w:val="single" w:sz="1" w:space="0" w:color="D3D1C7"/>
            </w:tcBorders>
            <w:shd w:val="clear" w:color="auto" w:fill="FDF3E3"/>
            <w:tcMar>
              <w:top w:w="80" w:type="dxa"/>
              <w:left w:w="120" w:type="dxa"/>
              <w:bottom w:w="80" w:type="dxa"/>
              <w:right w:w="120" w:type="dxa"/>
            </w:tcMar>
            <w:vAlign w:val="center"/>
          </w:tcPr>
          <w:p w14:paraId="55B5D850" w14:textId="77777777" w:rsidR="00406D52" w:rsidRDefault="00794EA7">
            <w:pPr>
              <w:spacing w:before="40" w:after="40"/>
            </w:pPr>
            <w:r>
              <w:rPr>
                <w:sz w:val="18"/>
                <w:szCs w:val="18"/>
              </w:rPr>
              <w:t>5</w:t>
            </w:r>
          </w:p>
        </w:tc>
        <w:tc>
          <w:tcPr>
            <w:tcW w:w="6560" w:type="dxa"/>
            <w:tcBorders>
              <w:top w:val="single" w:sz="1" w:space="0" w:color="D3D1C7"/>
              <w:left w:val="single" w:sz="1" w:space="0" w:color="D3D1C7"/>
              <w:bottom w:val="single" w:sz="1" w:space="0" w:color="D3D1C7"/>
              <w:right w:val="single" w:sz="1" w:space="0" w:color="D3D1C7"/>
            </w:tcBorders>
            <w:shd w:val="clear" w:color="auto" w:fill="FDF3E3"/>
            <w:tcMar>
              <w:top w:w="80" w:type="dxa"/>
              <w:left w:w="120" w:type="dxa"/>
              <w:bottom w:w="80" w:type="dxa"/>
              <w:right w:w="120" w:type="dxa"/>
            </w:tcMar>
            <w:vAlign w:val="center"/>
          </w:tcPr>
          <w:p w14:paraId="55B5D851" w14:textId="77777777" w:rsidR="00406D52" w:rsidRDefault="00794EA7">
            <w:pPr>
              <w:spacing w:before="40" w:after="40"/>
            </w:pPr>
            <w:r>
              <w:rPr>
                <w:sz w:val="18"/>
                <w:szCs w:val="18"/>
              </w:rPr>
              <w:t>Verificación a 24 h: sin permisos del cargo anterior activos en ningún sistema</w:t>
            </w:r>
          </w:p>
        </w:tc>
        <w:tc>
          <w:tcPr>
            <w:tcW w:w="1200" w:type="dxa"/>
            <w:tcBorders>
              <w:top w:val="single" w:sz="1" w:space="0" w:color="D3D1C7"/>
              <w:left w:val="single" w:sz="1" w:space="0" w:color="D3D1C7"/>
              <w:bottom w:val="single" w:sz="1" w:space="0" w:color="D3D1C7"/>
              <w:right w:val="single" w:sz="1" w:space="0" w:color="D3D1C7"/>
            </w:tcBorders>
            <w:shd w:val="clear" w:color="auto" w:fill="FDF3E3"/>
            <w:tcMar>
              <w:top w:w="80" w:type="dxa"/>
              <w:left w:w="120" w:type="dxa"/>
              <w:bottom w:w="80" w:type="dxa"/>
              <w:right w:w="120" w:type="dxa"/>
            </w:tcMar>
            <w:vAlign w:val="center"/>
          </w:tcPr>
          <w:p w14:paraId="55B5D852" w14:textId="77777777" w:rsidR="00406D52" w:rsidRDefault="00794EA7">
            <w:pPr>
              <w:spacing w:before="40" w:after="40"/>
            </w:pPr>
            <w:r>
              <w:rPr>
                <w:sz w:val="18"/>
                <w:szCs w:val="18"/>
              </w:rPr>
              <w:t>TI</w:t>
            </w:r>
          </w:p>
        </w:tc>
        <w:tc>
          <w:tcPr>
            <w:tcW w:w="1000" w:type="dxa"/>
            <w:tcBorders>
              <w:top w:val="single" w:sz="1" w:space="0" w:color="D3D1C7"/>
              <w:left w:val="single" w:sz="1" w:space="0" w:color="D3D1C7"/>
              <w:bottom w:val="single" w:sz="1" w:space="0" w:color="D3D1C7"/>
              <w:right w:val="single" w:sz="1" w:space="0" w:color="D3D1C7"/>
            </w:tcBorders>
            <w:shd w:val="clear" w:color="auto" w:fill="FDF3E3"/>
            <w:tcMar>
              <w:top w:w="80" w:type="dxa"/>
              <w:left w:w="120" w:type="dxa"/>
              <w:bottom w:w="80" w:type="dxa"/>
              <w:right w:w="120" w:type="dxa"/>
            </w:tcMar>
            <w:vAlign w:val="center"/>
          </w:tcPr>
          <w:p w14:paraId="55B5D853" w14:textId="77777777" w:rsidR="00406D52" w:rsidRDefault="00794EA7">
            <w:pPr>
              <w:spacing w:before="40" w:after="40"/>
            </w:pPr>
            <w:r>
              <w:rPr>
                <w:sz w:val="18"/>
                <w:szCs w:val="18"/>
              </w:rPr>
              <w:t>☐</w:t>
            </w:r>
          </w:p>
        </w:tc>
      </w:tr>
      <w:tr w:rsidR="00406D52" w14:paraId="55B5D859" w14:textId="77777777">
        <w:tblPrEx>
          <w:tblCellMar>
            <w:top w:w="0" w:type="dxa"/>
            <w:bottom w:w="0" w:type="dxa"/>
          </w:tblCellMar>
        </w:tblPrEx>
        <w:tc>
          <w:tcPr>
            <w:tcW w:w="60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vAlign w:val="center"/>
          </w:tcPr>
          <w:p w14:paraId="55B5D855" w14:textId="77777777" w:rsidR="00406D52" w:rsidRDefault="00794EA7">
            <w:pPr>
              <w:spacing w:before="40" w:after="40"/>
            </w:pPr>
            <w:r>
              <w:rPr>
                <w:sz w:val="18"/>
                <w:szCs w:val="18"/>
              </w:rPr>
              <w:t>6</w:t>
            </w:r>
          </w:p>
        </w:tc>
        <w:tc>
          <w:tcPr>
            <w:tcW w:w="656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vAlign w:val="center"/>
          </w:tcPr>
          <w:p w14:paraId="55B5D856" w14:textId="77777777" w:rsidR="00406D52" w:rsidRDefault="00794EA7">
            <w:pPr>
              <w:spacing w:before="40" w:after="40"/>
            </w:pPr>
            <w:r>
              <w:rPr>
                <w:sz w:val="18"/>
                <w:szCs w:val="18"/>
              </w:rPr>
              <w:t>Evento registrado en Registro JML (accesos revocados y asignados, con fecha y hora)</w:t>
            </w:r>
          </w:p>
        </w:tc>
        <w:tc>
          <w:tcPr>
            <w:tcW w:w="120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vAlign w:val="center"/>
          </w:tcPr>
          <w:p w14:paraId="55B5D857" w14:textId="77777777" w:rsidR="00406D52" w:rsidRDefault="00794EA7">
            <w:pPr>
              <w:spacing w:before="40" w:after="40"/>
            </w:pPr>
            <w:r>
              <w:rPr>
                <w:sz w:val="18"/>
                <w:szCs w:val="18"/>
              </w:rPr>
              <w:t>TI</w:t>
            </w:r>
          </w:p>
        </w:tc>
        <w:tc>
          <w:tcPr>
            <w:tcW w:w="100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vAlign w:val="center"/>
          </w:tcPr>
          <w:p w14:paraId="55B5D858" w14:textId="77777777" w:rsidR="00406D52" w:rsidRDefault="00794EA7">
            <w:pPr>
              <w:spacing w:before="40" w:after="40"/>
            </w:pPr>
            <w:r>
              <w:rPr>
                <w:sz w:val="18"/>
                <w:szCs w:val="18"/>
              </w:rPr>
              <w:t>☐</w:t>
            </w:r>
          </w:p>
        </w:tc>
      </w:tr>
    </w:tbl>
    <w:p w14:paraId="55B5D85A" w14:textId="77777777" w:rsidR="00406D52" w:rsidRDefault="00406D52"/>
    <w:p w14:paraId="55B5D85B" w14:textId="77777777" w:rsidR="00406D52" w:rsidRDefault="00794EA7">
      <w:pPr>
        <w:spacing w:before="180" w:after="60"/>
      </w:pPr>
      <w:proofErr w:type="gramStart"/>
      <w:r>
        <w:rPr>
          <w:b/>
          <w:bCs/>
          <w:color w:val="A32D2D"/>
        </w:rPr>
        <w:lastRenderedPageBreak/>
        <w:t>6.3  Leaver</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92"/>
        <w:gridCol w:w="6413"/>
        <w:gridCol w:w="1200"/>
        <w:gridCol w:w="1155"/>
      </w:tblGrid>
      <w:tr w:rsidR="00406D52" w14:paraId="55B5D860" w14:textId="77777777">
        <w:tblPrEx>
          <w:tblCellMar>
            <w:top w:w="0" w:type="dxa"/>
            <w:bottom w:w="0" w:type="dxa"/>
          </w:tblCellMar>
        </w:tblPrEx>
        <w:trPr>
          <w:tblHeader/>
        </w:trPr>
        <w:tc>
          <w:tcPr>
            <w:tcW w:w="600" w:type="dxa"/>
            <w:tcBorders>
              <w:top w:val="single" w:sz="1" w:space="0" w:color="D3D1C7"/>
              <w:left w:val="single" w:sz="1" w:space="0" w:color="D3D1C7"/>
              <w:bottom w:val="single" w:sz="1" w:space="0" w:color="D3D1C7"/>
              <w:right w:val="single" w:sz="1" w:space="0" w:color="D3D1C7"/>
            </w:tcBorders>
            <w:shd w:val="clear" w:color="auto" w:fill="A32D2D"/>
            <w:tcMar>
              <w:top w:w="80" w:type="dxa"/>
              <w:left w:w="120" w:type="dxa"/>
              <w:bottom w:w="80" w:type="dxa"/>
              <w:right w:w="120" w:type="dxa"/>
            </w:tcMar>
            <w:vAlign w:val="center"/>
          </w:tcPr>
          <w:p w14:paraId="55B5D85C" w14:textId="77777777" w:rsidR="00406D52" w:rsidRDefault="00794EA7">
            <w:pPr>
              <w:jc w:val="center"/>
            </w:pPr>
            <w:r>
              <w:rPr>
                <w:b/>
                <w:bCs/>
                <w:color w:val="FFFFFF"/>
                <w:sz w:val="18"/>
                <w:szCs w:val="18"/>
              </w:rPr>
              <w:t>#</w:t>
            </w:r>
          </w:p>
        </w:tc>
        <w:tc>
          <w:tcPr>
            <w:tcW w:w="6560" w:type="dxa"/>
            <w:tcBorders>
              <w:top w:val="single" w:sz="1" w:space="0" w:color="D3D1C7"/>
              <w:left w:val="single" w:sz="1" w:space="0" w:color="D3D1C7"/>
              <w:bottom w:val="single" w:sz="1" w:space="0" w:color="D3D1C7"/>
              <w:right w:val="single" w:sz="1" w:space="0" w:color="D3D1C7"/>
            </w:tcBorders>
            <w:shd w:val="clear" w:color="auto" w:fill="A32D2D"/>
            <w:tcMar>
              <w:top w:w="80" w:type="dxa"/>
              <w:left w:w="120" w:type="dxa"/>
              <w:bottom w:w="80" w:type="dxa"/>
              <w:right w:w="120" w:type="dxa"/>
            </w:tcMar>
            <w:vAlign w:val="center"/>
          </w:tcPr>
          <w:p w14:paraId="55B5D85D" w14:textId="77777777" w:rsidR="00406D52" w:rsidRDefault="00794EA7">
            <w:pPr>
              <w:jc w:val="center"/>
            </w:pPr>
            <w:r>
              <w:rPr>
                <w:b/>
                <w:bCs/>
                <w:color w:val="FFFFFF"/>
                <w:sz w:val="18"/>
                <w:szCs w:val="18"/>
              </w:rPr>
              <w:t>Acción</w:t>
            </w:r>
          </w:p>
        </w:tc>
        <w:tc>
          <w:tcPr>
            <w:tcW w:w="1200" w:type="dxa"/>
            <w:tcBorders>
              <w:top w:val="single" w:sz="1" w:space="0" w:color="D3D1C7"/>
              <w:left w:val="single" w:sz="1" w:space="0" w:color="D3D1C7"/>
              <w:bottom w:val="single" w:sz="1" w:space="0" w:color="D3D1C7"/>
              <w:right w:val="single" w:sz="1" w:space="0" w:color="D3D1C7"/>
            </w:tcBorders>
            <w:shd w:val="clear" w:color="auto" w:fill="A32D2D"/>
            <w:tcMar>
              <w:top w:w="80" w:type="dxa"/>
              <w:left w:w="120" w:type="dxa"/>
              <w:bottom w:w="80" w:type="dxa"/>
              <w:right w:w="120" w:type="dxa"/>
            </w:tcMar>
            <w:vAlign w:val="center"/>
          </w:tcPr>
          <w:p w14:paraId="55B5D85E" w14:textId="77777777" w:rsidR="00406D52" w:rsidRDefault="00794EA7">
            <w:pPr>
              <w:jc w:val="center"/>
            </w:pPr>
            <w:r>
              <w:rPr>
                <w:b/>
                <w:bCs/>
                <w:color w:val="FFFFFF"/>
                <w:sz w:val="18"/>
                <w:szCs w:val="18"/>
              </w:rPr>
              <w:t>Responsable</w:t>
            </w:r>
          </w:p>
        </w:tc>
        <w:tc>
          <w:tcPr>
            <w:tcW w:w="1000" w:type="dxa"/>
            <w:tcBorders>
              <w:top w:val="single" w:sz="1" w:space="0" w:color="D3D1C7"/>
              <w:left w:val="single" w:sz="1" w:space="0" w:color="D3D1C7"/>
              <w:bottom w:val="single" w:sz="1" w:space="0" w:color="D3D1C7"/>
              <w:right w:val="single" w:sz="1" w:space="0" w:color="D3D1C7"/>
            </w:tcBorders>
            <w:shd w:val="clear" w:color="auto" w:fill="A32D2D"/>
            <w:tcMar>
              <w:top w:w="80" w:type="dxa"/>
              <w:left w:w="120" w:type="dxa"/>
              <w:bottom w:w="80" w:type="dxa"/>
              <w:right w:w="120" w:type="dxa"/>
            </w:tcMar>
            <w:vAlign w:val="center"/>
          </w:tcPr>
          <w:p w14:paraId="55B5D85F" w14:textId="77777777" w:rsidR="00406D52" w:rsidRDefault="00794EA7">
            <w:pPr>
              <w:jc w:val="center"/>
            </w:pPr>
            <w:r>
              <w:rPr>
                <w:b/>
                <w:bCs/>
                <w:color w:val="FFFFFF"/>
                <w:sz w:val="18"/>
                <w:szCs w:val="18"/>
              </w:rPr>
              <w:t>Completado</w:t>
            </w:r>
          </w:p>
        </w:tc>
      </w:tr>
      <w:tr w:rsidR="00406D52" w14:paraId="55B5D865" w14:textId="77777777">
        <w:tblPrEx>
          <w:tblCellMar>
            <w:top w:w="0" w:type="dxa"/>
            <w:bottom w:w="0" w:type="dxa"/>
          </w:tblCellMar>
        </w:tblPrEx>
        <w:tc>
          <w:tcPr>
            <w:tcW w:w="600" w:type="dxa"/>
            <w:tcBorders>
              <w:top w:val="single" w:sz="1" w:space="0" w:color="D3D1C7"/>
              <w:left w:val="single" w:sz="1" w:space="0" w:color="D3D1C7"/>
              <w:bottom w:val="single" w:sz="1" w:space="0" w:color="D3D1C7"/>
              <w:right w:val="single" w:sz="1" w:space="0" w:color="D3D1C7"/>
            </w:tcBorders>
            <w:shd w:val="clear" w:color="auto" w:fill="FAECEC"/>
            <w:tcMar>
              <w:top w:w="80" w:type="dxa"/>
              <w:left w:w="120" w:type="dxa"/>
              <w:bottom w:w="80" w:type="dxa"/>
              <w:right w:w="120" w:type="dxa"/>
            </w:tcMar>
            <w:vAlign w:val="center"/>
          </w:tcPr>
          <w:p w14:paraId="55B5D861" w14:textId="77777777" w:rsidR="00406D52" w:rsidRDefault="00794EA7">
            <w:pPr>
              <w:spacing w:before="40" w:after="40"/>
            </w:pPr>
            <w:r>
              <w:rPr>
                <w:sz w:val="18"/>
                <w:szCs w:val="18"/>
              </w:rPr>
              <w:t>1</w:t>
            </w:r>
          </w:p>
        </w:tc>
        <w:tc>
          <w:tcPr>
            <w:tcW w:w="6560" w:type="dxa"/>
            <w:tcBorders>
              <w:top w:val="single" w:sz="1" w:space="0" w:color="D3D1C7"/>
              <w:left w:val="single" w:sz="1" w:space="0" w:color="D3D1C7"/>
              <w:bottom w:val="single" w:sz="1" w:space="0" w:color="D3D1C7"/>
              <w:right w:val="single" w:sz="1" w:space="0" w:color="D3D1C7"/>
            </w:tcBorders>
            <w:shd w:val="clear" w:color="auto" w:fill="FAECEC"/>
            <w:tcMar>
              <w:top w:w="80" w:type="dxa"/>
              <w:left w:w="120" w:type="dxa"/>
              <w:bottom w:w="80" w:type="dxa"/>
              <w:right w:w="120" w:type="dxa"/>
            </w:tcMar>
            <w:vAlign w:val="center"/>
          </w:tcPr>
          <w:p w14:paraId="55B5D862" w14:textId="77777777" w:rsidR="00406D52" w:rsidRDefault="00794EA7">
            <w:pPr>
              <w:spacing w:before="40" w:after="40"/>
            </w:pPr>
            <w:r>
              <w:rPr>
                <w:sz w:val="18"/>
                <w:szCs w:val="18"/>
              </w:rPr>
              <w:t>Cuenta desactivada en metadirectorio — fecha y hora: ___________</w:t>
            </w:r>
          </w:p>
        </w:tc>
        <w:tc>
          <w:tcPr>
            <w:tcW w:w="1200" w:type="dxa"/>
            <w:tcBorders>
              <w:top w:val="single" w:sz="1" w:space="0" w:color="D3D1C7"/>
              <w:left w:val="single" w:sz="1" w:space="0" w:color="D3D1C7"/>
              <w:bottom w:val="single" w:sz="1" w:space="0" w:color="D3D1C7"/>
              <w:right w:val="single" w:sz="1" w:space="0" w:color="D3D1C7"/>
            </w:tcBorders>
            <w:shd w:val="clear" w:color="auto" w:fill="FAECEC"/>
            <w:tcMar>
              <w:top w:w="80" w:type="dxa"/>
              <w:left w:w="120" w:type="dxa"/>
              <w:bottom w:w="80" w:type="dxa"/>
              <w:right w:w="120" w:type="dxa"/>
            </w:tcMar>
            <w:vAlign w:val="center"/>
          </w:tcPr>
          <w:p w14:paraId="55B5D863" w14:textId="77777777" w:rsidR="00406D52" w:rsidRDefault="00794EA7">
            <w:pPr>
              <w:spacing w:before="40" w:after="40"/>
            </w:pPr>
            <w:r>
              <w:rPr>
                <w:sz w:val="18"/>
                <w:szCs w:val="18"/>
              </w:rPr>
              <w:t>TI</w:t>
            </w:r>
          </w:p>
        </w:tc>
        <w:tc>
          <w:tcPr>
            <w:tcW w:w="1000" w:type="dxa"/>
            <w:tcBorders>
              <w:top w:val="single" w:sz="1" w:space="0" w:color="D3D1C7"/>
              <w:left w:val="single" w:sz="1" w:space="0" w:color="D3D1C7"/>
              <w:bottom w:val="single" w:sz="1" w:space="0" w:color="D3D1C7"/>
              <w:right w:val="single" w:sz="1" w:space="0" w:color="D3D1C7"/>
            </w:tcBorders>
            <w:shd w:val="clear" w:color="auto" w:fill="FAECEC"/>
            <w:tcMar>
              <w:top w:w="80" w:type="dxa"/>
              <w:left w:w="120" w:type="dxa"/>
              <w:bottom w:w="80" w:type="dxa"/>
              <w:right w:w="120" w:type="dxa"/>
            </w:tcMar>
            <w:vAlign w:val="center"/>
          </w:tcPr>
          <w:p w14:paraId="55B5D864" w14:textId="77777777" w:rsidR="00406D52" w:rsidRDefault="00794EA7">
            <w:pPr>
              <w:spacing w:before="40" w:after="40"/>
            </w:pPr>
            <w:r>
              <w:rPr>
                <w:sz w:val="18"/>
                <w:szCs w:val="18"/>
              </w:rPr>
              <w:t>☐</w:t>
            </w:r>
          </w:p>
        </w:tc>
      </w:tr>
      <w:tr w:rsidR="00406D52" w14:paraId="55B5D86A" w14:textId="77777777">
        <w:tblPrEx>
          <w:tblCellMar>
            <w:top w:w="0" w:type="dxa"/>
            <w:bottom w:w="0" w:type="dxa"/>
          </w:tblCellMar>
        </w:tblPrEx>
        <w:tc>
          <w:tcPr>
            <w:tcW w:w="60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vAlign w:val="center"/>
          </w:tcPr>
          <w:p w14:paraId="55B5D866" w14:textId="77777777" w:rsidR="00406D52" w:rsidRDefault="00794EA7">
            <w:pPr>
              <w:spacing w:before="40" w:after="40"/>
            </w:pPr>
            <w:r>
              <w:rPr>
                <w:sz w:val="18"/>
                <w:szCs w:val="18"/>
              </w:rPr>
              <w:t>2</w:t>
            </w:r>
          </w:p>
        </w:tc>
        <w:tc>
          <w:tcPr>
            <w:tcW w:w="656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vAlign w:val="center"/>
          </w:tcPr>
          <w:p w14:paraId="55B5D867" w14:textId="77777777" w:rsidR="00406D52" w:rsidRDefault="00794EA7">
            <w:pPr>
              <w:spacing w:before="40" w:after="40"/>
            </w:pPr>
            <w:r>
              <w:rPr>
                <w:sz w:val="18"/>
                <w:szCs w:val="18"/>
              </w:rPr>
              <w:t xml:space="preserve">Sesiones activas revocadas (VPN, correo web, </w:t>
            </w:r>
            <w:proofErr w:type="gramStart"/>
            <w:r>
              <w:rPr>
                <w:sz w:val="18"/>
                <w:szCs w:val="18"/>
              </w:rPr>
              <w:t>apps</w:t>
            </w:r>
            <w:proofErr w:type="gramEnd"/>
            <w:r>
              <w:rPr>
                <w:sz w:val="18"/>
                <w:szCs w:val="18"/>
              </w:rPr>
              <w:t xml:space="preserve"> en la nube)</w:t>
            </w:r>
          </w:p>
        </w:tc>
        <w:tc>
          <w:tcPr>
            <w:tcW w:w="120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vAlign w:val="center"/>
          </w:tcPr>
          <w:p w14:paraId="55B5D868" w14:textId="77777777" w:rsidR="00406D52" w:rsidRDefault="00794EA7">
            <w:pPr>
              <w:spacing w:before="40" w:after="40"/>
            </w:pPr>
            <w:r>
              <w:rPr>
                <w:sz w:val="18"/>
                <w:szCs w:val="18"/>
              </w:rPr>
              <w:t>TI</w:t>
            </w:r>
          </w:p>
        </w:tc>
        <w:tc>
          <w:tcPr>
            <w:tcW w:w="100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vAlign w:val="center"/>
          </w:tcPr>
          <w:p w14:paraId="55B5D869" w14:textId="77777777" w:rsidR="00406D52" w:rsidRDefault="00794EA7">
            <w:pPr>
              <w:spacing w:before="40" w:after="40"/>
            </w:pPr>
            <w:r>
              <w:rPr>
                <w:sz w:val="18"/>
                <w:szCs w:val="18"/>
              </w:rPr>
              <w:t>☐</w:t>
            </w:r>
          </w:p>
        </w:tc>
      </w:tr>
      <w:tr w:rsidR="00406D52" w14:paraId="55B5D86F" w14:textId="77777777">
        <w:tblPrEx>
          <w:tblCellMar>
            <w:top w:w="0" w:type="dxa"/>
            <w:bottom w:w="0" w:type="dxa"/>
          </w:tblCellMar>
        </w:tblPrEx>
        <w:tc>
          <w:tcPr>
            <w:tcW w:w="600" w:type="dxa"/>
            <w:tcBorders>
              <w:top w:val="single" w:sz="1" w:space="0" w:color="D3D1C7"/>
              <w:left w:val="single" w:sz="1" w:space="0" w:color="D3D1C7"/>
              <w:bottom w:val="single" w:sz="1" w:space="0" w:color="D3D1C7"/>
              <w:right w:val="single" w:sz="1" w:space="0" w:color="D3D1C7"/>
            </w:tcBorders>
            <w:shd w:val="clear" w:color="auto" w:fill="FAECEC"/>
            <w:tcMar>
              <w:top w:w="80" w:type="dxa"/>
              <w:left w:w="120" w:type="dxa"/>
              <w:bottom w:w="80" w:type="dxa"/>
              <w:right w:w="120" w:type="dxa"/>
            </w:tcMar>
            <w:vAlign w:val="center"/>
          </w:tcPr>
          <w:p w14:paraId="55B5D86B" w14:textId="77777777" w:rsidR="00406D52" w:rsidRDefault="00794EA7">
            <w:pPr>
              <w:spacing w:before="40" w:after="40"/>
            </w:pPr>
            <w:r>
              <w:rPr>
                <w:sz w:val="18"/>
                <w:szCs w:val="18"/>
              </w:rPr>
              <w:t>3</w:t>
            </w:r>
          </w:p>
        </w:tc>
        <w:tc>
          <w:tcPr>
            <w:tcW w:w="6560" w:type="dxa"/>
            <w:tcBorders>
              <w:top w:val="single" w:sz="1" w:space="0" w:color="D3D1C7"/>
              <w:left w:val="single" w:sz="1" w:space="0" w:color="D3D1C7"/>
              <w:bottom w:val="single" w:sz="1" w:space="0" w:color="D3D1C7"/>
              <w:right w:val="single" w:sz="1" w:space="0" w:color="D3D1C7"/>
            </w:tcBorders>
            <w:shd w:val="clear" w:color="auto" w:fill="FAECEC"/>
            <w:tcMar>
              <w:top w:w="80" w:type="dxa"/>
              <w:left w:w="120" w:type="dxa"/>
              <w:bottom w:w="80" w:type="dxa"/>
              <w:right w:w="120" w:type="dxa"/>
            </w:tcMar>
            <w:vAlign w:val="center"/>
          </w:tcPr>
          <w:p w14:paraId="55B5D86C" w14:textId="77777777" w:rsidR="00406D52" w:rsidRDefault="00794EA7">
            <w:pPr>
              <w:spacing w:before="40" w:after="40"/>
            </w:pPr>
            <w:r>
              <w:rPr>
                <w:sz w:val="18"/>
                <w:szCs w:val="18"/>
              </w:rPr>
              <w:t>Tokens 2FA/MFA revocados</w:t>
            </w:r>
          </w:p>
        </w:tc>
        <w:tc>
          <w:tcPr>
            <w:tcW w:w="1200" w:type="dxa"/>
            <w:tcBorders>
              <w:top w:val="single" w:sz="1" w:space="0" w:color="D3D1C7"/>
              <w:left w:val="single" w:sz="1" w:space="0" w:color="D3D1C7"/>
              <w:bottom w:val="single" w:sz="1" w:space="0" w:color="D3D1C7"/>
              <w:right w:val="single" w:sz="1" w:space="0" w:color="D3D1C7"/>
            </w:tcBorders>
            <w:shd w:val="clear" w:color="auto" w:fill="FAECEC"/>
            <w:tcMar>
              <w:top w:w="80" w:type="dxa"/>
              <w:left w:w="120" w:type="dxa"/>
              <w:bottom w:w="80" w:type="dxa"/>
              <w:right w:w="120" w:type="dxa"/>
            </w:tcMar>
            <w:vAlign w:val="center"/>
          </w:tcPr>
          <w:p w14:paraId="55B5D86D" w14:textId="77777777" w:rsidR="00406D52" w:rsidRDefault="00794EA7">
            <w:pPr>
              <w:spacing w:before="40" w:after="40"/>
            </w:pPr>
            <w:r>
              <w:rPr>
                <w:sz w:val="18"/>
                <w:szCs w:val="18"/>
              </w:rPr>
              <w:t>TI</w:t>
            </w:r>
          </w:p>
        </w:tc>
        <w:tc>
          <w:tcPr>
            <w:tcW w:w="1000" w:type="dxa"/>
            <w:tcBorders>
              <w:top w:val="single" w:sz="1" w:space="0" w:color="D3D1C7"/>
              <w:left w:val="single" w:sz="1" w:space="0" w:color="D3D1C7"/>
              <w:bottom w:val="single" w:sz="1" w:space="0" w:color="D3D1C7"/>
              <w:right w:val="single" w:sz="1" w:space="0" w:color="D3D1C7"/>
            </w:tcBorders>
            <w:shd w:val="clear" w:color="auto" w:fill="FAECEC"/>
            <w:tcMar>
              <w:top w:w="80" w:type="dxa"/>
              <w:left w:w="120" w:type="dxa"/>
              <w:bottom w:w="80" w:type="dxa"/>
              <w:right w:w="120" w:type="dxa"/>
            </w:tcMar>
            <w:vAlign w:val="center"/>
          </w:tcPr>
          <w:p w14:paraId="55B5D86E" w14:textId="77777777" w:rsidR="00406D52" w:rsidRDefault="00794EA7">
            <w:pPr>
              <w:spacing w:before="40" w:after="40"/>
            </w:pPr>
            <w:r>
              <w:rPr>
                <w:sz w:val="18"/>
                <w:szCs w:val="18"/>
              </w:rPr>
              <w:t>☐</w:t>
            </w:r>
          </w:p>
        </w:tc>
      </w:tr>
      <w:tr w:rsidR="00406D52" w14:paraId="55B5D874" w14:textId="77777777">
        <w:tblPrEx>
          <w:tblCellMar>
            <w:top w:w="0" w:type="dxa"/>
            <w:bottom w:w="0" w:type="dxa"/>
          </w:tblCellMar>
        </w:tblPrEx>
        <w:tc>
          <w:tcPr>
            <w:tcW w:w="60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vAlign w:val="center"/>
          </w:tcPr>
          <w:p w14:paraId="55B5D870" w14:textId="77777777" w:rsidR="00406D52" w:rsidRDefault="00794EA7">
            <w:pPr>
              <w:spacing w:before="40" w:after="40"/>
            </w:pPr>
            <w:r>
              <w:rPr>
                <w:sz w:val="18"/>
                <w:szCs w:val="18"/>
              </w:rPr>
              <w:t>4</w:t>
            </w:r>
          </w:p>
        </w:tc>
        <w:tc>
          <w:tcPr>
            <w:tcW w:w="656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vAlign w:val="center"/>
          </w:tcPr>
          <w:p w14:paraId="55B5D871" w14:textId="77777777" w:rsidR="00406D52" w:rsidRDefault="00794EA7">
            <w:pPr>
              <w:spacing w:before="40" w:after="40"/>
            </w:pPr>
            <w:r>
              <w:rPr>
                <w:sz w:val="18"/>
                <w:szCs w:val="18"/>
              </w:rPr>
              <w:t>Tokens de API y accesos a repositorios revocados</w:t>
            </w:r>
          </w:p>
        </w:tc>
        <w:tc>
          <w:tcPr>
            <w:tcW w:w="120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vAlign w:val="center"/>
          </w:tcPr>
          <w:p w14:paraId="55B5D872" w14:textId="77777777" w:rsidR="00406D52" w:rsidRDefault="00794EA7">
            <w:pPr>
              <w:spacing w:before="40" w:after="40"/>
            </w:pPr>
            <w:r>
              <w:rPr>
                <w:sz w:val="18"/>
                <w:szCs w:val="18"/>
              </w:rPr>
              <w:t>TI</w:t>
            </w:r>
          </w:p>
        </w:tc>
        <w:tc>
          <w:tcPr>
            <w:tcW w:w="100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vAlign w:val="center"/>
          </w:tcPr>
          <w:p w14:paraId="55B5D873" w14:textId="77777777" w:rsidR="00406D52" w:rsidRDefault="00794EA7">
            <w:pPr>
              <w:spacing w:before="40" w:after="40"/>
            </w:pPr>
            <w:r>
              <w:rPr>
                <w:sz w:val="18"/>
                <w:szCs w:val="18"/>
              </w:rPr>
              <w:t>☐</w:t>
            </w:r>
          </w:p>
        </w:tc>
      </w:tr>
      <w:tr w:rsidR="00406D52" w14:paraId="55B5D879" w14:textId="77777777">
        <w:tblPrEx>
          <w:tblCellMar>
            <w:top w:w="0" w:type="dxa"/>
            <w:bottom w:w="0" w:type="dxa"/>
          </w:tblCellMar>
        </w:tblPrEx>
        <w:tc>
          <w:tcPr>
            <w:tcW w:w="600" w:type="dxa"/>
            <w:tcBorders>
              <w:top w:val="single" w:sz="1" w:space="0" w:color="D3D1C7"/>
              <w:left w:val="single" w:sz="1" w:space="0" w:color="D3D1C7"/>
              <w:bottom w:val="single" w:sz="1" w:space="0" w:color="D3D1C7"/>
              <w:right w:val="single" w:sz="1" w:space="0" w:color="D3D1C7"/>
            </w:tcBorders>
            <w:shd w:val="clear" w:color="auto" w:fill="FAECEC"/>
            <w:tcMar>
              <w:top w:w="80" w:type="dxa"/>
              <w:left w:w="120" w:type="dxa"/>
              <w:bottom w:w="80" w:type="dxa"/>
              <w:right w:w="120" w:type="dxa"/>
            </w:tcMar>
            <w:vAlign w:val="center"/>
          </w:tcPr>
          <w:p w14:paraId="55B5D875" w14:textId="77777777" w:rsidR="00406D52" w:rsidRDefault="00794EA7">
            <w:pPr>
              <w:spacing w:before="40" w:after="40"/>
            </w:pPr>
            <w:r>
              <w:rPr>
                <w:sz w:val="18"/>
                <w:szCs w:val="18"/>
              </w:rPr>
              <w:t>5</w:t>
            </w:r>
          </w:p>
        </w:tc>
        <w:tc>
          <w:tcPr>
            <w:tcW w:w="6560" w:type="dxa"/>
            <w:tcBorders>
              <w:top w:val="single" w:sz="1" w:space="0" w:color="D3D1C7"/>
              <w:left w:val="single" w:sz="1" w:space="0" w:color="D3D1C7"/>
              <w:bottom w:val="single" w:sz="1" w:space="0" w:color="D3D1C7"/>
              <w:right w:val="single" w:sz="1" w:space="0" w:color="D3D1C7"/>
            </w:tcBorders>
            <w:shd w:val="clear" w:color="auto" w:fill="FAECEC"/>
            <w:tcMar>
              <w:top w:w="80" w:type="dxa"/>
              <w:left w:w="120" w:type="dxa"/>
              <w:bottom w:w="80" w:type="dxa"/>
              <w:right w:w="120" w:type="dxa"/>
            </w:tcMar>
            <w:vAlign w:val="center"/>
          </w:tcPr>
          <w:p w14:paraId="55B5D876" w14:textId="77777777" w:rsidR="00406D52" w:rsidRDefault="00794EA7">
            <w:pPr>
              <w:spacing w:before="40" w:after="40"/>
            </w:pPr>
            <w:r>
              <w:rPr>
                <w:sz w:val="18"/>
                <w:szCs w:val="18"/>
              </w:rPr>
              <w:t>Buzón de correo reasignado al responsable de área (máx. 30 días)</w:t>
            </w:r>
          </w:p>
        </w:tc>
        <w:tc>
          <w:tcPr>
            <w:tcW w:w="1200" w:type="dxa"/>
            <w:tcBorders>
              <w:top w:val="single" w:sz="1" w:space="0" w:color="D3D1C7"/>
              <w:left w:val="single" w:sz="1" w:space="0" w:color="D3D1C7"/>
              <w:bottom w:val="single" w:sz="1" w:space="0" w:color="D3D1C7"/>
              <w:right w:val="single" w:sz="1" w:space="0" w:color="D3D1C7"/>
            </w:tcBorders>
            <w:shd w:val="clear" w:color="auto" w:fill="FAECEC"/>
            <w:tcMar>
              <w:top w:w="80" w:type="dxa"/>
              <w:left w:w="120" w:type="dxa"/>
              <w:bottom w:w="80" w:type="dxa"/>
              <w:right w:w="120" w:type="dxa"/>
            </w:tcMar>
            <w:vAlign w:val="center"/>
          </w:tcPr>
          <w:p w14:paraId="55B5D877" w14:textId="77777777" w:rsidR="00406D52" w:rsidRDefault="00794EA7">
            <w:pPr>
              <w:spacing w:before="40" w:after="40"/>
            </w:pPr>
            <w:r>
              <w:rPr>
                <w:sz w:val="18"/>
                <w:szCs w:val="18"/>
              </w:rPr>
              <w:t>TI</w:t>
            </w:r>
          </w:p>
        </w:tc>
        <w:tc>
          <w:tcPr>
            <w:tcW w:w="1000" w:type="dxa"/>
            <w:tcBorders>
              <w:top w:val="single" w:sz="1" w:space="0" w:color="D3D1C7"/>
              <w:left w:val="single" w:sz="1" w:space="0" w:color="D3D1C7"/>
              <w:bottom w:val="single" w:sz="1" w:space="0" w:color="D3D1C7"/>
              <w:right w:val="single" w:sz="1" w:space="0" w:color="D3D1C7"/>
            </w:tcBorders>
            <w:shd w:val="clear" w:color="auto" w:fill="FAECEC"/>
            <w:tcMar>
              <w:top w:w="80" w:type="dxa"/>
              <w:left w:w="120" w:type="dxa"/>
              <w:bottom w:w="80" w:type="dxa"/>
              <w:right w:w="120" w:type="dxa"/>
            </w:tcMar>
            <w:vAlign w:val="center"/>
          </w:tcPr>
          <w:p w14:paraId="55B5D878" w14:textId="77777777" w:rsidR="00406D52" w:rsidRDefault="00794EA7">
            <w:pPr>
              <w:spacing w:before="40" w:after="40"/>
            </w:pPr>
            <w:r>
              <w:rPr>
                <w:sz w:val="18"/>
                <w:szCs w:val="18"/>
              </w:rPr>
              <w:t>☐</w:t>
            </w:r>
          </w:p>
        </w:tc>
      </w:tr>
      <w:tr w:rsidR="00406D52" w14:paraId="55B5D87E" w14:textId="77777777">
        <w:tblPrEx>
          <w:tblCellMar>
            <w:top w:w="0" w:type="dxa"/>
            <w:bottom w:w="0" w:type="dxa"/>
          </w:tblCellMar>
        </w:tblPrEx>
        <w:tc>
          <w:tcPr>
            <w:tcW w:w="60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vAlign w:val="center"/>
          </w:tcPr>
          <w:p w14:paraId="55B5D87A" w14:textId="77777777" w:rsidR="00406D52" w:rsidRDefault="00794EA7">
            <w:pPr>
              <w:spacing w:before="40" w:after="40"/>
            </w:pPr>
            <w:r>
              <w:rPr>
                <w:sz w:val="18"/>
                <w:szCs w:val="18"/>
              </w:rPr>
              <w:t>6</w:t>
            </w:r>
          </w:p>
        </w:tc>
        <w:tc>
          <w:tcPr>
            <w:tcW w:w="656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vAlign w:val="center"/>
          </w:tcPr>
          <w:p w14:paraId="55B5D87B" w14:textId="77777777" w:rsidR="00406D52" w:rsidRDefault="00794EA7">
            <w:pPr>
              <w:spacing w:before="40" w:after="40"/>
            </w:pPr>
            <w:r>
              <w:rPr>
                <w:sz w:val="18"/>
                <w:szCs w:val="18"/>
              </w:rPr>
              <w:t>Archivos corporativos transferidos al área correspondiente</w:t>
            </w:r>
          </w:p>
        </w:tc>
        <w:tc>
          <w:tcPr>
            <w:tcW w:w="120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vAlign w:val="center"/>
          </w:tcPr>
          <w:p w14:paraId="55B5D87C" w14:textId="77777777" w:rsidR="00406D52" w:rsidRDefault="00794EA7">
            <w:pPr>
              <w:spacing w:before="40" w:after="40"/>
            </w:pPr>
            <w:r>
              <w:rPr>
                <w:sz w:val="18"/>
                <w:szCs w:val="18"/>
              </w:rPr>
              <w:t>TI</w:t>
            </w:r>
          </w:p>
        </w:tc>
        <w:tc>
          <w:tcPr>
            <w:tcW w:w="100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vAlign w:val="center"/>
          </w:tcPr>
          <w:p w14:paraId="55B5D87D" w14:textId="77777777" w:rsidR="00406D52" w:rsidRDefault="00794EA7">
            <w:pPr>
              <w:spacing w:before="40" w:after="40"/>
            </w:pPr>
            <w:r>
              <w:rPr>
                <w:sz w:val="18"/>
                <w:szCs w:val="18"/>
              </w:rPr>
              <w:t>☐</w:t>
            </w:r>
          </w:p>
        </w:tc>
      </w:tr>
      <w:tr w:rsidR="00406D52" w14:paraId="55B5D883" w14:textId="77777777">
        <w:tblPrEx>
          <w:tblCellMar>
            <w:top w:w="0" w:type="dxa"/>
            <w:bottom w:w="0" w:type="dxa"/>
          </w:tblCellMar>
        </w:tblPrEx>
        <w:tc>
          <w:tcPr>
            <w:tcW w:w="600" w:type="dxa"/>
            <w:tcBorders>
              <w:top w:val="single" w:sz="1" w:space="0" w:color="D3D1C7"/>
              <w:left w:val="single" w:sz="1" w:space="0" w:color="D3D1C7"/>
              <w:bottom w:val="single" w:sz="1" w:space="0" w:color="D3D1C7"/>
              <w:right w:val="single" w:sz="1" w:space="0" w:color="D3D1C7"/>
            </w:tcBorders>
            <w:shd w:val="clear" w:color="auto" w:fill="FAECEC"/>
            <w:tcMar>
              <w:top w:w="80" w:type="dxa"/>
              <w:left w:w="120" w:type="dxa"/>
              <w:bottom w:w="80" w:type="dxa"/>
              <w:right w:w="120" w:type="dxa"/>
            </w:tcMar>
            <w:vAlign w:val="center"/>
          </w:tcPr>
          <w:p w14:paraId="55B5D87F" w14:textId="77777777" w:rsidR="00406D52" w:rsidRDefault="00794EA7">
            <w:pPr>
              <w:spacing w:before="40" w:after="40"/>
            </w:pPr>
            <w:r>
              <w:rPr>
                <w:sz w:val="18"/>
                <w:szCs w:val="18"/>
              </w:rPr>
              <w:t>7</w:t>
            </w:r>
          </w:p>
        </w:tc>
        <w:tc>
          <w:tcPr>
            <w:tcW w:w="6560" w:type="dxa"/>
            <w:tcBorders>
              <w:top w:val="single" w:sz="1" w:space="0" w:color="D3D1C7"/>
              <w:left w:val="single" w:sz="1" w:space="0" w:color="D3D1C7"/>
              <w:bottom w:val="single" w:sz="1" w:space="0" w:color="D3D1C7"/>
              <w:right w:val="single" w:sz="1" w:space="0" w:color="D3D1C7"/>
            </w:tcBorders>
            <w:shd w:val="clear" w:color="auto" w:fill="FAECEC"/>
            <w:tcMar>
              <w:top w:w="80" w:type="dxa"/>
              <w:left w:w="120" w:type="dxa"/>
              <w:bottom w:w="80" w:type="dxa"/>
              <w:right w:w="120" w:type="dxa"/>
            </w:tcMar>
            <w:vAlign w:val="center"/>
          </w:tcPr>
          <w:p w14:paraId="55B5D880" w14:textId="77777777" w:rsidR="00406D52" w:rsidRDefault="00794EA7">
            <w:pPr>
              <w:spacing w:before="40" w:after="40"/>
            </w:pPr>
            <w:r>
              <w:rPr>
                <w:sz w:val="18"/>
                <w:szCs w:val="18"/>
              </w:rPr>
              <w:t>Fecha programada de eliminación definitiva de cuenta: ___________</w:t>
            </w:r>
          </w:p>
        </w:tc>
        <w:tc>
          <w:tcPr>
            <w:tcW w:w="1200" w:type="dxa"/>
            <w:tcBorders>
              <w:top w:val="single" w:sz="1" w:space="0" w:color="D3D1C7"/>
              <w:left w:val="single" w:sz="1" w:space="0" w:color="D3D1C7"/>
              <w:bottom w:val="single" w:sz="1" w:space="0" w:color="D3D1C7"/>
              <w:right w:val="single" w:sz="1" w:space="0" w:color="D3D1C7"/>
            </w:tcBorders>
            <w:shd w:val="clear" w:color="auto" w:fill="FAECEC"/>
            <w:tcMar>
              <w:top w:w="80" w:type="dxa"/>
              <w:left w:w="120" w:type="dxa"/>
              <w:bottom w:w="80" w:type="dxa"/>
              <w:right w:w="120" w:type="dxa"/>
            </w:tcMar>
            <w:vAlign w:val="center"/>
          </w:tcPr>
          <w:p w14:paraId="55B5D881" w14:textId="77777777" w:rsidR="00406D52" w:rsidRDefault="00794EA7">
            <w:pPr>
              <w:spacing w:before="40" w:after="40"/>
            </w:pPr>
            <w:r>
              <w:rPr>
                <w:sz w:val="18"/>
                <w:szCs w:val="18"/>
              </w:rPr>
              <w:t>TI</w:t>
            </w:r>
          </w:p>
        </w:tc>
        <w:tc>
          <w:tcPr>
            <w:tcW w:w="1000" w:type="dxa"/>
            <w:tcBorders>
              <w:top w:val="single" w:sz="1" w:space="0" w:color="D3D1C7"/>
              <w:left w:val="single" w:sz="1" w:space="0" w:color="D3D1C7"/>
              <w:bottom w:val="single" w:sz="1" w:space="0" w:color="D3D1C7"/>
              <w:right w:val="single" w:sz="1" w:space="0" w:color="D3D1C7"/>
            </w:tcBorders>
            <w:shd w:val="clear" w:color="auto" w:fill="FAECEC"/>
            <w:tcMar>
              <w:top w:w="80" w:type="dxa"/>
              <w:left w:w="120" w:type="dxa"/>
              <w:bottom w:w="80" w:type="dxa"/>
              <w:right w:w="120" w:type="dxa"/>
            </w:tcMar>
            <w:vAlign w:val="center"/>
          </w:tcPr>
          <w:p w14:paraId="55B5D882" w14:textId="77777777" w:rsidR="00406D52" w:rsidRDefault="00794EA7">
            <w:pPr>
              <w:spacing w:before="40" w:after="40"/>
            </w:pPr>
            <w:r>
              <w:rPr>
                <w:sz w:val="18"/>
                <w:szCs w:val="18"/>
              </w:rPr>
              <w:t>☐</w:t>
            </w:r>
          </w:p>
        </w:tc>
      </w:tr>
      <w:tr w:rsidR="00406D52" w14:paraId="55B5D888" w14:textId="77777777">
        <w:tblPrEx>
          <w:tblCellMar>
            <w:top w:w="0" w:type="dxa"/>
            <w:bottom w:w="0" w:type="dxa"/>
          </w:tblCellMar>
        </w:tblPrEx>
        <w:tc>
          <w:tcPr>
            <w:tcW w:w="60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vAlign w:val="center"/>
          </w:tcPr>
          <w:p w14:paraId="55B5D884" w14:textId="77777777" w:rsidR="00406D52" w:rsidRDefault="00794EA7">
            <w:pPr>
              <w:spacing w:before="40" w:after="40"/>
            </w:pPr>
            <w:r>
              <w:rPr>
                <w:sz w:val="18"/>
                <w:szCs w:val="18"/>
              </w:rPr>
              <w:t>8</w:t>
            </w:r>
          </w:p>
        </w:tc>
        <w:tc>
          <w:tcPr>
            <w:tcW w:w="656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vAlign w:val="center"/>
          </w:tcPr>
          <w:p w14:paraId="55B5D885" w14:textId="77777777" w:rsidR="00406D52" w:rsidRDefault="00794EA7">
            <w:pPr>
              <w:spacing w:before="40" w:after="40"/>
            </w:pPr>
            <w:r>
              <w:rPr>
                <w:sz w:val="18"/>
                <w:szCs w:val="18"/>
              </w:rPr>
              <w:t>Cuenta eliminada definitivamente del metadirectorio</w:t>
            </w:r>
          </w:p>
        </w:tc>
        <w:tc>
          <w:tcPr>
            <w:tcW w:w="120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vAlign w:val="center"/>
          </w:tcPr>
          <w:p w14:paraId="55B5D886" w14:textId="77777777" w:rsidR="00406D52" w:rsidRDefault="00794EA7">
            <w:pPr>
              <w:spacing w:before="40" w:after="40"/>
            </w:pPr>
            <w:r>
              <w:rPr>
                <w:sz w:val="18"/>
                <w:szCs w:val="18"/>
              </w:rPr>
              <w:t>TI</w:t>
            </w:r>
          </w:p>
        </w:tc>
        <w:tc>
          <w:tcPr>
            <w:tcW w:w="100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vAlign w:val="center"/>
          </w:tcPr>
          <w:p w14:paraId="55B5D887" w14:textId="77777777" w:rsidR="00406D52" w:rsidRDefault="00794EA7">
            <w:pPr>
              <w:spacing w:before="40" w:after="40"/>
            </w:pPr>
            <w:r>
              <w:rPr>
                <w:sz w:val="18"/>
                <w:szCs w:val="18"/>
              </w:rPr>
              <w:t>☐</w:t>
            </w:r>
          </w:p>
        </w:tc>
      </w:tr>
      <w:tr w:rsidR="00406D52" w14:paraId="55B5D88D" w14:textId="77777777">
        <w:tblPrEx>
          <w:tblCellMar>
            <w:top w:w="0" w:type="dxa"/>
            <w:bottom w:w="0" w:type="dxa"/>
          </w:tblCellMar>
        </w:tblPrEx>
        <w:tc>
          <w:tcPr>
            <w:tcW w:w="600" w:type="dxa"/>
            <w:tcBorders>
              <w:top w:val="single" w:sz="1" w:space="0" w:color="D3D1C7"/>
              <w:left w:val="single" w:sz="1" w:space="0" w:color="D3D1C7"/>
              <w:bottom w:val="single" w:sz="1" w:space="0" w:color="D3D1C7"/>
              <w:right w:val="single" w:sz="1" w:space="0" w:color="D3D1C7"/>
            </w:tcBorders>
            <w:shd w:val="clear" w:color="auto" w:fill="FAECEC"/>
            <w:tcMar>
              <w:top w:w="80" w:type="dxa"/>
              <w:left w:w="120" w:type="dxa"/>
              <w:bottom w:w="80" w:type="dxa"/>
              <w:right w:w="120" w:type="dxa"/>
            </w:tcMar>
            <w:vAlign w:val="center"/>
          </w:tcPr>
          <w:p w14:paraId="55B5D889" w14:textId="77777777" w:rsidR="00406D52" w:rsidRDefault="00794EA7">
            <w:pPr>
              <w:spacing w:before="40" w:after="40"/>
            </w:pPr>
            <w:r>
              <w:rPr>
                <w:sz w:val="18"/>
                <w:szCs w:val="18"/>
              </w:rPr>
              <w:t>9</w:t>
            </w:r>
          </w:p>
        </w:tc>
        <w:tc>
          <w:tcPr>
            <w:tcW w:w="6560" w:type="dxa"/>
            <w:tcBorders>
              <w:top w:val="single" w:sz="1" w:space="0" w:color="D3D1C7"/>
              <w:left w:val="single" w:sz="1" w:space="0" w:color="D3D1C7"/>
              <w:bottom w:val="single" w:sz="1" w:space="0" w:color="D3D1C7"/>
              <w:right w:val="single" w:sz="1" w:space="0" w:color="D3D1C7"/>
            </w:tcBorders>
            <w:shd w:val="clear" w:color="auto" w:fill="FAECEC"/>
            <w:tcMar>
              <w:top w:w="80" w:type="dxa"/>
              <w:left w:w="120" w:type="dxa"/>
              <w:bottom w:w="80" w:type="dxa"/>
              <w:right w:w="120" w:type="dxa"/>
            </w:tcMar>
            <w:vAlign w:val="center"/>
          </w:tcPr>
          <w:p w14:paraId="55B5D88A" w14:textId="77777777" w:rsidR="00406D52" w:rsidRDefault="00794EA7">
            <w:pPr>
              <w:spacing w:before="40" w:after="40"/>
            </w:pPr>
            <w:r>
              <w:rPr>
                <w:sz w:val="18"/>
                <w:szCs w:val="18"/>
              </w:rPr>
              <w:t>Evento registrado en Registro JML — firmado por TI y RRHH</w:t>
            </w:r>
          </w:p>
        </w:tc>
        <w:tc>
          <w:tcPr>
            <w:tcW w:w="1200" w:type="dxa"/>
            <w:tcBorders>
              <w:top w:val="single" w:sz="1" w:space="0" w:color="D3D1C7"/>
              <w:left w:val="single" w:sz="1" w:space="0" w:color="D3D1C7"/>
              <w:bottom w:val="single" w:sz="1" w:space="0" w:color="D3D1C7"/>
              <w:right w:val="single" w:sz="1" w:space="0" w:color="D3D1C7"/>
            </w:tcBorders>
            <w:shd w:val="clear" w:color="auto" w:fill="FAECEC"/>
            <w:tcMar>
              <w:top w:w="80" w:type="dxa"/>
              <w:left w:w="120" w:type="dxa"/>
              <w:bottom w:w="80" w:type="dxa"/>
              <w:right w:w="120" w:type="dxa"/>
            </w:tcMar>
            <w:vAlign w:val="center"/>
          </w:tcPr>
          <w:p w14:paraId="55B5D88B" w14:textId="77777777" w:rsidR="00406D52" w:rsidRDefault="00794EA7">
            <w:pPr>
              <w:spacing w:before="40" w:after="40"/>
            </w:pPr>
            <w:r>
              <w:rPr>
                <w:sz w:val="18"/>
                <w:szCs w:val="18"/>
              </w:rPr>
              <w:t>TI / RRHH</w:t>
            </w:r>
          </w:p>
        </w:tc>
        <w:tc>
          <w:tcPr>
            <w:tcW w:w="1000" w:type="dxa"/>
            <w:tcBorders>
              <w:top w:val="single" w:sz="1" w:space="0" w:color="D3D1C7"/>
              <w:left w:val="single" w:sz="1" w:space="0" w:color="D3D1C7"/>
              <w:bottom w:val="single" w:sz="1" w:space="0" w:color="D3D1C7"/>
              <w:right w:val="single" w:sz="1" w:space="0" w:color="D3D1C7"/>
            </w:tcBorders>
            <w:shd w:val="clear" w:color="auto" w:fill="FAECEC"/>
            <w:tcMar>
              <w:top w:w="80" w:type="dxa"/>
              <w:left w:w="120" w:type="dxa"/>
              <w:bottom w:w="80" w:type="dxa"/>
              <w:right w:w="120" w:type="dxa"/>
            </w:tcMar>
            <w:vAlign w:val="center"/>
          </w:tcPr>
          <w:p w14:paraId="55B5D88C" w14:textId="77777777" w:rsidR="00406D52" w:rsidRDefault="00794EA7">
            <w:pPr>
              <w:spacing w:before="40" w:after="40"/>
            </w:pPr>
            <w:r>
              <w:rPr>
                <w:sz w:val="18"/>
                <w:szCs w:val="18"/>
              </w:rPr>
              <w:t>☐</w:t>
            </w:r>
          </w:p>
        </w:tc>
      </w:tr>
    </w:tbl>
    <w:p w14:paraId="55B5D88E" w14:textId="77777777" w:rsidR="00406D52" w:rsidRDefault="00406D52"/>
    <w:p w14:paraId="55B5D88F" w14:textId="77777777" w:rsidR="00406D52" w:rsidRDefault="00794EA7">
      <w:pPr>
        <w:pStyle w:val="Ttulo1"/>
        <w:pBdr>
          <w:bottom w:val="single" w:sz="2" w:space="1" w:color="D3D1C7"/>
        </w:pBdr>
      </w:pPr>
      <w:r>
        <w:t>7. Plazos de Ejecución — Resumen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800"/>
        <w:gridCol w:w="2360"/>
        <w:gridCol w:w="2200"/>
      </w:tblGrid>
      <w:tr w:rsidR="00406D52" w14:paraId="55B5D894" w14:textId="77777777">
        <w:tblPrEx>
          <w:tblCellMar>
            <w:top w:w="0" w:type="dxa"/>
            <w:bottom w:w="0" w:type="dxa"/>
          </w:tblCellMar>
        </w:tblPrEx>
        <w:trPr>
          <w:tblHeader/>
        </w:trPr>
        <w:tc>
          <w:tcPr>
            <w:tcW w:w="2000" w:type="dxa"/>
            <w:tcBorders>
              <w:top w:val="single" w:sz="1" w:space="0" w:color="D3D1C7"/>
              <w:left w:val="single" w:sz="1" w:space="0" w:color="D3D1C7"/>
              <w:bottom w:val="single" w:sz="1" w:space="0" w:color="D3D1C7"/>
              <w:right w:val="single" w:sz="1" w:space="0" w:color="D3D1C7"/>
            </w:tcBorders>
            <w:shd w:val="clear" w:color="auto" w:fill="185FA5"/>
            <w:tcMar>
              <w:top w:w="80" w:type="dxa"/>
              <w:left w:w="120" w:type="dxa"/>
              <w:bottom w:w="80" w:type="dxa"/>
              <w:right w:w="120" w:type="dxa"/>
            </w:tcMar>
            <w:vAlign w:val="center"/>
          </w:tcPr>
          <w:p w14:paraId="55B5D890" w14:textId="77777777" w:rsidR="00406D52" w:rsidRDefault="00794EA7">
            <w:pPr>
              <w:jc w:val="center"/>
            </w:pPr>
            <w:r>
              <w:rPr>
                <w:b/>
                <w:bCs/>
                <w:color w:val="FFFFFF"/>
                <w:sz w:val="18"/>
                <w:szCs w:val="18"/>
              </w:rPr>
              <w:t>Evento</w:t>
            </w:r>
          </w:p>
        </w:tc>
        <w:tc>
          <w:tcPr>
            <w:tcW w:w="2800" w:type="dxa"/>
            <w:tcBorders>
              <w:top w:val="single" w:sz="1" w:space="0" w:color="D3D1C7"/>
              <w:left w:val="single" w:sz="1" w:space="0" w:color="D3D1C7"/>
              <w:bottom w:val="single" w:sz="1" w:space="0" w:color="D3D1C7"/>
              <w:right w:val="single" w:sz="1" w:space="0" w:color="D3D1C7"/>
            </w:tcBorders>
            <w:shd w:val="clear" w:color="auto" w:fill="185FA5"/>
            <w:tcMar>
              <w:top w:w="80" w:type="dxa"/>
              <w:left w:w="120" w:type="dxa"/>
              <w:bottom w:w="80" w:type="dxa"/>
              <w:right w:w="120" w:type="dxa"/>
            </w:tcMar>
            <w:vAlign w:val="center"/>
          </w:tcPr>
          <w:p w14:paraId="55B5D891" w14:textId="77777777" w:rsidR="00406D52" w:rsidRDefault="00794EA7">
            <w:pPr>
              <w:jc w:val="center"/>
            </w:pPr>
            <w:r>
              <w:rPr>
                <w:b/>
                <w:bCs/>
                <w:color w:val="FFFFFF"/>
                <w:sz w:val="18"/>
                <w:szCs w:val="18"/>
              </w:rPr>
              <w:t>Notificación a Sistemas</w:t>
            </w:r>
          </w:p>
        </w:tc>
        <w:tc>
          <w:tcPr>
            <w:tcW w:w="2360" w:type="dxa"/>
            <w:tcBorders>
              <w:top w:val="single" w:sz="1" w:space="0" w:color="D3D1C7"/>
              <w:left w:val="single" w:sz="1" w:space="0" w:color="D3D1C7"/>
              <w:bottom w:val="single" w:sz="1" w:space="0" w:color="D3D1C7"/>
              <w:right w:val="single" w:sz="1" w:space="0" w:color="D3D1C7"/>
            </w:tcBorders>
            <w:shd w:val="clear" w:color="auto" w:fill="185FA5"/>
            <w:tcMar>
              <w:top w:w="80" w:type="dxa"/>
              <w:left w:w="120" w:type="dxa"/>
              <w:bottom w:w="80" w:type="dxa"/>
              <w:right w:w="120" w:type="dxa"/>
            </w:tcMar>
            <w:vAlign w:val="center"/>
          </w:tcPr>
          <w:p w14:paraId="55B5D892" w14:textId="77777777" w:rsidR="00406D52" w:rsidRDefault="00794EA7">
            <w:pPr>
              <w:jc w:val="center"/>
            </w:pPr>
            <w:r>
              <w:rPr>
                <w:b/>
                <w:bCs/>
                <w:color w:val="FFFFFF"/>
                <w:sz w:val="18"/>
                <w:szCs w:val="18"/>
              </w:rPr>
              <w:t>Ejecución</w:t>
            </w:r>
          </w:p>
        </w:tc>
        <w:tc>
          <w:tcPr>
            <w:tcW w:w="2200" w:type="dxa"/>
            <w:tcBorders>
              <w:top w:val="single" w:sz="1" w:space="0" w:color="D3D1C7"/>
              <w:left w:val="single" w:sz="1" w:space="0" w:color="D3D1C7"/>
              <w:bottom w:val="single" w:sz="1" w:space="0" w:color="D3D1C7"/>
              <w:right w:val="single" w:sz="1" w:space="0" w:color="D3D1C7"/>
            </w:tcBorders>
            <w:shd w:val="clear" w:color="auto" w:fill="185FA5"/>
            <w:tcMar>
              <w:top w:w="80" w:type="dxa"/>
              <w:left w:w="120" w:type="dxa"/>
              <w:bottom w:w="80" w:type="dxa"/>
              <w:right w:w="120" w:type="dxa"/>
            </w:tcMar>
            <w:vAlign w:val="center"/>
          </w:tcPr>
          <w:p w14:paraId="55B5D893" w14:textId="77777777" w:rsidR="00406D52" w:rsidRDefault="00794EA7">
            <w:pPr>
              <w:jc w:val="center"/>
            </w:pPr>
            <w:r>
              <w:rPr>
                <w:b/>
                <w:bCs/>
                <w:color w:val="FFFFFF"/>
                <w:sz w:val="18"/>
                <w:szCs w:val="18"/>
              </w:rPr>
              <w:t>Plazo máx. cuenta activa</w:t>
            </w:r>
          </w:p>
        </w:tc>
      </w:tr>
      <w:tr w:rsidR="00406D52" w14:paraId="55B5D899" w14:textId="77777777">
        <w:tblPrEx>
          <w:tblCellMar>
            <w:top w:w="0" w:type="dxa"/>
            <w:bottom w:w="0" w:type="dxa"/>
          </w:tblCellMar>
        </w:tblPrEx>
        <w:tc>
          <w:tcPr>
            <w:tcW w:w="2000" w:type="dxa"/>
            <w:tcBorders>
              <w:top w:val="single" w:sz="1" w:space="0" w:color="D3D1C7"/>
              <w:left w:val="single" w:sz="1" w:space="0" w:color="D3D1C7"/>
              <w:bottom w:val="single" w:sz="1" w:space="0" w:color="D3D1C7"/>
              <w:right w:val="single" w:sz="1" w:space="0" w:color="D3D1C7"/>
            </w:tcBorders>
            <w:shd w:val="clear" w:color="auto" w:fill="EBF3E8"/>
            <w:tcMar>
              <w:top w:w="80" w:type="dxa"/>
              <w:left w:w="120" w:type="dxa"/>
              <w:bottom w:w="80" w:type="dxa"/>
              <w:right w:w="120" w:type="dxa"/>
            </w:tcMar>
            <w:vAlign w:val="center"/>
          </w:tcPr>
          <w:p w14:paraId="55B5D895" w14:textId="77777777" w:rsidR="00406D52" w:rsidRDefault="00794EA7">
            <w:pPr>
              <w:spacing w:before="40" w:after="40"/>
            </w:pPr>
            <w:r>
              <w:rPr>
                <w:sz w:val="18"/>
                <w:szCs w:val="18"/>
              </w:rPr>
              <w:t>Joiner</w:t>
            </w:r>
          </w:p>
        </w:tc>
        <w:tc>
          <w:tcPr>
            <w:tcW w:w="2800" w:type="dxa"/>
            <w:tcBorders>
              <w:top w:val="single" w:sz="1" w:space="0" w:color="D3D1C7"/>
              <w:left w:val="single" w:sz="1" w:space="0" w:color="D3D1C7"/>
              <w:bottom w:val="single" w:sz="1" w:space="0" w:color="D3D1C7"/>
              <w:right w:val="single" w:sz="1" w:space="0" w:color="D3D1C7"/>
            </w:tcBorders>
            <w:shd w:val="clear" w:color="auto" w:fill="EBF3E8"/>
            <w:tcMar>
              <w:top w:w="80" w:type="dxa"/>
              <w:left w:w="120" w:type="dxa"/>
              <w:bottom w:w="80" w:type="dxa"/>
              <w:right w:w="120" w:type="dxa"/>
            </w:tcMar>
            <w:vAlign w:val="center"/>
          </w:tcPr>
          <w:p w14:paraId="55B5D896" w14:textId="77777777" w:rsidR="00406D52" w:rsidRDefault="00794EA7">
            <w:pPr>
              <w:spacing w:before="40" w:after="40"/>
            </w:pPr>
            <w:r>
              <w:rPr>
                <w:sz w:val="18"/>
                <w:szCs w:val="18"/>
              </w:rPr>
              <w:t>≥ 48 h antes del primer día</w:t>
            </w:r>
          </w:p>
        </w:tc>
        <w:tc>
          <w:tcPr>
            <w:tcW w:w="2360" w:type="dxa"/>
            <w:tcBorders>
              <w:top w:val="single" w:sz="1" w:space="0" w:color="D3D1C7"/>
              <w:left w:val="single" w:sz="1" w:space="0" w:color="D3D1C7"/>
              <w:bottom w:val="single" w:sz="1" w:space="0" w:color="D3D1C7"/>
              <w:right w:val="single" w:sz="1" w:space="0" w:color="D3D1C7"/>
            </w:tcBorders>
            <w:shd w:val="clear" w:color="auto" w:fill="EBF3E8"/>
            <w:tcMar>
              <w:top w:w="80" w:type="dxa"/>
              <w:left w:w="120" w:type="dxa"/>
              <w:bottom w:w="80" w:type="dxa"/>
              <w:right w:w="120" w:type="dxa"/>
            </w:tcMar>
            <w:vAlign w:val="center"/>
          </w:tcPr>
          <w:p w14:paraId="55B5D897" w14:textId="77777777" w:rsidR="00406D52" w:rsidRDefault="00794EA7">
            <w:pPr>
              <w:spacing w:before="40" w:after="40"/>
            </w:pPr>
            <w:r>
              <w:rPr>
                <w:sz w:val="18"/>
                <w:szCs w:val="18"/>
              </w:rPr>
              <w:t>Antes del primer día</w:t>
            </w:r>
          </w:p>
        </w:tc>
        <w:tc>
          <w:tcPr>
            <w:tcW w:w="2200" w:type="dxa"/>
            <w:tcBorders>
              <w:top w:val="single" w:sz="1" w:space="0" w:color="D3D1C7"/>
              <w:left w:val="single" w:sz="1" w:space="0" w:color="D3D1C7"/>
              <w:bottom w:val="single" w:sz="1" w:space="0" w:color="D3D1C7"/>
              <w:right w:val="single" w:sz="1" w:space="0" w:color="D3D1C7"/>
            </w:tcBorders>
            <w:shd w:val="clear" w:color="auto" w:fill="EBF3E8"/>
            <w:tcMar>
              <w:top w:w="80" w:type="dxa"/>
              <w:left w:w="120" w:type="dxa"/>
              <w:bottom w:w="80" w:type="dxa"/>
              <w:right w:w="120" w:type="dxa"/>
            </w:tcMar>
            <w:vAlign w:val="center"/>
          </w:tcPr>
          <w:p w14:paraId="55B5D898" w14:textId="77777777" w:rsidR="00406D52" w:rsidRDefault="00794EA7">
            <w:pPr>
              <w:spacing w:before="40" w:after="40"/>
            </w:pPr>
            <w:r>
              <w:rPr>
                <w:sz w:val="18"/>
                <w:szCs w:val="18"/>
              </w:rPr>
              <w:t>N/A</w:t>
            </w:r>
          </w:p>
        </w:tc>
      </w:tr>
      <w:tr w:rsidR="00406D52" w14:paraId="55B5D89E" w14:textId="77777777">
        <w:tblPrEx>
          <w:tblCellMar>
            <w:top w:w="0" w:type="dxa"/>
            <w:bottom w:w="0" w:type="dxa"/>
          </w:tblCellMar>
        </w:tblPrEx>
        <w:tc>
          <w:tcPr>
            <w:tcW w:w="2000" w:type="dxa"/>
            <w:tcBorders>
              <w:top w:val="single" w:sz="1" w:space="0" w:color="D3D1C7"/>
              <w:left w:val="single" w:sz="1" w:space="0" w:color="D3D1C7"/>
              <w:bottom w:val="single" w:sz="1" w:space="0" w:color="D3D1C7"/>
              <w:right w:val="single" w:sz="1" w:space="0" w:color="D3D1C7"/>
            </w:tcBorders>
            <w:shd w:val="clear" w:color="auto" w:fill="FDF3E3"/>
            <w:tcMar>
              <w:top w:w="80" w:type="dxa"/>
              <w:left w:w="120" w:type="dxa"/>
              <w:bottom w:w="80" w:type="dxa"/>
              <w:right w:w="120" w:type="dxa"/>
            </w:tcMar>
            <w:vAlign w:val="center"/>
          </w:tcPr>
          <w:p w14:paraId="55B5D89A" w14:textId="77777777" w:rsidR="00406D52" w:rsidRDefault="00794EA7">
            <w:pPr>
              <w:spacing w:before="40" w:after="40"/>
            </w:pPr>
            <w:r>
              <w:rPr>
                <w:sz w:val="18"/>
                <w:szCs w:val="18"/>
              </w:rPr>
              <w:t>Mover</w:t>
            </w:r>
          </w:p>
        </w:tc>
        <w:tc>
          <w:tcPr>
            <w:tcW w:w="2800" w:type="dxa"/>
            <w:tcBorders>
              <w:top w:val="single" w:sz="1" w:space="0" w:color="D3D1C7"/>
              <w:left w:val="single" w:sz="1" w:space="0" w:color="D3D1C7"/>
              <w:bottom w:val="single" w:sz="1" w:space="0" w:color="D3D1C7"/>
              <w:right w:val="single" w:sz="1" w:space="0" w:color="D3D1C7"/>
            </w:tcBorders>
            <w:shd w:val="clear" w:color="auto" w:fill="FDF3E3"/>
            <w:tcMar>
              <w:top w:w="80" w:type="dxa"/>
              <w:left w:w="120" w:type="dxa"/>
              <w:bottom w:w="80" w:type="dxa"/>
              <w:right w:w="120" w:type="dxa"/>
            </w:tcMar>
            <w:vAlign w:val="center"/>
          </w:tcPr>
          <w:p w14:paraId="55B5D89B" w14:textId="77777777" w:rsidR="00406D52" w:rsidRDefault="00794EA7">
            <w:pPr>
              <w:spacing w:before="40" w:after="40"/>
            </w:pPr>
            <w:r>
              <w:rPr>
                <w:sz w:val="18"/>
                <w:szCs w:val="18"/>
              </w:rPr>
              <w:t>≥ 24 h antes del cambio</w:t>
            </w:r>
          </w:p>
        </w:tc>
        <w:tc>
          <w:tcPr>
            <w:tcW w:w="2360" w:type="dxa"/>
            <w:tcBorders>
              <w:top w:val="single" w:sz="1" w:space="0" w:color="D3D1C7"/>
              <w:left w:val="single" w:sz="1" w:space="0" w:color="D3D1C7"/>
              <w:bottom w:val="single" w:sz="1" w:space="0" w:color="D3D1C7"/>
              <w:right w:val="single" w:sz="1" w:space="0" w:color="D3D1C7"/>
            </w:tcBorders>
            <w:shd w:val="clear" w:color="auto" w:fill="FDF3E3"/>
            <w:tcMar>
              <w:top w:w="80" w:type="dxa"/>
              <w:left w:w="120" w:type="dxa"/>
              <w:bottom w:w="80" w:type="dxa"/>
              <w:right w:w="120" w:type="dxa"/>
            </w:tcMar>
            <w:vAlign w:val="center"/>
          </w:tcPr>
          <w:p w14:paraId="55B5D89C" w14:textId="77777777" w:rsidR="00406D52" w:rsidRDefault="00794EA7">
            <w:pPr>
              <w:spacing w:before="40" w:after="40"/>
            </w:pPr>
            <w:r>
              <w:rPr>
                <w:sz w:val="18"/>
                <w:szCs w:val="18"/>
              </w:rPr>
              <w:t>En la fecha efectiva del cambio</w:t>
            </w:r>
          </w:p>
        </w:tc>
        <w:tc>
          <w:tcPr>
            <w:tcW w:w="2200" w:type="dxa"/>
            <w:tcBorders>
              <w:top w:val="single" w:sz="1" w:space="0" w:color="D3D1C7"/>
              <w:left w:val="single" w:sz="1" w:space="0" w:color="D3D1C7"/>
              <w:bottom w:val="single" w:sz="1" w:space="0" w:color="D3D1C7"/>
              <w:right w:val="single" w:sz="1" w:space="0" w:color="D3D1C7"/>
            </w:tcBorders>
            <w:shd w:val="clear" w:color="auto" w:fill="FDF3E3"/>
            <w:tcMar>
              <w:top w:w="80" w:type="dxa"/>
              <w:left w:w="120" w:type="dxa"/>
              <w:bottom w:w="80" w:type="dxa"/>
              <w:right w:w="120" w:type="dxa"/>
            </w:tcMar>
            <w:vAlign w:val="center"/>
          </w:tcPr>
          <w:p w14:paraId="55B5D89D" w14:textId="77777777" w:rsidR="00406D52" w:rsidRDefault="00794EA7">
            <w:pPr>
              <w:spacing w:before="40" w:after="40"/>
            </w:pPr>
            <w:r>
              <w:rPr>
                <w:sz w:val="18"/>
                <w:szCs w:val="18"/>
              </w:rPr>
              <w:t>0 h (inmediato)</w:t>
            </w:r>
          </w:p>
        </w:tc>
      </w:tr>
      <w:tr w:rsidR="00406D52" w14:paraId="55B5D8A3" w14:textId="77777777">
        <w:tblPrEx>
          <w:tblCellMar>
            <w:top w:w="0" w:type="dxa"/>
            <w:bottom w:w="0" w:type="dxa"/>
          </w:tblCellMar>
        </w:tblPrEx>
        <w:tc>
          <w:tcPr>
            <w:tcW w:w="2000" w:type="dxa"/>
            <w:tcBorders>
              <w:top w:val="single" w:sz="1" w:space="0" w:color="D3D1C7"/>
              <w:left w:val="single" w:sz="1" w:space="0" w:color="D3D1C7"/>
              <w:bottom w:val="single" w:sz="1" w:space="0" w:color="D3D1C7"/>
              <w:right w:val="single" w:sz="1" w:space="0" w:color="D3D1C7"/>
            </w:tcBorders>
            <w:shd w:val="clear" w:color="auto" w:fill="FAECEC"/>
            <w:tcMar>
              <w:top w:w="80" w:type="dxa"/>
              <w:left w:w="120" w:type="dxa"/>
              <w:bottom w:w="80" w:type="dxa"/>
              <w:right w:w="120" w:type="dxa"/>
            </w:tcMar>
            <w:vAlign w:val="center"/>
          </w:tcPr>
          <w:p w14:paraId="55B5D89F" w14:textId="77777777" w:rsidR="00406D52" w:rsidRDefault="00794EA7">
            <w:pPr>
              <w:spacing w:before="40" w:after="40"/>
            </w:pPr>
            <w:r>
              <w:rPr>
                <w:sz w:val="18"/>
                <w:szCs w:val="18"/>
              </w:rPr>
              <w:t>Leaver</w:t>
            </w:r>
          </w:p>
        </w:tc>
        <w:tc>
          <w:tcPr>
            <w:tcW w:w="2800" w:type="dxa"/>
            <w:tcBorders>
              <w:top w:val="single" w:sz="1" w:space="0" w:color="D3D1C7"/>
              <w:left w:val="single" w:sz="1" w:space="0" w:color="D3D1C7"/>
              <w:bottom w:val="single" w:sz="1" w:space="0" w:color="D3D1C7"/>
              <w:right w:val="single" w:sz="1" w:space="0" w:color="D3D1C7"/>
            </w:tcBorders>
            <w:shd w:val="clear" w:color="auto" w:fill="FAECEC"/>
            <w:tcMar>
              <w:top w:w="80" w:type="dxa"/>
              <w:left w:w="120" w:type="dxa"/>
              <w:bottom w:w="80" w:type="dxa"/>
              <w:right w:w="120" w:type="dxa"/>
            </w:tcMar>
            <w:vAlign w:val="center"/>
          </w:tcPr>
          <w:p w14:paraId="55B5D8A0" w14:textId="77777777" w:rsidR="00406D52" w:rsidRDefault="00794EA7">
            <w:pPr>
              <w:spacing w:before="40" w:after="40"/>
            </w:pPr>
            <w:r>
              <w:rPr>
                <w:sz w:val="18"/>
                <w:szCs w:val="18"/>
              </w:rPr>
              <w:t>El mismo día de la decisión</w:t>
            </w:r>
          </w:p>
        </w:tc>
        <w:tc>
          <w:tcPr>
            <w:tcW w:w="2360" w:type="dxa"/>
            <w:tcBorders>
              <w:top w:val="single" w:sz="1" w:space="0" w:color="D3D1C7"/>
              <w:left w:val="single" w:sz="1" w:space="0" w:color="D3D1C7"/>
              <w:bottom w:val="single" w:sz="1" w:space="0" w:color="D3D1C7"/>
              <w:right w:val="single" w:sz="1" w:space="0" w:color="D3D1C7"/>
            </w:tcBorders>
            <w:shd w:val="clear" w:color="auto" w:fill="FAECEC"/>
            <w:tcMar>
              <w:top w:w="80" w:type="dxa"/>
              <w:left w:w="120" w:type="dxa"/>
              <w:bottom w:w="80" w:type="dxa"/>
              <w:right w:w="120" w:type="dxa"/>
            </w:tcMar>
            <w:vAlign w:val="center"/>
          </w:tcPr>
          <w:p w14:paraId="55B5D8A1" w14:textId="77777777" w:rsidR="00406D52" w:rsidRDefault="00794EA7">
            <w:pPr>
              <w:spacing w:before="40" w:after="40"/>
            </w:pPr>
            <w:r>
              <w:rPr>
                <w:sz w:val="18"/>
                <w:szCs w:val="18"/>
              </w:rPr>
              <w:t>Inmediato al recibir notificación</w:t>
            </w:r>
          </w:p>
        </w:tc>
        <w:tc>
          <w:tcPr>
            <w:tcW w:w="2200" w:type="dxa"/>
            <w:tcBorders>
              <w:top w:val="single" w:sz="1" w:space="0" w:color="D3D1C7"/>
              <w:left w:val="single" w:sz="1" w:space="0" w:color="D3D1C7"/>
              <w:bottom w:val="single" w:sz="1" w:space="0" w:color="D3D1C7"/>
              <w:right w:val="single" w:sz="1" w:space="0" w:color="D3D1C7"/>
            </w:tcBorders>
            <w:shd w:val="clear" w:color="auto" w:fill="FAECEC"/>
            <w:tcMar>
              <w:top w:w="80" w:type="dxa"/>
              <w:left w:w="120" w:type="dxa"/>
              <w:bottom w:w="80" w:type="dxa"/>
              <w:right w:w="120" w:type="dxa"/>
            </w:tcMar>
            <w:vAlign w:val="center"/>
          </w:tcPr>
          <w:p w14:paraId="55B5D8A2" w14:textId="77777777" w:rsidR="00406D52" w:rsidRDefault="00794EA7">
            <w:pPr>
              <w:spacing w:before="40" w:after="40"/>
            </w:pPr>
            <w:r>
              <w:rPr>
                <w:sz w:val="18"/>
                <w:szCs w:val="18"/>
              </w:rPr>
              <w:t>30 días desactivada; luego eliminación definitiva</w:t>
            </w:r>
          </w:p>
        </w:tc>
      </w:tr>
    </w:tbl>
    <w:p w14:paraId="55B5D8A4" w14:textId="77777777" w:rsidR="00406D52" w:rsidRDefault="00406D52"/>
    <w:p w14:paraId="55B5D8A5" w14:textId="77777777" w:rsidR="00406D52" w:rsidRDefault="00794EA7">
      <w:pPr>
        <w:pStyle w:val="Ttulo1"/>
        <w:pBdr>
          <w:bottom w:val="single" w:sz="2" w:space="1" w:color="D3D1C7"/>
        </w:pBdr>
      </w:pPr>
      <w:r>
        <w:t>8. Revisión y Auditoría</w:t>
      </w:r>
    </w:p>
    <w:p w14:paraId="55B5D8A6" w14:textId="77777777" w:rsidR="00406D52" w:rsidRDefault="00794EA7">
      <w:pPr>
        <w:spacing w:before="60" w:after="100"/>
        <w:jc w:val="both"/>
      </w:pPr>
      <w:r>
        <w:t>El cumplimiento de esta política será verificado mediante las siguientes actividades periódicas:</w:t>
      </w:r>
    </w:p>
    <w:p w14:paraId="55B5D8A7" w14:textId="77777777" w:rsidR="00406D52" w:rsidRDefault="00406D5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00"/>
        <w:gridCol w:w="2160"/>
        <w:gridCol w:w="2800"/>
      </w:tblGrid>
      <w:tr w:rsidR="00406D52" w14:paraId="55B5D8AB" w14:textId="77777777">
        <w:tblPrEx>
          <w:tblCellMar>
            <w:top w:w="0" w:type="dxa"/>
            <w:bottom w:w="0" w:type="dxa"/>
          </w:tblCellMar>
        </w:tblPrEx>
        <w:trPr>
          <w:tblHeader/>
        </w:trPr>
        <w:tc>
          <w:tcPr>
            <w:tcW w:w="4400" w:type="dxa"/>
            <w:tcBorders>
              <w:top w:val="single" w:sz="1" w:space="0" w:color="D3D1C7"/>
              <w:left w:val="single" w:sz="1" w:space="0" w:color="D3D1C7"/>
              <w:bottom w:val="single" w:sz="1" w:space="0" w:color="D3D1C7"/>
              <w:right w:val="single" w:sz="1" w:space="0" w:color="D3D1C7"/>
            </w:tcBorders>
            <w:shd w:val="clear" w:color="auto" w:fill="185FA5"/>
            <w:tcMar>
              <w:top w:w="80" w:type="dxa"/>
              <w:left w:w="120" w:type="dxa"/>
              <w:bottom w:w="80" w:type="dxa"/>
              <w:right w:w="120" w:type="dxa"/>
            </w:tcMar>
            <w:vAlign w:val="center"/>
          </w:tcPr>
          <w:p w14:paraId="55B5D8A8" w14:textId="77777777" w:rsidR="00406D52" w:rsidRDefault="00794EA7">
            <w:pPr>
              <w:jc w:val="center"/>
            </w:pPr>
            <w:r>
              <w:rPr>
                <w:b/>
                <w:bCs/>
                <w:color w:val="FFFFFF"/>
                <w:sz w:val="18"/>
                <w:szCs w:val="18"/>
              </w:rPr>
              <w:t>Actividad</w:t>
            </w:r>
          </w:p>
        </w:tc>
        <w:tc>
          <w:tcPr>
            <w:tcW w:w="2160" w:type="dxa"/>
            <w:tcBorders>
              <w:top w:val="single" w:sz="1" w:space="0" w:color="D3D1C7"/>
              <w:left w:val="single" w:sz="1" w:space="0" w:color="D3D1C7"/>
              <w:bottom w:val="single" w:sz="1" w:space="0" w:color="D3D1C7"/>
              <w:right w:val="single" w:sz="1" w:space="0" w:color="D3D1C7"/>
            </w:tcBorders>
            <w:shd w:val="clear" w:color="auto" w:fill="185FA5"/>
            <w:tcMar>
              <w:top w:w="80" w:type="dxa"/>
              <w:left w:w="120" w:type="dxa"/>
              <w:bottom w:w="80" w:type="dxa"/>
              <w:right w:w="120" w:type="dxa"/>
            </w:tcMar>
            <w:vAlign w:val="center"/>
          </w:tcPr>
          <w:p w14:paraId="55B5D8A9" w14:textId="77777777" w:rsidR="00406D52" w:rsidRDefault="00794EA7">
            <w:pPr>
              <w:jc w:val="center"/>
            </w:pPr>
            <w:r>
              <w:rPr>
                <w:b/>
                <w:bCs/>
                <w:color w:val="FFFFFF"/>
                <w:sz w:val="18"/>
                <w:szCs w:val="18"/>
              </w:rPr>
              <w:t>Frecuencia</w:t>
            </w:r>
          </w:p>
        </w:tc>
        <w:tc>
          <w:tcPr>
            <w:tcW w:w="2800" w:type="dxa"/>
            <w:tcBorders>
              <w:top w:val="single" w:sz="1" w:space="0" w:color="D3D1C7"/>
              <w:left w:val="single" w:sz="1" w:space="0" w:color="D3D1C7"/>
              <w:bottom w:val="single" w:sz="1" w:space="0" w:color="D3D1C7"/>
              <w:right w:val="single" w:sz="1" w:space="0" w:color="D3D1C7"/>
            </w:tcBorders>
            <w:shd w:val="clear" w:color="auto" w:fill="185FA5"/>
            <w:tcMar>
              <w:top w:w="80" w:type="dxa"/>
              <w:left w:w="120" w:type="dxa"/>
              <w:bottom w:w="80" w:type="dxa"/>
              <w:right w:w="120" w:type="dxa"/>
            </w:tcMar>
            <w:vAlign w:val="center"/>
          </w:tcPr>
          <w:p w14:paraId="55B5D8AA" w14:textId="77777777" w:rsidR="00406D52" w:rsidRDefault="00794EA7">
            <w:pPr>
              <w:jc w:val="center"/>
            </w:pPr>
            <w:r>
              <w:rPr>
                <w:b/>
                <w:bCs/>
                <w:color w:val="FFFFFF"/>
                <w:sz w:val="18"/>
                <w:szCs w:val="18"/>
              </w:rPr>
              <w:t>Responsable</w:t>
            </w:r>
          </w:p>
        </w:tc>
      </w:tr>
      <w:tr w:rsidR="00406D52" w14:paraId="55B5D8AF" w14:textId="77777777">
        <w:tblPrEx>
          <w:tblCellMar>
            <w:top w:w="0" w:type="dxa"/>
            <w:bottom w:w="0" w:type="dxa"/>
          </w:tblCellMar>
        </w:tblPrEx>
        <w:tc>
          <w:tcPr>
            <w:tcW w:w="440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vAlign w:val="center"/>
          </w:tcPr>
          <w:p w14:paraId="55B5D8AC" w14:textId="77777777" w:rsidR="00406D52" w:rsidRDefault="00794EA7">
            <w:pPr>
              <w:spacing w:before="40" w:after="40"/>
            </w:pPr>
            <w:r>
              <w:rPr>
                <w:sz w:val="18"/>
                <w:szCs w:val="18"/>
              </w:rPr>
              <w:t>Revisión del Registro JML: verificar que todos los eventos del período tienen documentación completa y firmas</w:t>
            </w:r>
          </w:p>
        </w:tc>
        <w:tc>
          <w:tcPr>
            <w:tcW w:w="216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vAlign w:val="center"/>
          </w:tcPr>
          <w:p w14:paraId="55B5D8AD" w14:textId="77777777" w:rsidR="00406D52" w:rsidRDefault="00794EA7">
            <w:pPr>
              <w:spacing w:before="40" w:after="40"/>
            </w:pPr>
            <w:r>
              <w:rPr>
                <w:sz w:val="18"/>
                <w:szCs w:val="18"/>
              </w:rPr>
              <w:t>Mensual</w:t>
            </w:r>
          </w:p>
        </w:tc>
        <w:tc>
          <w:tcPr>
            <w:tcW w:w="280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vAlign w:val="center"/>
          </w:tcPr>
          <w:p w14:paraId="55B5D8AE" w14:textId="77777777" w:rsidR="00406D52" w:rsidRDefault="00794EA7">
            <w:pPr>
              <w:spacing w:before="40" w:after="40"/>
            </w:pPr>
            <w:r>
              <w:rPr>
                <w:sz w:val="18"/>
                <w:szCs w:val="18"/>
              </w:rPr>
              <w:t>Sistemas / TI</w:t>
            </w:r>
          </w:p>
        </w:tc>
      </w:tr>
      <w:tr w:rsidR="00406D52" w14:paraId="55B5D8B3" w14:textId="77777777">
        <w:tblPrEx>
          <w:tblCellMar>
            <w:top w:w="0" w:type="dxa"/>
            <w:bottom w:w="0" w:type="dxa"/>
          </w:tblCellMar>
        </w:tblPrEx>
        <w:tc>
          <w:tcPr>
            <w:tcW w:w="4400" w:type="dxa"/>
            <w:tcBorders>
              <w:top w:val="single" w:sz="1" w:space="0" w:color="D3D1C7"/>
              <w:left w:val="single" w:sz="1" w:space="0" w:color="D3D1C7"/>
              <w:bottom w:val="single" w:sz="1" w:space="0" w:color="D3D1C7"/>
              <w:right w:val="single" w:sz="1" w:space="0" w:color="D3D1C7"/>
            </w:tcBorders>
            <w:shd w:val="clear" w:color="auto" w:fill="EEF5FB"/>
            <w:tcMar>
              <w:top w:w="80" w:type="dxa"/>
              <w:left w:w="120" w:type="dxa"/>
              <w:bottom w:w="80" w:type="dxa"/>
              <w:right w:w="120" w:type="dxa"/>
            </w:tcMar>
            <w:vAlign w:val="center"/>
          </w:tcPr>
          <w:p w14:paraId="55B5D8B0" w14:textId="77777777" w:rsidR="00406D52" w:rsidRDefault="00794EA7">
            <w:pPr>
              <w:spacing w:before="40" w:after="40"/>
            </w:pPr>
            <w:r>
              <w:rPr>
                <w:sz w:val="18"/>
                <w:szCs w:val="18"/>
              </w:rPr>
              <w:t>Detección de cuentas huérfanas: cruce del metadirectorio contra nómina activa de RRHH</w:t>
            </w:r>
          </w:p>
        </w:tc>
        <w:tc>
          <w:tcPr>
            <w:tcW w:w="2160" w:type="dxa"/>
            <w:tcBorders>
              <w:top w:val="single" w:sz="1" w:space="0" w:color="D3D1C7"/>
              <w:left w:val="single" w:sz="1" w:space="0" w:color="D3D1C7"/>
              <w:bottom w:val="single" w:sz="1" w:space="0" w:color="D3D1C7"/>
              <w:right w:val="single" w:sz="1" w:space="0" w:color="D3D1C7"/>
            </w:tcBorders>
            <w:shd w:val="clear" w:color="auto" w:fill="EEF5FB"/>
            <w:tcMar>
              <w:top w:w="80" w:type="dxa"/>
              <w:left w:w="120" w:type="dxa"/>
              <w:bottom w:w="80" w:type="dxa"/>
              <w:right w:w="120" w:type="dxa"/>
            </w:tcMar>
            <w:vAlign w:val="center"/>
          </w:tcPr>
          <w:p w14:paraId="55B5D8B1" w14:textId="77777777" w:rsidR="00406D52" w:rsidRDefault="00794EA7">
            <w:pPr>
              <w:spacing w:before="40" w:after="40"/>
            </w:pPr>
            <w:r>
              <w:rPr>
                <w:sz w:val="18"/>
                <w:szCs w:val="18"/>
              </w:rPr>
              <w:t>Mensual</w:t>
            </w:r>
          </w:p>
        </w:tc>
        <w:tc>
          <w:tcPr>
            <w:tcW w:w="2800" w:type="dxa"/>
            <w:tcBorders>
              <w:top w:val="single" w:sz="1" w:space="0" w:color="D3D1C7"/>
              <w:left w:val="single" w:sz="1" w:space="0" w:color="D3D1C7"/>
              <w:bottom w:val="single" w:sz="1" w:space="0" w:color="D3D1C7"/>
              <w:right w:val="single" w:sz="1" w:space="0" w:color="D3D1C7"/>
            </w:tcBorders>
            <w:shd w:val="clear" w:color="auto" w:fill="EEF5FB"/>
            <w:tcMar>
              <w:top w:w="80" w:type="dxa"/>
              <w:left w:w="120" w:type="dxa"/>
              <w:bottom w:w="80" w:type="dxa"/>
              <w:right w:w="120" w:type="dxa"/>
            </w:tcMar>
            <w:vAlign w:val="center"/>
          </w:tcPr>
          <w:p w14:paraId="55B5D8B2" w14:textId="77777777" w:rsidR="00406D52" w:rsidRDefault="00794EA7">
            <w:pPr>
              <w:spacing w:before="40" w:after="40"/>
            </w:pPr>
            <w:r>
              <w:rPr>
                <w:sz w:val="18"/>
                <w:szCs w:val="18"/>
              </w:rPr>
              <w:t>Sistemas + RRHH</w:t>
            </w:r>
          </w:p>
        </w:tc>
      </w:tr>
      <w:tr w:rsidR="00406D52" w14:paraId="55B5D8B7" w14:textId="77777777">
        <w:tblPrEx>
          <w:tblCellMar>
            <w:top w:w="0" w:type="dxa"/>
            <w:bottom w:w="0" w:type="dxa"/>
          </w:tblCellMar>
        </w:tblPrEx>
        <w:tc>
          <w:tcPr>
            <w:tcW w:w="440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vAlign w:val="center"/>
          </w:tcPr>
          <w:p w14:paraId="55B5D8B4" w14:textId="77777777" w:rsidR="00406D52" w:rsidRDefault="00794EA7">
            <w:pPr>
              <w:spacing w:before="40" w:after="40"/>
            </w:pPr>
            <w:r>
              <w:rPr>
                <w:sz w:val="18"/>
                <w:szCs w:val="18"/>
              </w:rPr>
              <w:t xml:space="preserve">Auditoría de </w:t>
            </w:r>
            <w:proofErr w:type="spellStart"/>
            <w:r>
              <w:rPr>
                <w:sz w:val="18"/>
                <w:szCs w:val="18"/>
              </w:rPr>
              <w:t>privilege</w:t>
            </w:r>
            <w:proofErr w:type="spellEnd"/>
            <w:r>
              <w:rPr>
                <w:sz w:val="18"/>
                <w:szCs w:val="18"/>
              </w:rPr>
              <w:t xml:space="preserve"> </w:t>
            </w:r>
            <w:proofErr w:type="spellStart"/>
            <w:r>
              <w:rPr>
                <w:sz w:val="18"/>
                <w:szCs w:val="18"/>
              </w:rPr>
              <w:t>creep</w:t>
            </w:r>
            <w:proofErr w:type="spellEnd"/>
            <w:r>
              <w:rPr>
                <w:sz w:val="18"/>
                <w:szCs w:val="18"/>
              </w:rPr>
              <w:t>: revisión de cuentas con permisos de más de un cargo activo simultáneamente</w:t>
            </w:r>
          </w:p>
        </w:tc>
        <w:tc>
          <w:tcPr>
            <w:tcW w:w="216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vAlign w:val="center"/>
          </w:tcPr>
          <w:p w14:paraId="55B5D8B5" w14:textId="77777777" w:rsidR="00406D52" w:rsidRDefault="00794EA7">
            <w:pPr>
              <w:spacing w:before="40" w:after="40"/>
            </w:pPr>
            <w:r>
              <w:rPr>
                <w:sz w:val="18"/>
                <w:szCs w:val="18"/>
              </w:rPr>
              <w:t>Trimestral</w:t>
            </w:r>
          </w:p>
        </w:tc>
        <w:tc>
          <w:tcPr>
            <w:tcW w:w="280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vAlign w:val="center"/>
          </w:tcPr>
          <w:p w14:paraId="55B5D8B6" w14:textId="77777777" w:rsidR="00406D52" w:rsidRDefault="00794EA7">
            <w:pPr>
              <w:spacing w:before="40" w:after="40"/>
            </w:pPr>
            <w:r>
              <w:rPr>
                <w:sz w:val="18"/>
                <w:szCs w:val="18"/>
              </w:rPr>
              <w:t>Sistemas / TI</w:t>
            </w:r>
          </w:p>
        </w:tc>
      </w:tr>
      <w:tr w:rsidR="00406D52" w14:paraId="55B5D8BB" w14:textId="77777777">
        <w:tblPrEx>
          <w:tblCellMar>
            <w:top w:w="0" w:type="dxa"/>
            <w:bottom w:w="0" w:type="dxa"/>
          </w:tblCellMar>
        </w:tblPrEx>
        <w:tc>
          <w:tcPr>
            <w:tcW w:w="4400" w:type="dxa"/>
            <w:tcBorders>
              <w:top w:val="single" w:sz="1" w:space="0" w:color="D3D1C7"/>
              <w:left w:val="single" w:sz="1" w:space="0" w:color="D3D1C7"/>
              <w:bottom w:val="single" w:sz="1" w:space="0" w:color="D3D1C7"/>
              <w:right w:val="single" w:sz="1" w:space="0" w:color="D3D1C7"/>
            </w:tcBorders>
            <w:shd w:val="clear" w:color="auto" w:fill="EEF5FB"/>
            <w:tcMar>
              <w:top w:w="80" w:type="dxa"/>
              <w:left w:w="120" w:type="dxa"/>
              <w:bottom w:w="80" w:type="dxa"/>
              <w:right w:w="120" w:type="dxa"/>
            </w:tcMar>
            <w:vAlign w:val="center"/>
          </w:tcPr>
          <w:p w14:paraId="55B5D8B8" w14:textId="77777777" w:rsidR="00406D52" w:rsidRDefault="00794EA7">
            <w:pPr>
              <w:spacing w:before="40" w:after="40"/>
            </w:pPr>
            <w:r>
              <w:rPr>
                <w:sz w:val="18"/>
                <w:szCs w:val="18"/>
              </w:rPr>
              <w:lastRenderedPageBreak/>
              <w:t>Revisión y actualización de esta política</w:t>
            </w:r>
          </w:p>
        </w:tc>
        <w:tc>
          <w:tcPr>
            <w:tcW w:w="2160" w:type="dxa"/>
            <w:tcBorders>
              <w:top w:val="single" w:sz="1" w:space="0" w:color="D3D1C7"/>
              <w:left w:val="single" w:sz="1" w:space="0" w:color="D3D1C7"/>
              <w:bottom w:val="single" w:sz="1" w:space="0" w:color="D3D1C7"/>
              <w:right w:val="single" w:sz="1" w:space="0" w:color="D3D1C7"/>
            </w:tcBorders>
            <w:shd w:val="clear" w:color="auto" w:fill="EEF5FB"/>
            <w:tcMar>
              <w:top w:w="80" w:type="dxa"/>
              <w:left w:w="120" w:type="dxa"/>
              <w:bottom w:w="80" w:type="dxa"/>
              <w:right w:w="120" w:type="dxa"/>
            </w:tcMar>
            <w:vAlign w:val="center"/>
          </w:tcPr>
          <w:p w14:paraId="55B5D8B9" w14:textId="77777777" w:rsidR="00406D52" w:rsidRDefault="00794EA7">
            <w:pPr>
              <w:spacing w:before="40" w:after="40"/>
            </w:pPr>
            <w:r>
              <w:rPr>
                <w:sz w:val="18"/>
                <w:szCs w:val="18"/>
              </w:rPr>
              <w:t>Anual o ante cambio significativo en la plantilla o la infraestructura</w:t>
            </w:r>
          </w:p>
        </w:tc>
        <w:tc>
          <w:tcPr>
            <w:tcW w:w="2800" w:type="dxa"/>
            <w:tcBorders>
              <w:top w:val="single" w:sz="1" w:space="0" w:color="D3D1C7"/>
              <w:left w:val="single" w:sz="1" w:space="0" w:color="D3D1C7"/>
              <w:bottom w:val="single" w:sz="1" w:space="0" w:color="D3D1C7"/>
              <w:right w:val="single" w:sz="1" w:space="0" w:color="D3D1C7"/>
            </w:tcBorders>
            <w:shd w:val="clear" w:color="auto" w:fill="EEF5FB"/>
            <w:tcMar>
              <w:top w:w="80" w:type="dxa"/>
              <w:left w:w="120" w:type="dxa"/>
              <w:bottom w:w="80" w:type="dxa"/>
              <w:right w:w="120" w:type="dxa"/>
            </w:tcMar>
            <w:vAlign w:val="center"/>
          </w:tcPr>
          <w:p w14:paraId="55B5D8BA" w14:textId="77777777" w:rsidR="00406D52" w:rsidRDefault="00794EA7">
            <w:pPr>
              <w:spacing w:before="40" w:after="40"/>
            </w:pPr>
            <w:r>
              <w:rPr>
                <w:sz w:val="18"/>
                <w:szCs w:val="18"/>
              </w:rPr>
              <w:t>CISO / Gerencia</w:t>
            </w:r>
          </w:p>
        </w:tc>
      </w:tr>
    </w:tbl>
    <w:p w14:paraId="55B5D8BC" w14:textId="77777777" w:rsidR="00406D52" w:rsidRDefault="00406D52"/>
    <w:p w14:paraId="55B5D8BD" w14:textId="77777777" w:rsidR="00406D52" w:rsidRDefault="00794EA7">
      <w:pPr>
        <w:pStyle w:val="Ttulo1"/>
        <w:pBdr>
          <w:bottom w:val="single" w:sz="2" w:space="1" w:color="D3D1C7"/>
        </w:pBdr>
      </w:pPr>
      <w:r>
        <w:t>9. Incumplimiento</w:t>
      </w:r>
    </w:p>
    <w:p w14:paraId="55B5D8BE" w14:textId="77777777" w:rsidR="00406D52" w:rsidRDefault="00794EA7">
      <w:pPr>
        <w:spacing w:before="60" w:after="100"/>
        <w:jc w:val="both"/>
      </w:pPr>
      <w:r>
        <w:t>El incumplimiento de los plazos o procedimientos definidos en esta política —tanto por parte del área de Recursos Humanos como de los responsables de área o del equipo de Sistemas— será documentado y escalado a la gerencia. Las cuentas activas de exempleados detectadas en auditoría se consideran un incidente de seguridad y serán tratadas conforme al procedimiento de gestión de incidentes vigente.</w:t>
      </w:r>
    </w:p>
    <w:p w14:paraId="55B5D8BF" w14:textId="77777777" w:rsidR="00406D52" w:rsidRDefault="00406D52"/>
    <w:p w14:paraId="55B5D8C0" w14:textId="77777777" w:rsidR="00406D52" w:rsidRDefault="00794EA7">
      <w:pPr>
        <w:pStyle w:val="Ttulo1"/>
        <w:pBdr>
          <w:bottom w:val="single" w:sz="2" w:space="1" w:color="D3D1C7"/>
        </w:pBdr>
      </w:pPr>
      <w:r>
        <w:t>10. Excepciones</w:t>
      </w:r>
    </w:p>
    <w:p w14:paraId="55B5D8C1" w14:textId="77777777" w:rsidR="00406D52" w:rsidRDefault="00794EA7">
      <w:pPr>
        <w:spacing w:before="60" w:after="100"/>
        <w:jc w:val="both"/>
      </w:pPr>
      <w:r>
        <w:t>Cualquier desviación de los plazos o procedimientos establecidos en esta política debe ser solicitada formalmente al responsable de Sistemas o al CISO, con justificación de negocio documentada, aprobación de la gerencia y fecha de vigencia definida. Las excepciones aprobadas quedan registradas en el Registro JML con los datos del aprobador y serán revisadas en la siguiente auditoría periódica.</w:t>
      </w:r>
    </w:p>
    <w:p w14:paraId="55B5D8C2" w14:textId="77777777" w:rsidR="00406D52" w:rsidRDefault="00406D52"/>
    <w:p w14:paraId="55B5D8C3" w14:textId="77777777" w:rsidR="00406D52" w:rsidRDefault="00794EA7">
      <w:pPr>
        <w:pStyle w:val="Ttulo1"/>
        <w:pBdr>
          <w:bottom w:val="single" w:sz="2" w:space="1" w:color="D3D1C7"/>
        </w:pBdr>
      </w:pPr>
      <w:r>
        <w:t>11. Aprobación</w:t>
      </w:r>
    </w:p>
    <w:p w14:paraId="55B5D8C4" w14:textId="77777777" w:rsidR="00406D52" w:rsidRDefault="00406D5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406D52" w14:paraId="55B5D8C8" w14:textId="77777777">
        <w:tblPrEx>
          <w:tblCellMar>
            <w:top w:w="0" w:type="dxa"/>
            <w:bottom w:w="0" w:type="dxa"/>
          </w:tblCellMar>
        </w:tblPrEx>
        <w:trPr>
          <w:tblHeader/>
        </w:trPr>
        <w:tc>
          <w:tcPr>
            <w:tcW w:w="3120" w:type="dxa"/>
            <w:tcBorders>
              <w:top w:val="single" w:sz="1" w:space="0" w:color="D3D1C7"/>
              <w:left w:val="single" w:sz="1" w:space="0" w:color="D3D1C7"/>
              <w:bottom w:val="single" w:sz="1" w:space="0" w:color="D3D1C7"/>
              <w:right w:val="single" w:sz="1" w:space="0" w:color="D3D1C7"/>
            </w:tcBorders>
            <w:shd w:val="clear" w:color="auto" w:fill="185FA5"/>
            <w:tcMar>
              <w:top w:w="80" w:type="dxa"/>
              <w:left w:w="120" w:type="dxa"/>
              <w:bottom w:w="80" w:type="dxa"/>
              <w:right w:w="120" w:type="dxa"/>
            </w:tcMar>
            <w:vAlign w:val="center"/>
          </w:tcPr>
          <w:p w14:paraId="55B5D8C5" w14:textId="77777777" w:rsidR="00406D52" w:rsidRDefault="00794EA7">
            <w:pPr>
              <w:jc w:val="center"/>
            </w:pPr>
            <w:r>
              <w:rPr>
                <w:b/>
                <w:bCs/>
                <w:color w:val="FFFFFF"/>
                <w:sz w:val="18"/>
                <w:szCs w:val="18"/>
              </w:rPr>
              <w:t>Rol</w:t>
            </w:r>
          </w:p>
        </w:tc>
        <w:tc>
          <w:tcPr>
            <w:tcW w:w="3120" w:type="dxa"/>
            <w:tcBorders>
              <w:top w:val="single" w:sz="1" w:space="0" w:color="D3D1C7"/>
              <w:left w:val="single" w:sz="1" w:space="0" w:color="D3D1C7"/>
              <w:bottom w:val="single" w:sz="1" w:space="0" w:color="D3D1C7"/>
              <w:right w:val="single" w:sz="1" w:space="0" w:color="D3D1C7"/>
            </w:tcBorders>
            <w:shd w:val="clear" w:color="auto" w:fill="185FA5"/>
            <w:tcMar>
              <w:top w:w="80" w:type="dxa"/>
              <w:left w:w="120" w:type="dxa"/>
              <w:bottom w:w="80" w:type="dxa"/>
              <w:right w:w="120" w:type="dxa"/>
            </w:tcMar>
            <w:vAlign w:val="center"/>
          </w:tcPr>
          <w:p w14:paraId="55B5D8C6" w14:textId="77777777" w:rsidR="00406D52" w:rsidRDefault="00794EA7">
            <w:pPr>
              <w:jc w:val="center"/>
            </w:pPr>
            <w:r>
              <w:rPr>
                <w:b/>
                <w:bCs/>
                <w:color w:val="FFFFFF"/>
                <w:sz w:val="18"/>
                <w:szCs w:val="18"/>
              </w:rPr>
              <w:t>Nombre</w:t>
            </w:r>
          </w:p>
        </w:tc>
        <w:tc>
          <w:tcPr>
            <w:tcW w:w="3120" w:type="dxa"/>
            <w:tcBorders>
              <w:top w:val="single" w:sz="1" w:space="0" w:color="D3D1C7"/>
              <w:left w:val="single" w:sz="1" w:space="0" w:color="D3D1C7"/>
              <w:bottom w:val="single" w:sz="1" w:space="0" w:color="D3D1C7"/>
              <w:right w:val="single" w:sz="1" w:space="0" w:color="D3D1C7"/>
            </w:tcBorders>
            <w:shd w:val="clear" w:color="auto" w:fill="185FA5"/>
            <w:tcMar>
              <w:top w:w="80" w:type="dxa"/>
              <w:left w:w="120" w:type="dxa"/>
              <w:bottom w:w="80" w:type="dxa"/>
              <w:right w:w="120" w:type="dxa"/>
            </w:tcMar>
            <w:vAlign w:val="center"/>
          </w:tcPr>
          <w:p w14:paraId="55B5D8C7" w14:textId="77777777" w:rsidR="00406D52" w:rsidRDefault="00794EA7">
            <w:pPr>
              <w:jc w:val="center"/>
            </w:pPr>
            <w:r>
              <w:rPr>
                <w:b/>
                <w:bCs/>
                <w:color w:val="FFFFFF"/>
                <w:sz w:val="18"/>
                <w:szCs w:val="18"/>
              </w:rPr>
              <w:t>Firma / Fecha</w:t>
            </w:r>
          </w:p>
        </w:tc>
      </w:tr>
      <w:tr w:rsidR="00406D52" w14:paraId="55B5D8CC" w14:textId="77777777">
        <w:tblPrEx>
          <w:tblCellMar>
            <w:top w:w="0" w:type="dxa"/>
            <w:bottom w:w="0" w:type="dxa"/>
          </w:tblCellMar>
        </w:tblPrEx>
        <w:tc>
          <w:tcPr>
            <w:tcW w:w="312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vAlign w:val="center"/>
          </w:tcPr>
          <w:p w14:paraId="55B5D8C9" w14:textId="77777777" w:rsidR="00406D52" w:rsidRDefault="00794EA7">
            <w:pPr>
              <w:spacing w:before="40" w:after="40"/>
            </w:pPr>
            <w:r>
              <w:rPr>
                <w:sz w:val="18"/>
                <w:szCs w:val="18"/>
              </w:rPr>
              <w:t>Responsable de Sistemas / CISO</w:t>
            </w:r>
          </w:p>
        </w:tc>
        <w:tc>
          <w:tcPr>
            <w:tcW w:w="312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vAlign w:val="center"/>
          </w:tcPr>
          <w:p w14:paraId="55B5D8CA" w14:textId="77777777" w:rsidR="00406D52" w:rsidRDefault="00406D52">
            <w:pPr>
              <w:spacing w:before="40" w:after="40"/>
            </w:pPr>
          </w:p>
        </w:tc>
        <w:tc>
          <w:tcPr>
            <w:tcW w:w="312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vAlign w:val="center"/>
          </w:tcPr>
          <w:p w14:paraId="55B5D8CB" w14:textId="77777777" w:rsidR="00406D52" w:rsidRDefault="00406D52">
            <w:pPr>
              <w:spacing w:before="40" w:after="40"/>
            </w:pPr>
          </w:p>
        </w:tc>
      </w:tr>
      <w:tr w:rsidR="00406D52" w14:paraId="55B5D8D0" w14:textId="77777777">
        <w:tblPrEx>
          <w:tblCellMar>
            <w:top w:w="0" w:type="dxa"/>
            <w:bottom w:w="0" w:type="dxa"/>
          </w:tblCellMar>
        </w:tblPrEx>
        <w:tc>
          <w:tcPr>
            <w:tcW w:w="3120" w:type="dxa"/>
            <w:tcBorders>
              <w:top w:val="single" w:sz="1" w:space="0" w:color="D3D1C7"/>
              <w:left w:val="single" w:sz="1" w:space="0" w:color="D3D1C7"/>
              <w:bottom w:val="single" w:sz="1" w:space="0" w:color="D3D1C7"/>
              <w:right w:val="single" w:sz="1" w:space="0" w:color="D3D1C7"/>
            </w:tcBorders>
            <w:shd w:val="clear" w:color="auto" w:fill="EEF5FB"/>
            <w:tcMar>
              <w:top w:w="80" w:type="dxa"/>
              <w:left w:w="120" w:type="dxa"/>
              <w:bottom w:w="80" w:type="dxa"/>
              <w:right w:w="120" w:type="dxa"/>
            </w:tcMar>
            <w:vAlign w:val="center"/>
          </w:tcPr>
          <w:p w14:paraId="55B5D8CD" w14:textId="77777777" w:rsidR="00406D52" w:rsidRDefault="00794EA7">
            <w:pPr>
              <w:spacing w:before="40" w:after="40"/>
            </w:pPr>
            <w:r>
              <w:rPr>
                <w:sz w:val="18"/>
                <w:szCs w:val="18"/>
              </w:rPr>
              <w:t>Recursos Humanos</w:t>
            </w:r>
          </w:p>
        </w:tc>
        <w:tc>
          <w:tcPr>
            <w:tcW w:w="3120" w:type="dxa"/>
            <w:tcBorders>
              <w:top w:val="single" w:sz="1" w:space="0" w:color="D3D1C7"/>
              <w:left w:val="single" w:sz="1" w:space="0" w:color="D3D1C7"/>
              <w:bottom w:val="single" w:sz="1" w:space="0" w:color="D3D1C7"/>
              <w:right w:val="single" w:sz="1" w:space="0" w:color="D3D1C7"/>
            </w:tcBorders>
            <w:shd w:val="clear" w:color="auto" w:fill="EEF5FB"/>
            <w:tcMar>
              <w:top w:w="80" w:type="dxa"/>
              <w:left w:w="120" w:type="dxa"/>
              <w:bottom w:w="80" w:type="dxa"/>
              <w:right w:w="120" w:type="dxa"/>
            </w:tcMar>
            <w:vAlign w:val="center"/>
          </w:tcPr>
          <w:p w14:paraId="55B5D8CE" w14:textId="77777777" w:rsidR="00406D52" w:rsidRDefault="00406D52">
            <w:pPr>
              <w:spacing w:before="40" w:after="40"/>
            </w:pPr>
          </w:p>
        </w:tc>
        <w:tc>
          <w:tcPr>
            <w:tcW w:w="3120" w:type="dxa"/>
            <w:tcBorders>
              <w:top w:val="single" w:sz="1" w:space="0" w:color="D3D1C7"/>
              <w:left w:val="single" w:sz="1" w:space="0" w:color="D3D1C7"/>
              <w:bottom w:val="single" w:sz="1" w:space="0" w:color="D3D1C7"/>
              <w:right w:val="single" w:sz="1" w:space="0" w:color="D3D1C7"/>
            </w:tcBorders>
            <w:shd w:val="clear" w:color="auto" w:fill="EEF5FB"/>
            <w:tcMar>
              <w:top w:w="80" w:type="dxa"/>
              <w:left w:w="120" w:type="dxa"/>
              <w:bottom w:w="80" w:type="dxa"/>
              <w:right w:w="120" w:type="dxa"/>
            </w:tcMar>
            <w:vAlign w:val="center"/>
          </w:tcPr>
          <w:p w14:paraId="55B5D8CF" w14:textId="77777777" w:rsidR="00406D52" w:rsidRDefault="00406D52">
            <w:pPr>
              <w:spacing w:before="40" w:after="40"/>
            </w:pPr>
          </w:p>
        </w:tc>
      </w:tr>
      <w:tr w:rsidR="00406D52" w14:paraId="55B5D8D4" w14:textId="77777777">
        <w:tblPrEx>
          <w:tblCellMar>
            <w:top w:w="0" w:type="dxa"/>
            <w:bottom w:w="0" w:type="dxa"/>
          </w:tblCellMar>
        </w:tblPrEx>
        <w:tc>
          <w:tcPr>
            <w:tcW w:w="312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vAlign w:val="center"/>
          </w:tcPr>
          <w:p w14:paraId="55B5D8D1" w14:textId="77777777" w:rsidR="00406D52" w:rsidRDefault="00794EA7">
            <w:pPr>
              <w:spacing w:before="40" w:after="40"/>
            </w:pPr>
            <w:r>
              <w:rPr>
                <w:sz w:val="18"/>
                <w:szCs w:val="18"/>
              </w:rPr>
              <w:t>Gerencia General</w:t>
            </w:r>
          </w:p>
        </w:tc>
        <w:tc>
          <w:tcPr>
            <w:tcW w:w="312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vAlign w:val="center"/>
          </w:tcPr>
          <w:p w14:paraId="55B5D8D2" w14:textId="77777777" w:rsidR="00406D52" w:rsidRDefault="00406D52">
            <w:pPr>
              <w:spacing w:before="40" w:after="40"/>
            </w:pPr>
          </w:p>
        </w:tc>
        <w:tc>
          <w:tcPr>
            <w:tcW w:w="312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vAlign w:val="center"/>
          </w:tcPr>
          <w:p w14:paraId="55B5D8D3" w14:textId="77777777" w:rsidR="00406D52" w:rsidRDefault="00406D52">
            <w:pPr>
              <w:spacing w:before="40" w:after="40"/>
            </w:pPr>
          </w:p>
        </w:tc>
      </w:tr>
    </w:tbl>
    <w:p w14:paraId="55B5D8D5" w14:textId="77777777" w:rsidR="00406D52" w:rsidRDefault="00406D52"/>
    <w:sectPr w:rsidR="00406D52">
      <w:headerReference w:type="default" r:id="rId9"/>
      <w:footerReference w:type="default" r:id="rId10"/>
      <w:pgSz w:w="12240" w:h="15840"/>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79BDA9" w14:textId="77777777" w:rsidR="00794EA7" w:rsidRDefault="00794EA7">
      <w:r>
        <w:separator/>
      </w:r>
    </w:p>
  </w:endnote>
  <w:endnote w:type="continuationSeparator" w:id="0">
    <w:p w14:paraId="260BA121" w14:textId="77777777" w:rsidR="00794EA7" w:rsidRDefault="00794E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5D8D7" w14:textId="77777777" w:rsidR="00406D52" w:rsidRDefault="00406D52"/>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5D8D9" w14:textId="5E072FF5" w:rsidR="00406D52" w:rsidRDefault="00794EA7">
    <w:pPr>
      <w:pBdr>
        <w:top w:val="single" w:sz="4" w:space="1" w:color="185FA5"/>
      </w:pBdr>
      <w:tabs>
        <w:tab w:val="right" w:pos="9360"/>
      </w:tabs>
      <w:spacing w:before="100"/>
    </w:pPr>
    <w:r>
      <w:rPr>
        <w:color w:val="5F5E5A"/>
        <w:sz w:val="16"/>
        <w:szCs w:val="16"/>
      </w:rPr>
      <w:t>Confidencial — Uso interno</w:t>
    </w:r>
    <w:r>
      <w:rPr>
        <w:color w:val="5F5E5A"/>
        <w:sz w:val="16"/>
        <w:szCs w:val="16"/>
      </w:rPr>
      <w:tab/>
      <w:t xml:space="preserve">Página </w:t>
    </w:r>
    <w:r>
      <w:rPr>
        <w:color w:val="5F5E5A"/>
        <w:sz w:val="16"/>
        <w:szCs w:val="16"/>
      </w:rPr>
      <w:fldChar w:fldCharType="begin"/>
    </w:r>
    <w:r>
      <w:rPr>
        <w:color w:val="5F5E5A"/>
        <w:sz w:val="16"/>
        <w:szCs w:val="16"/>
      </w:rPr>
      <w:instrText>PAGE</w:instrText>
    </w:r>
    <w:r>
      <w:rPr>
        <w:color w:val="5F5E5A"/>
        <w:sz w:val="16"/>
        <w:szCs w:val="16"/>
      </w:rPr>
      <w:fldChar w:fldCharType="separate"/>
    </w:r>
    <w:r w:rsidR="00E82C11">
      <w:rPr>
        <w:noProof/>
        <w:color w:val="5F5E5A"/>
        <w:sz w:val="16"/>
        <w:szCs w:val="16"/>
      </w:rPr>
      <w:t>2</w:t>
    </w:r>
    <w:r>
      <w:rPr>
        <w:color w:val="5F5E5A"/>
        <w:sz w:val="16"/>
        <w:szCs w:val="16"/>
      </w:rPr>
      <w:fldChar w:fldCharType="end"/>
    </w:r>
    <w:r>
      <w:rPr>
        <w:color w:val="5F5E5A"/>
        <w:sz w:val="16"/>
        <w:szCs w:val="16"/>
      </w:rPr>
      <w:t xml:space="preserve"> de </w:t>
    </w:r>
    <w:r>
      <w:rPr>
        <w:color w:val="5F5E5A"/>
        <w:sz w:val="16"/>
        <w:szCs w:val="16"/>
      </w:rPr>
      <w:fldChar w:fldCharType="begin"/>
    </w:r>
    <w:r>
      <w:rPr>
        <w:color w:val="5F5E5A"/>
        <w:sz w:val="16"/>
        <w:szCs w:val="16"/>
      </w:rPr>
      <w:instrText>NUMPAGES</w:instrText>
    </w:r>
    <w:r>
      <w:rPr>
        <w:color w:val="5F5E5A"/>
        <w:sz w:val="16"/>
        <w:szCs w:val="16"/>
      </w:rPr>
      <w:fldChar w:fldCharType="separate"/>
    </w:r>
    <w:r w:rsidR="00E82C11">
      <w:rPr>
        <w:noProof/>
        <w:color w:val="5F5E5A"/>
        <w:sz w:val="16"/>
        <w:szCs w:val="16"/>
      </w:rPr>
      <w:t>3</w:t>
    </w:r>
    <w:r>
      <w:rPr>
        <w:color w:val="5F5E5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B8C9D2" w14:textId="77777777" w:rsidR="00794EA7" w:rsidRDefault="00794EA7">
      <w:r>
        <w:separator/>
      </w:r>
    </w:p>
  </w:footnote>
  <w:footnote w:type="continuationSeparator" w:id="0">
    <w:p w14:paraId="0FA20364" w14:textId="77777777" w:rsidR="00794EA7" w:rsidRDefault="00794E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5D8D6" w14:textId="77777777" w:rsidR="00406D52" w:rsidRDefault="00406D52"/>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5D8D8" w14:textId="77777777" w:rsidR="00406D52" w:rsidRDefault="00794EA7">
    <w:pPr>
      <w:pBdr>
        <w:bottom w:val="single" w:sz="4" w:space="1" w:color="185FA5"/>
      </w:pBdr>
      <w:spacing w:after="100"/>
    </w:pPr>
    <w:r>
      <w:rPr>
        <w:color w:val="5F5E5A"/>
        <w:sz w:val="16"/>
        <w:szCs w:val="16"/>
      </w:rPr>
      <w:t>Política de Ciclo de Vida de Identidades (</w:t>
    </w:r>
    <w:proofErr w:type="gramStart"/>
    <w:r>
      <w:rPr>
        <w:color w:val="5F5E5A"/>
        <w:sz w:val="16"/>
        <w:szCs w:val="16"/>
      </w:rPr>
      <w:t>JML)  |</w:t>
    </w:r>
    <w:proofErr w:type="gramEnd"/>
    <w:r>
      <w:rPr>
        <w:color w:val="5F5E5A"/>
        <w:sz w:val="16"/>
        <w:szCs w:val="16"/>
      </w:rPr>
      <w:t xml:space="preserve">  [NOMBRE DE LA ORGANIZACIÓN]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154253"/>
    <w:multiLevelType w:val="hybridMultilevel"/>
    <w:tmpl w:val="6E22898C"/>
    <w:lvl w:ilvl="0" w:tplc="675EEF90">
      <w:start w:val="1"/>
      <w:numFmt w:val="bullet"/>
      <w:lvlText w:val="●"/>
      <w:lvlJc w:val="left"/>
      <w:pPr>
        <w:ind w:left="720" w:hanging="360"/>
      </w:pPr>
    </w:lvl>
    <w:lvl w:ilvl="1" w:tplc="00FE6E88">
      <w:start w:val="1"/>
      <w:numFmt w:val="bullet"/>
      <w:lvlText w:val="○"/>
      <w:lvlJc w:val="left"/>
      <w:pPr>
        <w:ind w:left="1440" w:hanging="360"/>
      </w:pPr>
    </w:lvl>
    <w:lvl w:ilvl="2" w:tplc="FAB4647E">
      <w:start w:val="1"/>
      <w:numFmt w:val="bullet"/>
      <w:lvlText w:val="■"/>
      <w:lvlJc w:val="left"/>
      <w:pPr>
        <w:ind w:left="2160" w:hanging="360"/>
      </w:pPr>
    </w:lvl>
    <w:lvl w:ilvl="3" w:tplc="97868152">
      <w:start w:val="1"/>
      <w:numFmt w:val="bullet"/>
      <w:lvlText w:val="●"/>
      <w:lvlJc w:val="left"/>
      <w:pPr>
        <w:ind w:left="2880" w:hanging="360"/>
      </w:pPr>
    </w:lvl>
    <w:lvl w:ilvl="4" w:tplc="A34C03E0">
      <w:start w:val="1"/>
      <w:numFmt w:val="bullet"/>
      <w:lvlText w:val="○"/>
      <w:lvlJc w:val="left"/>
      <w:pPr>
        <w:ind w:left="3600" w:hanging="360"/>
      </w:pPr>
    </w:lvl>
    <w:lvl w:ilvl="5" w:tplc="E1B22F62">
      <w:start w:val="1"/>
      <w:numFmt w:val="bullet"/>
      <w:lvlText w:val="■"/>
      <w:lvlJc w:val="left"/>
      <w:pPr>
        <w:ind w:left="4320" w:hanging="360"/>
      </w:pPr>
    </w:lvl>
    <w:lvl w:ilvl="6" w:tplc="0D92142A">
      <w:start w:val="1"/>
      <w:numFmt w:val="bullet"/>
      <w:lvlText w:val="●"/>
      <w:lvlJc w:val="left"/>
      <w:pPr>
        <w:ind w:left="5040" w:hanging="360"/>
      </w:pPr>
    </w:lvl>
    <w:lvl w:ilvl="7" w:tplc="D4A2C638">
      <w:start w:val="1"/>
      <w:numFmt w:val="bullet"/>
      <w:lvlText w:val="●"/>
      <w:lvlJc w:val="left"/>
      <w:pPr>
        <w:ind w:left="5760" w:hanging="360"/>
      </w:pPr>
    </w:lvl>
    <w:lvl w:ilvl="8" w:tplc="0D747D10">
      <w:start w:val="1"/>
      <w:numFmt w:val="bullet"/>
      <w:lvlText w:val="●"/>
      <w:lvlJc w:val="left"/>
      <w:pPr>
        <w:ind w:left="6480" w:hanging="360"/>
      </w:pPr>
    </w:lvl>
  </w:abstractNum>
  <w:abstractNum w:abstractNumId="1" w15:restartNumberingAfterBreak="0">
    <w:nsid w:val="549C2DA3"/>
    <w:multiLevelType w:val="hybridMultilevel"/>
    <w:tmpl w:val="E7FC3E82"/>
    <w:lvl w:ilvl="0" w:tplc="61207A28">
      <w:start w:val="1"/>
      <w:numFmt w:val="bullet"/>
      <w:lvlText w:val="•"/>
      <w:lvlJc w:val="left"/>
      <w:pPr>
        <w:ind w:left="720" w:hanging="360"/>
      </w:pPr>
    </w:lvl>
    <w:lvl w:ilvl="1" w:tplc="E2C2D71A">
      <w:numFmt w:val="decimal"/>
      <w:lvlText w:val=""/>
      <w:lvlJc w:val="left"/>
    </w:lvl>
    <w:lvl w:ilvl="2" w:tplc="C0FE8534">
      <w:numFmt w:val="decimal"/>
      <w:lvlText w:val=""/>
      <w:lvlJc w:val="left"/>
    </w:lvl>
    <w:lvl w:ilvl="3" w:tplc="96CEF35A">
      <w:numFmt w:val="decimal"/>
      <w:lvlText w:val=""/>
      <w:lvlJc w:val="left"/>
    </w:lvl>
    <w:lvl w:ilvl="4" w:tplc="6D0862D8">
      <w:numFmt w:val="decimal"/>
      <w:lvlText w:val=""/>
      <w:lvlJc w:val="left"/>
    </w:lvl>
    <w:lvl w:ilvl="5" w:tplc="9852064A">
      <w:numFmt w:val="decimal"/>
      <w:lvlText w:val=""/>
      <w:lvlJc w:val="left"/>
    </w:lvl>
    <w:lvl w:ilvl="6" w:tplc="C026F050">
      <w:numFmt w:val="decimal"/>
      <w:lvlText w:val=""/>
      <w:lvlJc w:val="left"/>
    </w:lvl>
    <w:lvl w:ilvl="7" w:tplc="DFA09CF6">
      <w:numFmt w:val="decimal"/>
      <w:lvlText w:val=""/>
      <w:lvlJc w:val="left"/>
    </w:lvl>
    <w:lvl w:ilvl="8" w:tplc="F1922012">
      <w:numFmt w:val="decimal"/>
      <w:lvlText w:val=""/>
      <w:lvlJc w:val="left"/>
    </w:lvl>
  </w:abstractNum>
  <w:abstractNum w:abstractNumId="2" w15:restartNumberingAfterBreak="0">
    <w:nsid w:val="609C7DF1"/>
    <w:multiLevelType w:val="hybridMultilevel"/>
    <w:tmpl w:val="AD4CB662"/>
    <w:lvl w:ilvl="0" w:tplc="7C7AF006">
      <w:start w:val="1"/>
      <w:numFmt w:val="decimal"/>
      <w:lvlText w:val="%1."/>
      <w:lvlJc w:val="left"/>
      <w:pPr>
        <w:ind w:left="720" w:hanging="360"/>
      </w:pPr>
    </w:lvl>
    <w:lvl w:ilvl="1" w:tplc="D5A4AD60">
      <w:numFmt w:val="decimal"/>
      <w:lvlText w:val=""/>
      <w:lvlJc w:val="left"/>
    </w:lvl>
    <w:lvl w:ilvl="2" w:tplc="EC922DA4">
      <w:numFmt w:val="decimal"/>
      <w:lvlText w:val=""/>
      <w:lvlJc w:val="left"/>
    </w:lvl>
    <w:lvl w:ilvl="3" w:tplc="36829180">
      <w:numFmt w:val="decimal"/>
      <w:lvlText w:val=""/>
      <w:lvlJc w:val="left"/>
    </w:lvl>
    <w:lvl w:ilvl="4" w:tplc="62025644">
      <w:numFmt w:val="decimal"/>
      <w:lvlText w:val=""/>
      <w:lvlJc w:val="left"/>
    </w:lvl>
    <w:lvl w:ilvl="5" w:tplc="D4E6F5CC">
      <w:numFmt w:val="decimal"/>
      <w:lvlText w:val=""/>
      <w:lvlJc w:val="left"/>
    </w:lvl>
    <w:lvl w:ilvl="6" w:tplc="575846D4">
      <w:numFmt w:val="decimal"/>
      <w:lvlText w:val=""/>
      <w:lvlJc w:val="left"/>
    </w:lvl>
    <w:lvl w:ilvl="7" w:tplc="A380F2D8">
      <w:numFmt w:val="decimal"/>
      <w:lvlText w:val=""/>
      <w:lvlJc w:val="left"/>
    </w:lvl>
    <w:lvl w:ilvl="8" w:tplc="D7BA9D6A">
      <w:numFmt w:val="decimal"/>
      <w:lvlText w:val=""/>
      <w:lvlJc w:val="left"/>
    </w:lvl>
  </w:abstractNum>
  <w:num w:numId="1" w16cid:durableId="1285579235">
    <w:abstractNumId w:val="0"/>
    <w:lvlOverride w:ilvl="0">
      <w:startOverride w:val="1"/>
    </w:lvlOverride>
  </w:num>
  <w:num w:numId="2" w16cid:durableId="225530608">
    <w:abstractNumId w:val="1"/>
    <w:lvlOverride w:ilvl="0">
      <w:startOverride w:val="1"/>
    </w:lvlOverride>
  </w:num>
  <w:num w:numId="3" w16cid:durableId="96346473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6D52"/>
    <w:rsid w:val="00406D52"/>
    <w:rsid w:val="006D2C4A"/>
    <w:rsid w:val="00794EA7"/>
    <w:rsid w:val="00E82C1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B5D76D"/>
  <w15:docId w15:val="{3EC03808-9EEE-4EE8-8C46-71F9DA66AD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20" w:after="120"/>
      <w:outlineLvl w:val="0"/>
    </w:pPr>
    <w:rPr>
      <w:b/>
      <w:bCs/>
      <w:color w:val="185FA5"/>
      <w:sz w:val="28"/>
      <w:szCs w:val="28"/>
    </w:rPr>
  </w:style>
  <w:style w:type="paragraph" w:styleId="Ttulo2">
    <w:name w:val="heading 2"/>
    <w:uiPriority w:val="9"/>
    <w:unhideWhenUsed/>
    <w:qFormat/>
    <w:pPr>
      <w:spacing w:before="200" w:after="80"/>
      <w:outlineLvl w:val="1"/>
    </w:pPr>
    <w:rPr>
      <w:b/>
      <w:bCs/>
      <w:color w:val="5F5E5A"/>
      <w:sz w:val="22"/>
      <w:szCs w:val="22"/>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1667</Words>
  <Characters>10409</Characters>
  <Application>Microsoft Office Word</Application>
  <DocSecurity>0</DocSecurity>
  <Lines>297</Lines>
  <Paragraphs>188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mvergara@openitnet.com</dc:creator>
  <cp:lastModifiedBy>Mauricio Vergara</cp:lastModifiedBy>
  <cp:revision>3</cp:revision>
  <dcterms:created xsi:type="dcterms:W3CDTF">2026-05-20T15:44:00Z</dcterms:created>
  <dcterms:modified xsi:type="dcterms:W3CDTF">2026-08-25T00:09:00Z</dcterms:modified>
</cp:coreProperties>
</file>