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2.png" ContentType="image/png"/>
  <Override PartName="/word/media/rId21.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Evaluación</w:t>
      </w:r>
      <w:r>
        <w:t xml:space="preserve"> </w:t>
      </w:r>
      <w:r>
        <w:t xml:space="preserve">de</w:t>
      </w:r>
      <w:r>
        <w:t xml:space="preserve"> </w:t>
      </w:r>
      <w:r>
        <w:t xml:space="preserve">áreas</w:t>
      </w:r>
      <w:r>
        <w:t xml:space="preserve"> </w:t>
      </w:r>
      <w:r>
        <w:t xml:space="preserve">de</w:t>
      </w:r>
      <w:r>
        <w:t xml:space="preserve"> </w:t>
      </w:r>
      <w:r>
        <w:t xml:space="preserve">conservación</w:t>
      </w:r>
      <w:r>
        <w:t xml:space="preserve"> </w:t>
      </w:r>
      <w:r>
        <w:t xml:space="preserve">(AICA-ANP)</w:t>
      </w:r>
      <w:r>
        <w:t xml:space="preserve"> </w:t>
      </w:r>
      <w:r>
        <w:t xml:space="preserve">respecto</w:t>
      </w:r>
      <w:r>
        <w:t xml:space="preserve"> </w:t>
      </w:r>
      <w:r>
        <w:t xml:space="preserve">a</w:t>
      </w:r>
      <w:r>
        <w:t xml:space="preserve"> </w:t>
      </w:r>
      <w:r>
        <w:t xml:space="preserve">la</w:t>
      </w:r>
      <w:r>
        <w:t xml:space="preserve"> </w:t>
      </w:r>
      <w:r>
        <w:t xml:space="preserve">distribución</w:t>
      </w:r>
      <w:r>
        <w:t xml:space="preserve"> </w:t>
      </w:r>
      <w:r>
        <w:t xml:space="preserve">de</w:t>
      </w:r>
      <w:r>
        <w:t xml:space="preserve"> </w:t>
      </w:r>
      <w:r>
        <w:t xml:space="preserve">especies</w:t>
      </w:r>
      <w:r>
        <w:t xml:space="preserve"> </w:t>
      </w:r>
      <w:r>
        <w:t xml:space="preserve">de</w:t>
      </w:r>
      <w:r>
        <w:t xml:space="preserve"> </w:t>
      </w:r>
      <w:r>
        <w:t xml:space="preserve">aves</w:t>
      </w:r>
      <w:r>
        <w:t xml:space="preserve"> </w:t>
      </w:r>
      <w:r>
        <w:t xml:space="preserve">endémicas</w:t>
      </w:r>
      <w:r>
        <w:t xml:space="preserve"> </w:t>
      </w:r>
      <w:r>
        <w:t xml:space="preserve">y</w:t>
      </w:r>
      <w:r>
        <w:t xml:space="preserve"> </w:t>
      </w:r>
      <w:r>
        <w:t xml:space="preserve">su</w:t>
      </w:r>
      <w:r>
        <w:t xml:space="preserve"> </w:t>
      </w:r>
      <w:r>
        <w:t xml:space="preserve">afectación</w:t>
      </w:r>
      <w:r>
        <w:t xml:space="preserve"> </w:t>
      </w:r>
      <w:r>
        <w:t xml:space="preserve">por</w:t>
      </w:r>
      <w:r>
        <w:t xml:space="preserve"> </w:t>
      </w:r>
      <w:r>
        <w:t xml:space="preserve">presiones</w:t>
      </w:r>
      <w:r>
        <w:t xml:space="preserve"> </w:t>
      </w:r>
      <w:r>
        <w:t xml:space="preserve">antrópicas</w:t>
      </w:r>
    </w:p>
    <w:p>
      <w:pPr>
        <w:pStyle w:val="Author"/>
      </w:pPr>
      <w:r>
        <w:t xml:space="preserve">Mauricio</w:t>
      </w:r>
      <w:r>
        <w:t xml:space="preserve"> </w:t>
      </w:r>
      <w:r>
        <w:t xml:space="preserve">Diaz-Vallejo</w:t>
      </w:r>
    </w:p>
    <w:p>
      <w:pPr>
        <w:pStyle w:val="Date"/>
      </w:pPr>
      <w:r>
        <w:t xml:space="preserve">2022-10-09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ción"/>
    <w:p>
      <w:pPr>
        <w:pStyle w:val="Heading2"/>
      </w:pPr>
      <w:r>
        <w:t xml:space="preserve">Introducción</w:t>
      </w:r>
    </w:p>
    <w:p>
      <w:pPr>
        <w:pStyle w:val="FirstParagraph"/>
      </w:pPr>
      <w:r>
        <w:t xml:space="preserve">Los rápidos cambios de uso de suelo y cobertura vegetales naturales preocupa cada vez más</w:t>
      </w:r>
      <w:r>
        <w:t xml:space="preserve"> </w:t>
      </w:r>
      <w:r>
        <w:t xml:space="preserve">(</w:t>
      </w:r>
      <w:hyperlink w:anchor="ref-Amelung1992">
        <w:r>
          <w:rPr>
            <w:rStyle w:val="Hyperlink"/>
          </w:rPr>
          <w:t xml:space="preserve">Amelung and Diehl 1992</w:t>
        </w:r>
      </w:hyperlink>
      <w:r>
        <w:t xml:space="preserve">)</w:t>
      </w:r>
      <w:r>
        <w:t xml:space="preserve">, por ejemplo, sólo en el trópico y neotrópico, las tasas de deforestación ha alcanzado niveles alarmantes</w:t>
      </w:r>
      <w:r>
        <w:t xml:space="preserve"> </w:t>
      </w:r>
      <w:r>
        <w:t xml:space="preserve">(</w:t>
      </w:r>
      <w:hyperlink w:anchor="ref-GlobalForestWatch2021">
        <w:r>
          <w:rPr>
            <w:rStyle w:val="Hyperlink"/>
          </w:rPr>
          <w:t xml:space="preserve">Global Forest Watch 2021</w:t>
        </w:r>
      </w:hyperlink>
      <w:r>
        <w:t xml:space="preserve">)</w:t>
      </w:r>
      <w:r>
        <w:t xml:space="preserve">. Una causa de este fenómeno es debido al incremento de la densidad poblacional y las altas demandas de recursos naturales</w:t>
      </w:r>
      <w:r>
        <w:t xml:space="preserve"> </w:t>
      </w:r>
      <w:r>
        <w:t xml:space="preserve">(</w:t>
      </w:r>
      <w:hyperlink w:anchor="ref-Grainger2013">
        <w:r>
          <w:rPr>
            <w:rStyle w:val="Hyperlink"/>
          </w:rPr>
          <w:t xml:space="preserve">Grainger 2013</w:t>
        </w:r>
      </w:hyperlink>
      <w:r>
        <w:t xml:space="preserve">)</w:t>
      </w:r>
      <w:r>
        <w:t xml:space="preserve">. Se ha encontrado que los asentamientos humanos responden a la forma y perfil de la tierra, de manera que el aumento de las poblaciones están relacionados negativamente con el incremento en la pendiente del terreno</w:t>
      </w:r>
      <w:r>
        <w:t xml:space="preserve"> </w:t>
      </w:r>
      <w:r>
        <w:t xml:space="preserve">(</w:t>
      </w:r>
      <w:hyperlink w:anchor="ref-Lung2013">
        <w:r>
          <w:rPr>
            <w:rStyle w:val="Hyperlink"/>
          </w:rPr>
          <w:t xml:space="preserve">Lung et al. 2013</w:t>
        </w:r>
      </w:hyperlink>
      <w:r>
        <w:t xml:space="preserve">)</w:t>
      </w:r>
      <w:r>
        <w:t xml:space="preserve">, esto indica que en general se han establecido en zonas de poca pendiente. Por ejemplo, Barbier y Burgess (1996) realizaron un análisis sobre los impactos sobre la perturbación a las coberturas y encontraron una relación positiva entre la densidad poblacional y la presencia de sistemas ganaderos, que tambien responden a variables del terreno, siendo las áreas de menor pendiente las mas usadas para estas prácticas</w:t>
      </w:r>
      <w:r>
        <w:t xml:space="preserve"> </w:t>
      </w:r>
      <w:r>
        <w:t xml:space="preserve">(</w:t>
      </w:r>
      <w:hyperlink w:anchor="ref-Caballero-Cruz2020">
        <w:r>
          <w:rPr>
            <w:rStyle w:val="Hyperlink"/>
          </w:rPr>
          <w:t xml:space="preserve">Caballero-Cruz et al. 2020</w:t>
        </w:r>
      </w:hyperlink>
      <w:r>
        <w:t xml:space="preserve">)</w:t>
      </w:r>
      <w:r>
        <w:t xml:space="preserve">. Así mismo, estas presiones antrópicas inciden en la permanencia de coberturas naturales en el paisaje</w:t>
      </w:r>
      <w:r>
        <w:t xml:space="preserve"> </w:t>
      </w:r>
      <w:r>
        <w:t xml:space="preserve">(</w:t>
      </w:r>
      <w:hyperlink w:anchor="ref-Basnet1992">
        <w:r>
          <w:rPr>
            <w:rStyle w:val="Hyperlink"/>
          </w:rPr>
          <w:t xml:space="preserve">Basnet 1992</w:t>
        </w:r>
      </w:hyperlink>
      <w:r>
        <w:t xml:space="preserve">)</w:t>
      </w:r>
      <w:r>
        <w:t xml:space="preserve"> </w:t>
      </w:r>
      <w:r>
        <w:t xml:space="preserve">que a su vez afectan las distribuciones de las especies</w:t>
      </w:r>
      <w:r>
        <w:t xml:space="preserve"> </w:t>
      </w:r>
      <w:r>
        <w:t xml:space="preserve">(</w:t>
      </w:r>
      <w:hyperlink w:anchor="ref-Giraldes2021">
        <w:r>
          <w:rPr>
            <w:rStyle w:val="Hyperlink"/>
          </w:rPr>
          <w:t xml:space="preserve">Giraldes et al. 2021</w:t>
        </w:r>
      </w:hyperlink>
      <w:r>
        <w:t xml:space="preserve">)</w:t>
      </w:r>
      <w:r>
        <w:t xml:space="preserve">.</w:t>
      </w:r>
    </w:p>
    <w:bookmarkEnd w:id="20"/>
    <w:bookmarkStart w:id="36" w:name="metodología"/>
    <w:p>
      <w:pPr>
        <w:pStyle w:val="Heading2"/>
      </w:pPr>
      <w:r>
        <w:t xml:space="preserve">Metodología</w:t>
      </w:r>
    </w:p>
    <w:bookmarkStart w:id="28" w:name="área-de-estudio"/>
    <w:p>
      <w:pPr>
        <w:pStyle w:val="Heading3"/>
      </w:pPr>
      <w:r>
        <w:t xml:space="preserve">Área de estudio</w:t>
      </w:r>
    </w:p>
    <w:p>
      <w:pPr>
        <w:pStyle w:val="FirstParagraph"/>
      </w:pPr>
      <w:r>
        <w:t xml:space="preserve">Área de estudio: debido a que se va a trabajar con las especies de aves endémicas de México, se va a considerar todo el territorio del país. Pero cabe destacar que los accidentes topográficos más sobresalientes por poseer valores mayores de pendientes son principalmente las tres cadenas montañosas (la Sierra Madre Occidental, la Sierra Madre Oriental y el Eje Volcánico Transmexicano). Estas contrastan con aquellas regiones con los menores valores como las depresiones e Istmos (Balsas y Tehuantepec respectivamente), la gran meseta central mexicana, las planicies costeras (Pacífico y Golfo) principalmente. Lo anterior constituye un rango de elevación que va desde el nivel del mar hasta 5610 m. s.n.m., esto está ligado a los diferentes tipos de ecosistemas y climas que van desde cálidos hasta fríos alpinos, pasando por climas áridos de las zonas desérticas del norte del territorio.</w:t>
      </w:r>
    </w:p>
    <w:p>
      <w:pPr>
        <w:pStyle w:val="BodyText"/>
      </w:pPr>
      <w:r>
        <w:drawing>
          <wp:inline>
            <wp:extent cx="3810000" cy="2540000"/>
            <wp:effectExtent b="0" l="0" r="0" t="0"/>
            <wp:docPr descr="Figura 1. Mapa de méxico" title="" id="22" name="Picture"/>
            <a:graphic>
              <a:graphicData uri="http://schemas.openxmlformats.org/drawingml/2006/picture">
                <pic:pic>
                  <pic:nvPicPr>
                    <pic:cNvPr descr="https://upload.wikimedia.org/wikipedia/commons/5/5f/Mexico_blank.svg" id="23"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 Correlación entre la pendiente y la modificación</w:t>
      </w:r>
    </w:p>
    <w:p>
      <w:pPr>
        <w:pStyle w:val="BodyText"/>
      </w:pPr>
      <w:r>
        <w:t xml:space="preserve">Para estimar la perturbación se realizará un índice sobre la tasa de deforestación a través del tiempo y su relación con la pendiente. Entendiendo que la pendiente del terreno es la tasa de cambio de la elevación en dirección al flujo de agua y es medida en porcentajes, de esta manera, si una celda corresponde a 10% de pendiente significa que un desplazamiento vertical de 10 metros corresponde a 100 metros de avance en dirección horizontal, así pues, porcentajes más altos representan pendientes más pronunciadas. Se usarán seis series de uso de cobertura y vegetación INEGI y la capa de vegetación original mexicana de CONABIO cuando el país presentaba su vegetación original conservada, ambas obtenidas del Geoportal del Sistema Nacional de Información Sobre Biodiversidad (SNIB;</w:t>
      </w:r>
      <w:r>
        <w:t xml:space="preserve"> </w:t>
      </w:r>
      <w:hyperlink r:id="rId24">
        <w:r>
          <w:rPr>
            <w:rStyle w:val="Hyperlink"/>
          </w:rPr>
          <w:t xml:space="preserve">http://www.conabio.gob.mx/informacion/gis/</w:t>
        </w:r>
      </w:hyperlink>
      <w:r>
        <w:t xml:space="preserve">). La variable de pendiente serán obtenidas de la base de datos desarrollada por Amatulli et al. (2020), quienes desarrollaron un conjunto de variables asociadas la geomorfología del terreno a una resolución de 90 metros. Se seleccionarán las imágenes correspondientes al área de estudio entre las latitudes 14 y 33 norte y las longitudes 118 y 85 oeste, estas imágenes se procesarán y posteriormente cortarán solo al territorio continental mexicano. Para hacer este análisis más simple, se clasificarán todos los tipos de vegetación en dos categorías: 1) conservada y 2) transformada. Posteriormente se convertirá cada capa vectorial de INEGI en un ráster con un tamaño de celda de 30 sec (igual que la capa de pendiente). Se realizará un cambio de análisis de detección entre series y se cuantificará solo la perdida de cobertura y no la ganancia porque la mayor parte de esta está relacionada a procesos de degradación de degradación forestal y su recuperación</w:t>
      </w:r>
      <w:r>
        <w:t xml:space="preserve"> </w:t>
      </w:r>
      <w:r>
        <w:t xml:space="preserve">(</w:t>
      </w:r>
      <w:hyperlink w:anchor="ref-Cuevas2010">
        <w:r>
          <w:rPr>
            <w:rStyle w:val="Hyperlink"/>
          </w:rPr>
          <w:t xml:space="preserve">Cuevas et al. 2010</w:t>
        </w:r>
      </w:hyperlink>
      <w:r>
        <w:t xml:space="preserve">;</w:t>
      </w:r>
      <w:r>
        <w:t xml:space="preserve"> </w:t>
      </w:r>
      <w:hyperlink w:anchor="ref-Watson2014">
        <w:r>
          <w:rPr>
            <w:rStyle w:val="Hyperlink"/>
          </w:rPr>
          <w:t xml:space="preserve">Watson et al. 2014</w:t>
        </w:r>
      </w:hyperlink>
      <w:r>
        <w:t xml:space="preserve">)</w:t>
      </w:r>
      <w:r>
        <w:t xml:space="preserve">. Luego, se estimará la tendencia de la pérdida de vegetación para cada serie a lo largo del rango de pendiente usando el número de pixeles de porcentaje de pérdida en un análisis de densidad. Finalmente, se agruparán los valores de pendiente en seis clases del mismo intervalo, excepto por las áreas planas, y el estimado del número de pixeles transformados entre series por los valores de pendiente para cada clase usando R 3.5.1.</w:t>
      </w:r>
    </w:p>
    <w:p>
      <w:pPr>
        <w:pStyle w:val="SourceCode"/>
      </w:pPr>
      <w:r>
        <w:rPr>
          <w:rStyle w:val="NormalTok"/>
        </w:rPr>
        <w:t xml:space="preserve">datos</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NormalTok"/>
        </w:rPr>
        <w:t xml:space="preserve"> </w:t>
      </w:r>
      <w:r>
        <w:rPr>
          <w:rStyle w:val="DecValTok"/>
        </w:rPr>
        <w:t xml:space="preserve">2</w:t>
      </w:r>
      <w:r>
        <w:rPr>
          <w:rStyle w:val="NormalTok"/>
        </w:rPr>
        <w:t xml:space="preserve">, </w:t>
      </w:r>
      <w:r>
        <w:rPr>
          <w:rStyle w:val="AttributeTok"/>
        </w:rPr>
        <w:t xml:space="preserve">nrow=</w:t>
      </w:r>
      <w:r>
        <w:rPr>
          <w:rStyle w:val="DecValTok"/>
        </w:rPr>
        <w:t xml:space="preserve">10</w:t>
      </w:r>
      <w:r>
        <w:rPr>
          <w:rStyle w:val="NormalTok"/>
        </w:rPr>
        <w:t xml:space="preserve">))</w:t>
      </w:r>
      <w:r>
        <w:br/>
      </w:r>
      <w:r>
        <w:rPr>
          <w:rStyle w:val="FunctionTok"/>
        </w:rPr>
        <w:t xml:space="preserve">names</w:t>
      </w:r>
      <w:r>
        <w:rPr>
          <w:rStyle w:val="NormalTok"/>
        </w:rPr>
        <w:t xml:space="preserve">(datos)</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"Pendiente"</w:t>
      </w:r>
      <w:r>
        <w:rPr>
          <w:rStyle w:val="NormalTok"/>
        </w:rPr>
        <w:t xml:space="preserve">, </w:t>
      </w:r>
      <w:r>
        <w:rPr>
          <w:rStyle w:val="StringTok"/>
        </w:rPr>
        <w:t xml:space="preserve">"Afectacion"</w:t>
      </w:r>
      <w:r>
        <w:rPr>
          <w:rStyle w:val="NormalTok"/>
        </w:rPr>
        <w:t xml:space="preserve">)</w:t>
      </w:r>
      <w:r>
        <w:br/>
      </w:r>
      <w:r>
        <w:rPr>
          <w:rStyle w:val="NormalTok"/>
        </w:rPr>
        <w:t xml:space="preserve">datos</w:t>
      </w:r>
      <w:r>
        <w:rPr>
          <w:rStyle w:val="SpecialCharTok"/>
        </w:rPr>
        <w:t xml:space="preserve">$</w:t>
      </w:r>
      <w:r>
        <w:rPr>
          <w:rStyle w:val="NormalTok"/>
        </w:rPr>
        <w:t xml:space="preserve">Pendiente</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0</w:t>
      </w:r>
      <w:r>
        <w:rPr>
          <w:rStyle w:val="NormalTok"/>
        </w:rPr>
        <w:t xml:space="preserve">, </w:t>
      </w:r>
      <w:r>
        <w:rPr>
          <w:rStyle w:val="AttributeTok"/>
        </w:rPr>
        <w:t xml:space="preserve">to=</w:t>
      </w:r>
      <w:r>
        <w:rPr>
          <w:rStyle w:val="FloatTok"/>
        </w:rPr>
        <w:t xml:space="preserve">0.9</w:t>
      </w:r>
      <w:r>
        <w:rPr>
          <w:rStyle w:val="NormalTok"/>
        </w:rPr>
        <w:t xml:space="preserve">, </w:t>
      </w:r>
      <w:r>
        <w:rPr>
          <w:rStyle w:val="AttributeTok"/>
        </w:rPr>
        <w:t xml:space="preserve">by=</w:t>
      </w:r>
      <w:r>
        <w:rPr>
          <w:rStyle w:val="FloatTok"/>
        </w:rPr>
        <w:t xml:space="preserve">0.1</w:t>
      </w:r>
      <w:r>
        <w:rPr>
          <w:rStyle w:val="NormalTok"/>
        </w:rPr>
        <w:t xml:space="preserve">)</w:t>
      </w:r>
      <w:r>
        <w:br/>
      </w:r>
      <w:r>
        <w:rPr>
          <w:rStyle w:val="NormalTok"/>
        </w:rPr>
        <w:t xml:space="preserve">datos</w:t>
      </w:r>
      <w:r>
        <w:rPr>
          <w:rStyle w:val="SpecialCharTok"/>
        </w:rPr>
        <w:t xml:space="preserve">$</w:t>
      </w:r>
      <w:r>
        <w:rPr>
          <w:rStyle w:val="NormalTok"/>
        </w:rPr>
        <w:t xml:space="preserve">Afectacion</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r>
        <w:rPr>
          <w:rStyle w:val="SpecialCharTok"/>
        </w:rPr>
        <w:t xml:space="preserve">^</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br/>
      </w: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w:t>
      </w:r>
      <w:r>
        <w:rPr>
          <w:rStyle w:val="AttributeTok"/>
        </w:rPr>
        <w:t xml:space="preserve">data=</w:t>
      </w:r>
      <w:r>
        <w:rPr>
          <w:rStyle w:val="NormalTok"/>
        </w:rPr>
        <w:t xml:space="preserve">datos, </w:t>
      </w:r>
      <w:r>
        <w:rPr>
          <w:rStyle w:val="FunctionTok"/>
        </w:rPr>
        <w:t xml:space="preserve">aes</w:t>
      </w:r>
      <w:r>
        <w:rPr>
          <w:rStyle w:val="NormalTok"/>
        </w:rPr>
        <w:t xml:space="preserve">(</w:t>
      </w:r>
      <w:r>
        <w:rPr>
          <w:rStyle w:val="AttributeTok"/>
        </w:rPr>
        <w:t xml:space="preserve">x=</w:t>
      </w:r>
      <w:r>
        <w:rPr>
          <w:rStyle w:val="NormalTok"/>
        </w:rPr>
        <w:t xml:space="preserve"> Afectacion, </w:t>
      </w:r>
      <w:r>
        <w:rPr>
          <w:rStyle w:val="AttributeTok"/>
        </w:rPr>
        <w:t xml:space="preserve">y=</w:t>
      </w:r>
      <w:r>
        <w:rPr>
          <w:rStyle w:val="NormalTok"/>
        </w:rPr>
        <w:t xml:space="preserve">Pendiente))</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ctividad_files/figure-docx/unnamed-chunk-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registros-biológicos"/>
    <w:p>
      <w:pPr>
        <w:pStyle w:val="Heading3"/>
      </w:pPr>
      <w:r>
        <w:t xml:space="preserve">Registros biológicos</w:t>
      </w:r>
    </w:p>
    <w:p>
      <w:pPr>
        <w:pStyle w:val="FirstParagraph"/>
      </w:pPr>
      <w:r>
        <w:t xml:space="preserve">Los registros de las especies endémicas de México se obtendrán de portales de registros en línea como la Infraestructura Mundial de Información de Biodiversidad (GBIF por sus siglas en inglés), Vertnet, Atlas de las Aves de México, CONABIO, entre otros. La información será curada con el fin de obtener sólo aquellos registros que contengan toda la información geográfica asociada. Así mismo, se corroborarán los registros con el fin de corroborar que sea lógica la ubicación de cada registro. Para asignarle la categoría de endemismo de cada especie, se seguirá la metodología planteada por Navarro-Sigüenza et al. (2014) en donde se determina un taxón endémico si el total de la distribución de ese grupo en un ciclo anual no sobrepasa los límites particularmente determinados que para efectos de este proyecto de tesis constará del territorio mexicano.</w:t>
      </w:r>
    </w:p>
    <w:p>
      <w:pPr>
        <w:pStyle w:val="SourceCode"/>
      </w:pPr>
      <w:r>
        <w:rPr>
          <w:rStyle w:val="NormalTok"/>
        </w:rPr>
        <w:t xml:space="preserve">especies</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"Especies.txt"</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header=</w:t>
      </w:r>
      <w:r>
        <w:rPr>
          <w:rStyle w:val="NormalTok"/>
        </w:rPr>
        <w:t xml:space="preserve">T)</w:t>
      </w:r>
      <w:r>
        <w:br/>
      </w:r>
      <w:r>
        <w:br/>
      </w:r>
      <w:r>
        <w:rPr>
          <w:rStyle w:val="NormalTok"/>
        </w:rPr>
        <w:t xml:space="preserve">knitr</w:t>
      </w:r>
      <w:r>
        <w:rPr>
          <w:rStyle w:val="SpecialCharTok"/>
        </w:rPr>
        <w:t xml:space="preserve">::</w:t>
      </w:r>
      <w:r>
        <w:rPr>
          <w:rStyle w:val="FunctionTok"/>
        </w:rPr>
        <w:t xml:space="preserve">kable</w:t>
      </w:r>
      <w:r>
        <w:rPr>
          <w:rStyle w:val="NormalTok"/>
        </w:rPr>
        <w:t xml:space="preserve">(especies)</w:t>
      </w:r>
    </w:p>
    <w:tbl>
      <w:tblPr>
        <w:tblStyle w:val="Table"/>
        <w:tblW w:type="pct" w:w="5000"/>
        <w:tblLook w:firstRow="1" w:lastRow="0" w:firstColumn="0" w:lastColumn="0" w:noHBand="0" w:noVBand="0" w:val="0020"/>
      </w:tblPr>
      <w:tblGrid>
        <w:gridCol w:w="701"/>
        <w:gridCol w:w="1904"/>
        <w:gridCol w:w="2205"/>
        <w:gridCol w:w="1002"/>
        <w:gridCol w:w="902"/>
        <w:gridCol w:w="1203"/>
      </w:tblGrid>
      <w:tr>
        <w:trPr>
          <w:tblHeader w:val="true"/>
        </w:trPr>
        <w:tc>
          <w:tcPr/>
          <w:p>
            <w:pPr>
              <w:pStyle w:val="Compact"/>
              <w:jc w:val="right"/>
            </w:pPr>
            <w:r>
              <w:t xml:space="preserve">Cat_id</w:t>
            </w:r>
          </w:p>
        </w:tc>
        <w:tc>
          <w:tcPr/>
          <w:p>
            <w:pPr>
              <w:pStyle w:val="Compact"/>
              <w:jc w:val="left"/>
            </w:pPr>
            <w:r>
              <w:t xml:space="preserve">especie</w:t>
            </w:r>
          </w:p>
        </w:tc>
        <w:tc>
          <w:tcPr/>
          <w:p>
            <w:pPr>
              <w:pStyle w:val="Compact"/>
              <w:jc w:val="left"/>
            </w:pPr>
            <w:r>
              <w:t xml:space="preserve">Ind_ID</w:t>
            </w:r>
          </w:p>
        </w:tc>
        <w:tc>
          <w:tcPr/>
          <w:p>
            <w:pPr>
              <w:pStyle w:val="Compact"/>
              <w:jc w:val="right"/>
            </w:pPr>
            <w:r>
              <w:t xml:space="preserve">x</w:t>
            </w:r>
          </w:p>
        </w:tc>
        <w:tc>
          <w:tcPr/>
          <w:p>
            <w:pPr>
              <w:pStyle w:val="Compact"/>
              <w:jc w:val="right"/>
            </w:pPr>
            <w:r>
              <w:t xml:space="preserve">y</w:t>
            </w:r>
          </w:p>
        </w:tc>
        <w:tc>
          <w:tcPr/>
          <w:p>
            <w:pPr>
              <w:pStyle w:val="Compact"/>
              <w:jc w:val="left"/>
            </w:pPr>
            <w:r>
              <w:t xml:space="preserve">Coordillera</w:t>
            </w:r>
          </w:p>
        </w:tc>
      </w:tr>
      <w:tr>
        <w:tc>
          <w:tcPr/>
          <w:p>
            <w:pPr>
              <w:pStyle w:val="Compact"/>
              <w:jc w:val="right"/>
            </w:pPr>
            <w:r>
              <w:t xml:space="preserve">1</w:t>
            </w:r>
          </w:p>
        </w:tc>
        <w:tc>
          <w:tcPr/>
          <w:p>
            <w:pPr>
              <w:pStyle w:val="Compact"/>
              <w:jc w:val="left"/>
            </w:pPr>
            <w:r>
              <w:t xml:space="preserve">Eriocnemis vestita</w:t>
            </w:r>
          </w:p>
        </w:tc>
        <w:tc>
          <w:tcPr/>
          <w:p>
            <w:pPr>
              <w:pStyle w:val="Compact"/>
              <w:jc w:val="left"/>
            </w:pPr>
            <w:r>
              <w:t xml:space="preserve">Eriocnemis vestita_1</w:t>
            </w:r>
          </w:p>
        </w:tc>
        <w:tc>
          <w:tcPr/>
          <w:p>
            <w:pPr>
              <w:pStyle w:val="Compact"/>
              <w:jc w:val="right"/>
            </w:pPr>
            <w:r>
              <w:t xml:space="preserve">-73.47244</w:t>
            </w:r>
          </w:p>
        </w:tc>
        <w:tc>
          <w:tcPr/>
          <w:p>
            <w:pPr>
              <w:pStyle w:val="Compact"/>
              <w:jc w:val="right"/>
            </w:pPr>
            <w:r>
              <w:t xml:space="preserve">5.732485</w:t>
            </w:r>
          </w:p>
        </w:tc>
        <w:tc>
          <w:tcPr/>
          <w:p>
            <w:pPr>
              <w:pStyle w:val="Compact"/>
              <w:jc w:val="left"/>
            </w:pPr>
            <w:r>
              <w:t xml:space="preserve">Oriental</w:t>
            </w:r>
          </w:p>
        </w:tc>
      </w:tr>
      <w:tr>
        <w:tc>
          <w:tcPr/>
          <w:p>
            <w:pPr>
              <w:pStyle w:val="Compact"/>
              <w:jc w:val="right"/>
            </w:pPr>
            <w:r>
              <w:t xml:space="preserve">2</w:t>
            </w:r>
          </w:p>
        </w:tc>
        <w:tc>
          <w:tcPr/>
          <w:p>
            <w:pPr>
              <w:pStyle w:val="Compact"/>
              <w:jc w:val="left"/>
            </w:pPr>
            <w:r>
              <w:t xml:space="preserve">Eriocnemis vestita</w:t>
            </w:r>
          </w:p>
        </w:tc>
        <w:tc>
          <w:tcPr/>
          <w:p>
            <w:pPr>
              <w:pStyle w:val="Compact"/>
              <w:jc w:val="left"/>
            </w:pPr>
            <w:r>
              <w:t xml:space="preserve">Eriocnemis vestita_2</w:t>
            </w:r>
          </w:p>
        </w:tc>
        <w:tc>
          <w:tcPr/>
          <w:p>
            <w:pPr>
              <w:pStyle w:val="Compact"/>
              <w:jc w:val="right"/>
            </w:pPr>
            <w:r>
              <w:t xml:space="preserve">-73.44747</w:t>
            </w:r>
          </w:p>
        </w:tc>
        <w:tc>
          <w:tcPr/>
          <w:p>
            <w:pPr>
              <w:pStyle w:val="Compact"/>
              <w:jc w:val="right"/>
            </w:pPr>
            <w:r>
              <w:t xml:space="preserve">5.718650</w:t>
            </w:r>
          </w:p>
        </w:tc>
        <w:tc>
          <w:tcPr/>
          <w:p>
            <w:pPr>
              <w:pStyle w:val="Compact"/>
              <w:jc w:val="left"/>
            </w:pPr>
            <w:r>
              <w:t xml:space="preserve">Oriental</w:t>
            </w:r>
          </w:p>
        </w:tc>
      </w:tr>
      <w:tr>
        <w:tc>
          <w:tcPr/>
          <w:p>
            <w:pPr>
              <w:pStyle w:val="Compact"/>
              <w:jc w:val="right"/>
            </w:pPr>
            <w:r>
              <w:t xml:space="preserve">3</w:t>
            </w:r>
          </w:p>
        </w:tc>
        <w:tc>
          <w:tcPr/>
          <w:p>
            <w:pPr>
              <w:pStyle w:val="Compact"/>
              <w:jc w:val="left"/>
            </w:pPr>
            <w:r>
              <w:t xml:space="preserve">Eriocnemis vestita</w:t>
            </w:r>
          </w:p>
        </w:tc>
        <w:tc>
          <w:tcPr/>
          <w:p>
            <w:pPr>
              <w:pStyle w:val="Compact"/>
              <w:jc w:val="left"/>
            </w:pPr>
            <w:r>
              <w:t xml:space="preserve">Eriocnemis vestita_3</w:t>
            </w:r>
          </w:p>
        </w:tc>
        <w:tc>
          <w:tcPr/>
          <w:p>
            <w:pPr>
              <w:pStyle w:val="Compact"/>
              <w:jc w:val="right"/>
            </w:pPr>
            <w:r>
              <w:t xml:space="preserve">-73.77015</w:t>
            </w:r>
          </w:p>
        </w:tc>
        <w:tc>
          <w:tcPr/>
          <w:p>
            <w:pPr>
              <w:pStyle w:val="Compact"/>
              <w:jc w:val="right"/>
            </w:pPr>
            <w:r>
              <w:t xml:space="preserve">4.978800</w:t>
            </w:r>
          </w:p>
        </w:tc>
        <w:tc>
          <w:tcPr/>
          <w:p>
            <w:pPr>
              <w:pStyle w:val="Compact"/>
              <w:jc w:val="left"/>
            </w:pPr>
            <w:r>
              <w:t xml:space="preserve">Oriental</w:t>
            </w:r>
          </w:p>
        </w:tc>
      </w:tr>
      <w:tr>
        <w:tc>
          <w:tcPr/>
          <w:p>
            <w:pPr>
              <w:pStyle w:val="Compact"/>
              <w:jc w:val="right"/>
            </w:pPr>
            <w:r>
              <w:t xml:space="preserve">4</w:t>
            </w:r>
          </w:p>
        </w:tc>
        <w:tc>
          <w:tcPr/>
          <w:p>
            <w:pPr>
              <w:pStyle w:val="Compact"/>
              <w:jc w:val="left"/>
            </w:pPr>
            <w:r>
              <w:t xml:space="preserve">Eriocnemis vestita</w:t>
            </w:r>
          </w:p>
        </w:tc>
        <w:tc>
          <w:tcPr/>
          <w:p>
            <w:pPr>
              <w:pStyle w:val="Compact"/>
              <w:jc w:val="left"/>
            </w:pPr>
            <w:r>
              <w:t xml:space="preserve">Eriocnemis vestita_4</w:t>
            </w:r>
          </w:p>
        </w:tc>
        <w:tc>
          <w:tcPr/>
          <w:p>
            <w:pPr>
              <w:pStyle w:val="Compact"/>
              <w:jc w:val="right"/>
            </w:pPr>
            <w:r>
              <w:t xml:space="preserve">-73.52797</w:t>
            </w:r>
          </w:p>
        </w:tc>
        <w:tc>
          <w:tcPr/>
          <w:p>
            <w:pPr>
              <w:pStyle w:val="Compact"/>
              <w:jc w:val="right"/>
            </w:pPr>
            <w:r>
              <w:t xml:space="preserve">5.077015</w:t>
            </w:r>
          </w:p>
        </w:tc>
        <w:tc>
          <w:tcPr/>
          <w:p>
            <w:pPr>
              <w:pStyle w:val="Compact"/>
              <w:jc w:val="left"/>
            </w:pPr>
            <w:r>
              <w:t xml:space="preserve">Oriental</w:t>
            </w:r>
          </w:p>
        </w:tc>
      </w:tr>
      <w:tr>
        <w:tc>
          <w:tcPr/>
          <w:p>
            <w:pPr>
              <w:pStyle w:val="Compact"/>
              <w:jc w:val="right"/>
            </w:pPr>
            <w:r>
              <w:t xml:space="preserve">5</w:t>
            </w:r>
          </w:p>
        </w:tc>
        <w:tc>
          <w:tcPr/>
          <w:p>
            <w:pPr>
              <w:pStyle w:val="Compact"/>
              <w:jc w:val="left"/>
            </w:pPr>
            <w:r>
              <w:t xml:space="preserve">Eriocnemis vestita</w:t>
            </w:r>
          </w:p>
        </w:tc>
        <w:tc>
          <w:tcPr/>
          <w:p>
            <w:pPr>
              <w:pStyle w:val="Compact"/>
              <w:jc w:val="left"/>
            </w:pPr>
            <w:r>
              <w:t xml:space="preserve">Eriocnemis vestita_5</w:t>
            </w:r>
          </w:p>
        </w:tc>
        <w:tc>
          <w:tcPr/>
          <w:p>
            <w:pPr>
              <w:pStyle w:val="Compact"/>
              <w:jc w:val="right"/>
            </w:pPr>
            <w:r>
              <w:t xml:space="preserve">-73.88333</w:t>
            </w:r>
          </w:p>
        </w:tc>
        <w:tc>
          <w:tcPr/>
          <w:p>
            <w:pPr>
              <w:pStyle w:val="Compact"/>
              <w:jc w:val="right"/>
            </w:pPr>
            <w:r>
              <w:t xml:space="preserve">5.183333</w:t>
            </w:r>
          </w:p>
        </w:tc>
        <w:tc>
          <w:tcPr/>
          <w:p>
            <w:pPr>
              <w:pStyle w:val="Compact"/>
              <w:jc w:val="left"/>
            </w:pPr>
            <w:r>
              <w:t xml:space="preserve">Oriental</w:t>
            </w:r>
          </w:p>
        </w:tc>
      </w:tr>
      <w:tr>
        <w:tc>
          <w:tcPr/>
          <w:p>
            <w:pPr>
              <w:pStyle w:val="Compact"/>
              <w:jc w:val="right"/>
            </w:pPr>
            <w:r>
              <w:t xml:space="preserve">6</w:t>
            </w:r>
          </w:p>
        </w:tc>
        <w:tc>
          <w:tcPr/>
          <w:p>
            <w:pPr>
              <w:pStyle w:val="Compact"/>
              <w:jc w:val="left"/>
            </w:pPr>
            <w:r>
              <w:t xml:space="preserve">Eriocnemis vestita</w:t>
            </w:r>
          </w:p>
        </w:tc>
        <w:tc>
          <w:tcPr/>
          <w:p>
            <w:pPr>
              <w:pStyle w:val="Compact"/>
              <w:jc w:val="left"/>
            </w:pPr>
            <w:r>
              <w:t xml:space="preserve">Eriocnemis vestita_7</w:t>
            </w:r>
          </w:p>
        </w:tc>
        <w:tc>
          <w:tcPr/>
          <w:p>
            <w:pPr>
              <w:pStyle w:val="Compact"/>
              <w:jc w:val="right"/>
            </w:pPr>
            <w:r>
              <w:t xml:space="preserve">-73.71667</w:t>
            </w:r>
          </w:p>
        </w:tc>
        <w:tc>
          <w:tcPr/>
          <w:p>
            <w:pPr>
              <w:pStyle w:val="Compact"/>
              <w:jc w:val="right"/>
            </w:pPr>
            <w:r>
              <w:t xml:space="preserve">5.083333</w:t>
            </w:r>
          </w:p>
        </w:tc>
        <w:tc>
          <w:tcPr/>
          <w:p>
            <w:pPr>
              <w:pStyle w:val="Compact"/>
              <w:jc w:val="left"/>
            </w:pPr>
            <w:r>
              <w:t xml:space="preserve">Oriental</w:t>
            </w:r>
          </w:p>
        </w:tc>
      </w:tr>
      <w:tr>
        <w:tc>
          <w:tcPr/>
          <w:p>
            <w:pPr>
              <w:pStyle w:val="Compact"/>
              <w:jc w:val="right"/>
            </w:pPr>
            <w:r>
              <w:t xml:space="preserve">7</w:t>
            </w:r>
          </w:p>
        </w:tc>
        <w:tc>
          <w:tcPr/>
          <w:p>
            <w:pPr>
              <w:pStyle w:val="Compact"/>
              <w:jc w:val="left"/>
            </w:pPr>
            <w:r>
              <w:t xml:space="preserve">Eriocnemis vestita</w:t>
            </w:r>
          </w:p>
        </w:tc>
        <w:tc>
          <w:tcPr/>
          <w:p>
            <w:pPr>
              <w:pStyle w:val="Compact"/>
              <w:jc w:val="left"/>
            </w:pPr>
            <w:r>
              <w:t xml:space="preserve">Eriocnemis vestita_9</w:t>
            </w:r>
          </w:p>
        </w:tc>
        <w:tc>
          <w:tcPr/>
          <w:p>
            <w:pPr>
              <w:pStyle w:val="Compact"/>
              <w:jc w:val="right"/>
            </w:pPr>
            <w:r>
              <w:t xml:space="preserve">-76.07458</w:t>
            </w:r>
          </w:p>
        </w:tc>
        <w:tc>
          <w:tcPr/>
          <w:p>
            <w:pPr>
              <w:pStyle w:val="Compact"/>
              <w:jc w:val="right"/>
            </w:pPr>
            <w:r>
              <w:t xml:space="preserve">6.451251</w:t>
            </w:r>
          </w:p>
        </w:tc>
        <w:tc>
          <w:tcPr/>
          <w:p>
            <w:pPr>
              <w:pStyle w:val="Compact"/>
              <w:jc w:val="left"/>
            </w:pPr>
            <w:r>
              <w:t xml:space="preserve">Occidental</w:t>
            </w:r>
          </w:p>
        </w:tc>
      </w:tr>
      <w:tr>
        <w:tc>
          <w:tcPr/>
          <w:p>
            <w:pPr>
              <w:pStyle w:val="Compact"/>
              <w:jc w:val="right"/>
            </w:pPr>
            <w:r>
              <w:t xml:space="preserve">8</w:t>
            </w:r>
          </w:p>
        </w:tc>
        <w:tc>
          <w:tcPr/>
          <w:p>
            <w:pPr>
              <w:pStyle w:val="Compact"/>
              <w:jc w:val="left"/>
            </w:pPr>
            <w:r>
              <w:t xml:space="preserve">Eriocnemis vestita</w:t>
            </w:r>
          </w:p>
        </w:tc>
        <w:tc>
          <w:tcPr/>
          <w:p>
            <w:pPr>
              <w:pStyle w:val="Compact"/>
              <w:jc w:val="left"/>
            </w:pPr>
            <w:r>
              <w:t xml:space="preserve">Eriocnemis vestita_10</w:t>
            </w:r>
          </w:p>
        </w:tc>
        <w:tc>
          <w:tcPr/>
          <w:p>
            <w:pPr>
              <w:pStyle w:val="Compact"/>
              <w:jc w:val="right"/>
            </w:pPr>
            <w:r>
              <w:t xml:space="preserve">-75.79360</w:t>
            </w:r>
          </w:p>
        </w:tc>
        <w:tc>
          <w:tcPr/>
          <w:p>
            <w:pPr>
              <w:pStyle w:val="Compact"/>
              <w:jc w:val="right"/>
            </w:pPr>
            <w:r>
              <w:t xml:space="preserve">5.535228</w:t>
            </w:r>
          </w:p>
        </w:tc>
        <w:tc>
          <w:tcPr/>
          <w:p>
            <w:pPr>
              <w:pStyle w:val="Compact"/>
              <w:jc w:val="left"/>
            </w:pPr>
            <w:r>
              <w:t xml:space="preserve">Occidental</w:t>
            </w:r>
          </w:p>
        </w:tc>
      </w:tr>
      <w:tr>
        <w:tc>
          <w:tcPr/>
          <w:p>
            <w:pPr>
              <w:pStyle w:val="Compact"/>
              <w:jc w:val="right"/>
            </w:pPr>
            <w:r>
              <w:t xml:space="preserve">9</w:t>
            </w:r>
          </w:p>
        </w:tc>
        <w:tc>
          <w:tcPr/>
          <w:p>
            <w:pPr>
              <w:pStyle w:val="Compact"/>
              <w:jc w:val="left"/>
            </w:pPr>
            <w:r>
              <w:t xml:space="preserve">Eriocnemis vestita</w:t>
            </w:r>
          </w:p>
        </w:tc>
        <w:tc>
          <w:tcPr/>
          <w:p>
            <w:pPr>
              <w:pStyle w:val="Compact"/>
              <w:jc w:val="left"/>
            </w:pPr>
            <w:r>
              <w:t xml:space="preserve">Eriocnemis vestita_11</w:t>
            </w:r>
          </w:p>
        </w:tc>
        <w:tc>
          <w:tcPr/>
          <w:p>
            <w:pPr>
              <w:pStyle w:val="Compact"/>
              <w:jc w:val="right"/>
            </w:pPr>
            <w:r>
              <w:t xml:space="preserve">-76.10000</w:t>
            </w:r>
          </w:p>
        </w:tc>
        <w:tc>
          <w:tcPr/>
          <w:p>
            <w:pPr>
              <w:pStyle w:val="Compact"/>
              <w:jc w:val="right"/>
            </w:pPr>
            <w:r>
              <w:t xml:space="preserve">6.483333</w:t>
            </w:r>
          </w:p>
        </w:tc>
        <w:tc>
          <w:tcPr/>
          <w:p>
            <w:pPr>
              <w:pStyle w:val="Compact"/>
              <w:jc w:val="left"/>
            </w:pPr>
            <w:r>
              <w:t xml:space="preserve">Occidental</w:t>
            </w:r>
          </w:p>
        </w:tc>
      </w:tr>
      <w:tr>
        <w:tc>
          <w:tcPr/>
          <w:p>
            <w:pPr>
              <w:pStyle w:val="Compact"/>
              <w:jc w:val="right"/>
            </w:pPr>
            <w:r>
              <w:t xml:space="preserve">10</w:t>
            </w:r>
          </w:p>
        </w:tc>
        <w:tc>
          <w:tcPr/>
          <w:p>
            <w:pPr>
              <w:pStyle w:val="Compact"/>
              <w:jc w:val="left"/>
            </w:pPr>
            <w:r>
              <w:t xml:space="preserve">Eriocnemis vestita</w:t>
            </w:r>
          </w:p>
        </w:tc>
        <w:tc>
          <w:tcPr/>
          <w:p>
            <w:pPr>
              <w:pStyle w:val="Compact"/>
              <w:jc w:val="left"/>
            </w:pPr>
            <w:r>
              <w:t xml:space="preserve">Eriocnemis vestita_12</w:t>
            </w:r>
          </w:p>
        </w:tc>
        <w:tc>
          <w:tcPr/>
          <w:p>
            <w:pPr>
              <w:pStyle w:val="Compact"/>
              <w:jc w:val="right"/>
            </w:pPr>
            <w:r>
              <w:t xml:space="preserve">-76.08945</w:t>
            </w:r>
          </w:p>
        </w:tc>
        <w:tc>
          <w:tcPr/>
          <w:p>
            <w:pPr>
              <w:pStyle w:val="Compact"/>
              <w:jc w:val="right"/>
            </w:pPr>
            <w:r>
              <w:t xml:space="preserve">6.435972</w:t>
            </w:r>
          </w:p>
        </w:tc>
        <w:tc>
          <w:tcPr/>
          <w:p>
            <w:pPr>
              <w:pStyle w:val="Compact"/>
              <w:jc w:val="left"/>
            </w:pPr>
            <w:r>
              <w:t xml:space="preserve">Occidental</w:t>
            </w:r>
          </w:p>
        </w:tc>
      </w:tr>
      <w:tr>
        <w:tc>
          <w:tcPr/>
          <w:p>
            <w:pPr>
              <w:pStyle w:val="Compact"/>
              <w:jc w:val="right"/>
            </w:pPr>
            <w:r>
              <w:t xml:space="preserve">11</w:t>
            </w:r>
          </w:p>
        </w:tc>
        <w:tc>
          <w:tcPr/>
          <w:p>
            <w:pPr>
              <w:pStyle w:val="Compact"/>
              <w:jc w:val="left"/>
            </w:pPr>
            <w:r>
              <w:t xml:space="preserve">Eriocnemis vestita</w:t>
            </w:r>
          </w:p>
        </w:tc>
        <w:tc>
          <w:tcPr/>
          <w:p>
            <w:pPr>
              <w:pStyle w:val="Compact"/>
              <w:jc w:val="left"/>
            </w:pPr>
            <w:r>
              <w:t xml:space="preserve">Eriocnemis vestita_13</w:t>
            </w:r>
          </w:p>
        </w:tc>
        <w:tc>
          <w:tcPr/>
          <w:p>
            <w:pPr>
              <w:pStyle w:val="Compact"/>
              <w:jc w:val="right"/>
            </w:pPr>
            <w:r>
              <w:t xml:space="preserve">-76.07903</w:t>
            </w:r>
          </w:p>
        </w:tc>
        <w:tc>
          <w:tcPr/>
          <w:p>
            <w:pPr>
              <w:pStyle w:val="Compact"/>
              <w:jc w:val="right"/>
            </w:pPr>
            <w:r>
              <w:t xml:space="preserve">6.415470</w:t>
            </w:r>
          </w:p>
        </w:tc>
        <w:tc>
          <w:tcPr/>
          <w:p>
            <w:pPr>
              <w:pStyle w:val="Compact"/>
              <w:jc w:val="left"/>
            </w:pPr>
            <w:r>
              <w:t xml:space="preserve">Occidental</w:t>
            </w:r>
          </w:p>
        </w:tc>
      </w:tr>
      <w:tr>
        <w:tc>
          <w:tcPr/>
          <w:p>
            <w:pPr>
              <w:pStyle w:val="Compact"/>
              <w:jc w:val="right"/>
            </w:pPr>
            <w:r>
              <w:t xml:space="preserve">12</w:t>
            </w:r>
          </w:p>
        </w:tc>
        <w:tc>
          <w:tcPr/>
          <w:p>
            <w:pPr>
              <w:pStyle w:val="Compact"/>
              <w:jc w:val="left"/>
            </w:pPr>
            <w:r>
              <w:t xml:space="preserve">Eriocnemis vestita</w:t>
            </w:r>
          </w:p>
        </w:tc>
        <w:tc>
          <w:tcPr/>
          <w:p>
            <w:pPr>
              <w:pStyle w:val="Compact"/>
              <w:jc w:val="left"/>
            </w:pPr>
            <w:r>
              <w:t xml:space="preserve">Eriocnemis vestita_14</w:t>
            </w:r>
          </w:p>
        </w:tc>
        <w:tc>
          <w:tcPr/>
          <w:p>
            <w:pPr>
              <w:pStyle w:val="Compact"/>
              <w:jc w:val="right"/>
            </w:pPr>
            <w:r>
              <w:t xml:space="preserve">-76.07594</w:t>
            </w:r>
          </w:p>
        </w:tc>
        <w:tc>
          <w:tcPr/>
          <w:p>
            <w:pPr>
              <w:pStyle w:val="Compact"/>
              <w:jc w:val="right"/>
            </w:pPr>
            <w:r>
              <w:t xml:space="preserve">6.427860</w:t>
            </w:r>
          </w:p>
        </w:tc>
        <w:tc>
          <w:tcPr/>
          <w:p>
            <w:pPr>
              <w:pStyle w:val="Compact"/>
              <w:jc w:val="left"/>
            </w:pPr>
            <w:r>
              <w:t xml:space="preserve">Occidental</w:t>
            </w:r>
          </w:p>
        </w:tc>
      </w:tr>
      <w:tr>
        <w:tc>
          <w:tcPr/>
          <w:p>
            <w:pPr>
              <w:pStyle w:val="Compact"/>
              <w:jc w:val="right"/>
            </w:pPr>
            <w:r>
              <w:t xml:space="preserve">13</w:t>
            </w:r>
          </w:p>
        </w:tc>
        <w:tc>
          <w:tcPr/>
          <w:p>
            <w:pPr>
              <w:pStyle w:val="Compact"/>
              <w:jc w:val="left"/>
            </w:pPr>
            <w:r>
              <w:t xml:space="preserve">Eriocnemis vestita</w:t>
            </w:r>
          </w:p>
        </w:tc>
        <w:tc>
          <w:tcPr/>
          <w:p>
            <w:pPr>
              <w:pStyle w:val="Compact"/>
              <w:jc w:val="left"/>
            </w:pPr>
            <w:r>
              <w:t xml:space="preserve">Eriocnemis vestita_19</w:t>
            </w:r>
          </w:p>
        </w:tc>
        <w:tc>
          <w:tcPr/>
          <w:p>
            <w:pPr>
              <w:pStyle w:val="Compact"/>
              <w:jc w:val="right"/>
            </w:pPr>
            <w:r>
              <w:t xml:space="preserve">-76.08800</w:t>
            </w:r>
          </w:p>
        </w:tc>
        <w:tc>
          <w:tcPr/>
          <w:p>
            <w:pPr>
              <w:pStyle w:val="Compact"/>
              <w:jc w:val="right"/>
            </w:pPr>
            <w:r>
              <w:t xml:space="preserve">6.420000</w:t>
            </w:r>
          </w:p>
        </w:tc>
        <w:tc>
          <w:tcPr/>
          <w:p>
            <w:pPr>
              <w:pStyle w:val="Compact"/>
              <w:jc w:val="left"/>
            </w:pPr>
            <w:r>
              <w:t xml:space="preserve">Occidental</w:t>
            </w:r>
          </w:p>
        </w:tc>
      </w:tr>
      <w:tr>
        <w:tc>
          <w:tcPr/>
          <w:p>
            <w:pPr>
              <w:pStyle w:val="Compact"/>
              <w:jc w:val="right"/>
            </w:pPr>
            <w:r>
              <w:t xml:space="preserve">14</w:t>
            </w:r>
          </w:p>
        </w:tc>
        <w:tc>
          <w:tcPr/>
          <w:p>
            <w:pPr>
              <w:pStyle w:val="Compact"/>
              <w:jc w:val="left"/>
            </w:pPr>
            <w:r>
              <w:t xml:space="preserve">Eriocnemis vestita</w:t>
            </w:r>
          </w:p>
        </w:tc>
        <w:tc>
          <w:tcPr/>
          <w:p>
            <w:pPr>
              <w:pStyle w:val="Compact"/>
              <w:jc w:val="left"/>
            </w:pPr>
            <w:r>
              <w:t xml:space="preserve">Eriocnemis vestita_20</w:t>
            </w:r>
          </w:p>
        </w:tc>
        <w:tc>
          <w:tcPr/>
          <w:p>
            <w:pPr>
              <w:pStyle w:val="Compact"/>
              <w:jc w:val="right"/>
            </w:pPr>
            <w:r>
              <w:t xml:space="preserve">-76.08818</w:t>
            </w:r>
          </w:p>
        </w:tc>
        <w:tc>
          <w:tcPr/>
          <w:p>
            <w:pPr>
              <w:pStyle w:val="Compact"/>
              <w:jc w:val="right"/>
            </w:pPr>
            <w:r>
              <w:t xml:space="preserve">6.419900</w:t>
            </w:r>
          </w:p>
        </w:tc>
        <w:tc>
          <w:tcPr/>
          <w:p>
            <w:pPr>
              <w:pStyle w:val="Compact"/>
              <w:jc w:val="left"/>
            </w:pPr>
            <w:r>
              <w:t xml:space="preserve">Occidental</w:t>
            </w:r>
          </w:p>
        </w:tc>
      </w:tr>
      <w:tr>
        <w:tc>
          <w:tcPr/>
          <w:p>
            <w:pPr>
              <w:pStyle w:val="Compact"/>
              <w:jc w:val="right"/>
            </w:pPr>
            <w:r>
              <w:t xml:space="preserve">15</w:t>
            </w:r>
          </w:p>
        </w:tc>
        <w:tc>
          <w:tcPr/>
          <w:p>
            <w:pPr>
              <w:pStyle w:val="Compact"/>
              <w:jc w:val="left"/>
            </w:pPr>
            <w:r>
              <w:t xml:space="preserve">Eriocnemis vestita</w:t>
            </w:r>
          </w:p>
        </w:tc>
        <w:tc>
          <w:tcPr/>
          <w:p>
            <w:pPr>
              <w:pStyle w:val="Compact"/>
              <w:jc w:val="left"/>
            </w:pPr>
            <w:r>
              <w:t xml:space="preserve">Eriocnemis vestita_21</w:t>
            </w:r>
          </w:p>
        </w:tc>
        <w:tc>
          <w:tcPr/>
          <w:p>
            <w:pPr>
              <w:pStyle w:val="Compact"/>
              <w:jc w:val="right"/>
            </w:pPr>
            <w:r>
              <w:t xml:space="preserve">-76.13052</w:t>
            </w:r>
          </w:p>
        </w:tc>
        <w:tc>
          <w:tcPr/>
          <w:p>
            <w:pPr>
              <w:pStyle w:val="Compact"/>
              <w:jc w:val="right"/>
            </w:pPr>
            <w:r>
              <w:t xml:space="preserve">6.435430</w:t>
            </w:r>
          </w:p>
        </w:tc>
        <w:tc>
          <w:tcPr/>
          <w:p>
            <w:pPr>
              <w:pStyle w:val="Compact"/>
              <w:jc w:val="left"/>
            </w:pPr>
            <w:r>
              <w:t xml:space="preserve">Occidental</w:t>
            </w:r>
          </w:p>
        </w:tc>
      </w:tr>
      <w:tr>
        <w:tc>
          <w:tcPr/>
          <w:p>
            <w:pPr>
              <w:pStyle w:val="Compact"/>
              <w:jc w:val="right"/>
            </w:pPr>
            <w:r>
              <w:t xml:space="preserve">16</w:t>
            </w:r>
          </w:p>
        </w:tc>
        <w:tc>
          <w:tcPr/>
          <w:p>
            <w:pPr>
              <w:pStyle w:val="Compact"/>
              <w:jc w:val="left"/>
            </w:pPr>
            <w:r>
              <w:t xml:space="preserve">Eriocnemis vestita</w:t>
            </w:r>
          </w:p>
        </w:tc>
        <w:tc>
          <w:tcPr/>
          <w:p>
            <w:pPr>
              <w:pStyle w:val="Compact"/>
              <w:jc w:val="left"/>
            </w:pPr>
            <w:r>
              <w:t xml:space="preserve">Eriocnemis vestita_22</w:t>
            </w:r>
          </w:p>
        </w:tc>
        <w:tc>
          <w:tcPr/>
          <w:p>
            <w:pPr>
              <w:pStyle w:val="Compact"/>
              <w:jc w:val="right"/>
            </w:pPr>
            <w:r>
              <w:t xml:space="preserve">-75.80388</w:t>
            </w:r>
          </w:p>
        </w:tc>
        <w:tc>
          <w:tcPr/>
          <w:p>
            <w:pPr>
              <w:pStyle w:val="Compact"/>
              <w:jc w:val="right"/>
            </w:pPr>
            <w:r>
              <w:t xml:space="preserve">5.540060</w:t>
            </w:r>
          </w:p>
        </w:tc>
        <w:tc>
          <w:tcPr/>
          <w:p>
            <w:pPr>
              <w:pStyle w:val="Compact"/>
              <w:jc w:val="left"/>
            </w:pPr>
            <w:r>
              <w:t xml:space="preserve">Occidental</w:t>
            </w:r>
          </w:p>
        </w:tc>
      </w:tr>
      <w:tr>
        <w:tc>
          <w:tcPr/>
          <w:p>
            <w:pPr>
              <w:pStyle w:val="Compact"/>
              <w:jc w:val="right"/>
            </w:pPr>
            <w:r>
              <w:t xml:space="preserve">17</w:t>
            </w:r>
          </w:p>
        </w:tc>
        <w:tc>
          <w:tcPr/>
          <w:p>
            <w:pPr>
              <w:pStyle w:val="Compact"/>
              <w:jc w:val="left"/>
            </w:pPr>
            <w:r>
              <w:t xml:space="preserve">Eriocnemis vestita</w:t>
            </w:r>
          </w:p>
        </w:tc>
        <w:tc>
          <w:tcPr/>
          <w:p>
            <w:pPr>
              <w:pStyle w:val="Compact"/>
              <w:jc w:val="left"/>
            </w:pPr>
            <w:r>
              <w:t xml:space="preserve">Eriocnemis vestita_23</w:t>
            </w:r>
          </w:p>
        </w:tc>
        <w:tc>
          <w:tcPr/>
          <w:p>
            <w:pPr>
              <w:pStyle w:val="Compact"/>
              <w:jc w:val="right"/>
            </w:pPr>
            <w:r>
              <w:t xml:space="preserve">-76.09500</w:t>
            </w:r>
          </w:p>
        </w:tc>
        <w:tc>
          <w:tcPr/>
          <w:p>
            <w:pPr>
              <w:pStyle w:val="Compact"/>
              <w:jc w:val="right"/>
            </w:pPr>
            <w:r>
              <w:t xml:space="preserve">6.463890</w:t>
            </w:r>
          </w:p>
        </w:tc>
        <w:tc>
          <w:tcPr/>
          <w:p>
            <w:pPr>
              <w:pStyle w:val="Compact"/>
              <w:jc w:val="left"/>
            </w:pPr>
            <w:r>
              <w:t xml:space="preserve">Occidental</w:t>
            </w:r>
          </w:p>
        </w:tc>
      </w:tr>
      <w:tr>
        <w:tc>
          <w:tcPr/>
          <w:p>
            <w:pPr>
              <w:pStyle w:val="Compact"/>
              <w:jc w:val="right"/>
            </w:pPr>
            <w:r>
              <w:t xml:space="preserve">18</w:t>
            </w:r>
          </w:p>
        </w:tc>
        <w:tc>
          <w:tcPr/>
          <w:p>
            <w:pPr>
              <w:pStyle w:val="Compact"/>
              <w:jc w:val="left"/>
            </w:pPr>
            <w:r>
              <w:t xml:space="preserve">Eriocnemis vestita</w:t>
            </w:r>
          </w:p>
        </w:tc>
        <w:tc>
          <w:tcPr/>
          <w:p>
            <w:pPr>
              <w:pStyle w:val="Compact"/>
              <w:jc w:val="left"/>
            </w:pPr>
            <w:r>
              <w:t xml:space="preserve">Eriocnemis vestita_29</w:t>
            </w:r>
          </w:p>
        </w:tc>
        <w:tc>
          <w:tcPr/>
          <w:p>
            <w:pPr>
              <w:pStyle w:val="Compact"/>
              <w:jc w:val="right"/>
            </w:pPr>
            <w:r>
              <w:t xml:space="preserve">-75.25338</w:t>
            </w:r>
          </w:p>
        </w:tc>
        <w:tc>
          <w:tcPr/>
          <w:p>
            <w:pPr>
              <w:pStyle w:val="Compact"/>
              <w:jc w:val="right"/>
            </w:pPr>
            <w:r>
              <w:t xml:space="preserve">5.719320</w:t>
            </w:r>
          </w:p>
        </w:tc>
        <w:tc>
          <w:tcPr/>
          <w:p>
            <w:pPr>
              <w:pStyle w:val="Compact"/>
              <w:jc w:val="left"/>
            </w:pPr>
            <w:r>
              <w:t xml:space="preserve">Central</w:t>
            </w:r>
          </w:p>
        </w:tc>
      </w:tr>
      <w:tr>
        <w:tc>
          <w:tcPr/>
          <w:p>
            <w:pPr>
              <w:pStyle w:val="Compact"/>
              <w:jc w:val="right"/>
            </w:pPr>
            <w:r>
              <w:t xml:space="preserve">19</w:t>
            </w:r>
          </w:p>
        </w:tc>
        <w:tc>
          <w:tcPr/>
          <w:p>
            <w:pPr>
              <w:pStyle w:val="Compact"/>
              <w:jc w:val="left"/>
            </w:pPr>
            <w:r>
              <w:t xml:space="preserve">Eriocnemis vestita</w:t>
            </w:r>
          </w:p>
        </w:tc>
        <w:tc>
          <w:tcPr/>
          <w:p>
            <w:pPr>
              <w:pStyle w:val="Compact"/>
              <w:jc w:val="left"/>
            </w:pPr>
            <w:r>
              <w:t xml:space="preserve">Eriocnemis vestita_35</w:t>
            </w:r>
          </w:p>
        </w:tc>
        <w:tc>
          <w:tcPr/>
          <w:p>
            <w:pPr>
              <w:pStyle w:val="Compact"/>
              <w:jc w:val="right"/>
            </w:pPr>
            <w:r>
              <w:t xml:space="preserve">-76.09500</w:t>
            </w:r>
          </w:p>
        </w:tc>
        <w:tc>
          <w:tcPr/>
          <w:p>
            <w:pPr>
              <w:pStyle w:val="Compact"/>
              <w:jc w:val="right"/>
            </w:pPr>
            <w:r>
              <w:t xml:space="preserve">6.463890</w:t>
            </w:r>
          </w:p>
        </w:tc>
        <w:tc>
          <w:tcPr/>
          <w:p>
            <w:pPr>
              <w:pStyle w:val="Compact"/>
              <w:jc w:val="left"/>
            </w:pPr>
            <w:r>
              <w:t xml:space="preserve">Occidental</w:t>
            </w:r>
          </w:p>
        </w:tc>
      </w:tr>
      <w:tr>
        <w:tc>
          <w:tcPr/>
          <w:p>
            <w:pPr>
              <w:pStyle w:val="Compact"/>
              <w:jc w:val="right"/>
            </w:pPr>
            <w:r>
              <w:t xml:space="preserve">20</w:t>
            </w:r>
          </w:p>
        </w:tc>
        <w:tc>
          <w:tcPr/>
          <w:p>
            <w:pPr>
              <w:pStyle w:val="Compact"/>
              <w:jc w:val="left"/>
            </w:pPr>
            <w:r>
              <w:t xml:space="preserve">Eriocnemis vestita</w:t>
            </w:r>
          </w:p>
        </w:tc>
        <w:tc>
          <w:tcPr/>
          <w:p>
            <w:pPr>
              <w:pStyle w:val="Compact"/>
              <w:jc w:val="left"/>
            </w:pPr>
            <w:r>
              <w:t xml:space="preserve">Eriocnemis vestita_51</w:t>
            </w:r>
          </w:p>
        </w:tc>
        <w:tc>
          <w:tcPr/>
          <w:p>
            <w:pPr>
              <w:pStyle w:val="Compact"/>
              <w:jc w:val="right"/>
            </w:pPr>
            <w:r>
              <w:t xml:space="preserve">-75.94584</w:t>
            </w:r>
          </w:p>
        </w:tc>
        <w:tc>
          <w:tcPr/>
          <w:p>
            <w:pPr>
              <w:pStyle w:val="Compact"/>
              <w:jc w:val="right"/>
            </w:pPr>
            <w:r>
              <w:t xml:space="preserve">7.079740</w:t>
            </w:r>
          </w:p>
        </w:tc>
        <w:tc>
          <w:tcPr/>
          <w:p>
            <w:pPr>
              <w:pStyle w:val="Compact"/>
              <w:jc w:val="left"/>
            </w:pPr>
            <w:r>
              <w:t xml:space="preserve">Occidental</w:t>
            </w:r>
          </w:p>
        </w:tc>
      </w:tr>
      <w:tr>
        <w:tc>
          <w:tcPr/>
          <w:p>
            <w:pPr>
              <w:pStyle w:val="Compact"/>
              <w:jc w:val="right"/>
            </w:pPr>
            <w:r>
              <w:t xml:space="preserve">21</w:t>
            </w:r>
          </w:p>
        </w:tc>
        <w:tc>
          <w:tcPr/>
          <w:p>
            <w:pPr>
              <w:pStyle w:val="Compact"/>
              <w:jc w:val="left"/>
            </w:pPr>
            <w:r>
              <w:t xml:space="preserve">Eriocnemis vestita</w:t>
            </w:r>
          </w:p>
        </w:tc>
        <w:tc>
          <w:tcPr/>
          <w:p>
            <w:pPr>
              <w:pStyle w:val="Compact"/>
              <w:jc w:val="left"/>
            </w:pPr>
            <w:r>
              <w:t xml:space="preserve">Eriocnemis vestita_67</w:t>
            </w:r>
          </w:p>
        </w:tc>
        <w:tc>
          <w:tcPr/>
          <w:p>
            <w:pPr>
              <w:pStyle w:val="Compact"/>
              <w:jc w:val="right"/>
            </w:pPr>
            <w:r>
              <w:t xml:space="preserve">-76.05143</w:t>
            </w:r>
          </w:p>
        </w:tc>
        <w:tc>
          <w:tcPr/>
          <w:p>
            <w:pPr>
              <w:pStyle w:val="Compact"/>
              <w:jc w:val="right"/>
            </w:pPr>
            <w:r>
              <w:t xml:space="preserve">5.753840</w:t>
            </w:r>
          </w:p>
        </w:tc>
        <w:tc>
          <w:tcPr/>
          <w:p>
            <w:pPr>
              <w:pStyle w:val="Compact"/>
              <w:jc w:val="left"/>
            </w:pPr>
            <w:r>
              <w:t xml:space="preserve">Occidental</w:t>
            </w:r>
          </w:p>
        </w:tc>
      </w:tr>
      <w:tr>
        <w:tc>
          <w:tcPr/>
          <w:p>
            <w:pPr>
              <w:pStyle w:val="Compact"/>
              <w:jc w:val="right"/>
            </w:pPr>
            <w:r>
              <w:t xml:space="preserve">22</w:t>
            </w:r>
          </w:p>
        </w:tc>
        <w:tc>
          <w:tcPr/>
          <w:p>
            <w:pPr>
              <w:pStyle w:val="Compact"/>
              <w:jc w:val="left"/>
            </w:pPr>
            <w:r>
              <w:t xml:space="preserve">Eriocnemis vestita</w:t>
            </w:r>
          </w:p>
        </w:tc>
        <w:tc>
          <w:tcPr/>
          <w:p>
            <w:pPr>
              <w:pStyle w:val="Compact"/>
              <w:jc w:val="left"/>
            </w:pPr>
            <w:r>
              <w:t xml:space="preserve">Eriocnemis vestita_68</w:t>
            </w:r>
          </w:p>
        </w:tc>
        <w:tc>
          <w:tcPr/>
          <w:p>
            <w:pPr>
              <w:pStyle w:val="Compact"/>
              <w:jc w:val="right"/>
            </w:pPr>
            <w:r>
              <w:t xml:space="preserve">-76.08300</w:t>
            </w:r>
          </w:p>
        </w:tc>
        <w:tc>
          <w:tcPr/>
          <w:p>
            <w:pPr>
              <w:pStyle w:val="Compact"/>
              <w:jc w:val="right"/>
            </w:pPr>
            <w:r>
              <w:t xml:space="preserve">6.450000</w:t>
            </w:r>
          </w:p>
        </w:tc>
        <w:tc>
          <w:tcPr/>
          <w:p>
            <w:pPr>
              <w:pStyle w:val="Compact"/>
              <w:jc w:val="left"/>
            </w:pPr>
            <w:r>
              <w:t xml:space="preserve">Occidental</w:t>
            </w:r>
          </w:p>
        </w:tc>
      </w:tr>
      <w:tr>
        <w:tc>
          <w:tcPr/>
          <w:p>
            <w:pPr>
              <w:pStyle w:val="Compact"/>
              <w:jc w:val="right"/>
            </w:pPr>
            <w:r>
              <w:t xml:space="preserve">23</w:t>
            </w:r>
          </w:p>
        </w:tc>
        <w:tc>
          <w:tcPr/>
          <w:p>
            <w:pPr>
              <w:pStyle w:val="Compact"/>
              <w:jc w:val="left"/>
            </w:pPr>
            <w:r>
              <w:t xml:space="preserve">Eriocnemis vestita</w:t>
            </w:r>
          </w:p>
        </w:tc>
        <w:tc>
          <w:tcPr/>
          <w:p>
            <w:pPr>
              <w:pStyle w:val="Compact"/>
              <w:jc w:val="left"/>
            </w:pPr>
            <w:r>
              <w:t xml:space="preserve">Eriocnemis vestita_69</w:t>
            </w:r>
          </w:p>
        </w:tc>
        <w:tc>
          <w:tcPr/>
          <w:p>
            <w:pPr>
              <w:pStyle w:val="Compact"/>
              <w:jc w:val="right"/>
            </w:pPr>
            <w:r>
              <w:t xml:space="preserve">-75.79600</w:t>
            </w:r>
          </w:p>
        </w:tc>
        <w:tc>
          <w:tcPr/>
          <w:p>
            <w:pPr>
              <w:pStyle w:val="Compact"/>
              <w:jc w:val="right"/>
            </w:pPr>
            <w:r>
              <w:t xml:space="preserve">5.534720</w:t>
            </w:r>
          </w:p>
        </w:tc>
        <w:tc>
          <w:tcPr/>
          <w:p>
            <w:pPr>
              <w:pStyle w:val="Compact"/>
              <w:jc w:val="left"/>
            </w:pPr>
            <w:r>
              <w:t xml:space="preserve">Occidental</w:t>
            </w:r>
          </w:p>
        </w:tc>
      </w:tr>
      <w:tr>
        <w:tc>
          <w:tcPr/>
          <w:p>
            <w:pPr>
              <w:pStyle w:val="Compact"/>
              <w:jc w:val="right"/>
            </w:pPr>
            <w:r>
              <w:t xml:space="preserve">24</w:t>
            </w:r>
          </w:p>
        </w:tc>
        <w:tc>
          <w:tcPr/>
          <w:p>
            <w:pPr>
              <w:pStyle w:val="Compact"/>
              <w:jc w:val="left"/>
            </w:pPr>
            <w:r>
              <w:t xml:space="preserve">Eriocnemis vestita</w:t>
            </w:r>
          </w:p>
        </w:tc>
        <w:tc>
          <w:tcPr/>
          <w:p>
            <w:pPr>
              <w:pStyle w:val="Compact"/>
              <w:jc w:val="left"/>
            </w:pPr>
            <w:r>
              <w:t xml:space="preserve">Eriocnemis vestita_70</w:t>
            </w:r>
          </w:p>
        </w:tc>
        <w:tc>
          <w:tcPr/>
          <w:p>
            <w:pPr>
              <w:pStyle w:val="Compact"/>
              <w:jc w:val="right"/>
            </w:pPr>
            <w:r>
              <w:t xml:space="preserve">-76.08135</w:t>
            </w:r>
          </w:p>
        </w:tc>
        <w:tc>
          <w:tcPr/>
          <w:p>
            <w:pPr>
              <w:pStyle w:val="Compact"/>
              <w:jc w:val="right"/>
            </w:pPr>
            <w:r>
              <w:t xml:space="preserve">6.415950</w:t>
            </w:r>
          </w:p>
        </w:tc>
        <w:tc>
          <w:tcPr/>
          <w:p>
            <w:pPr>
              <w:pStyle w:val="Compact"/>
              <w:jc w:val="left"/>
            </w:pPr>
            <w:r>
              <w:t xml:space="preserve">Occidental</w:t>
            </w:r>
          </w:p>
        </w:tc>
      </w:tr>
      <w:tr>
        <w:tc>
          <w:tcPr/>
          <w:p>
            <w:pPr>
              <w:pStyle w:val="Compact"/>
              <w:jc w:val="right"/>
            </w:pPr>
            <w:r>
              <w:t xml:space="preserve">25</w:t>
            </w:r>
          </w:p>
        </w:tc>
        <w:tc>
          <w:tcPr/>
          <w:p>
            <w:pPr>
              <w:pStyle w:val="Compact"/>
              <w:jc w:val="left"/>
            </w:pPr>
            <w:r>
              <w:t xml:space="preserve">Eriocnemis vestita</w:t>
            </w:r>
          </w:p>
        </w:tc>
        <w:tc>
          <w:tcPr/>
          <w:p>
            <w:pPr>
              <w:pStyle w:val="Compact"/>
              <w:jc w:val="left"/>
            </w:pPr>
            <w:r>
              <w:t xml:space="preserve">Eriocnemis vestita_71</w:t>
            </w:r>
          </w:p>
        </w:tc>
        <w:tc>
          <w:tcPr/>
          <w:p>
            <w:pPr>
              <w:pStyle w:val="Compact"/>
              <w:jc w:val="right"/>
            </w:pPr>
            <w:r>
              <w:t xml:space="preserve">-76.12564</w:t>
            </w:r>
          </w:p>
        </w:tc>
        <w:tc>
          <w:tcPr/>
          <w:p>
            <w:pPr>
              <w:pStyle w:val="Compact"/>
              <w:jc w:val="right"/>
            </w:pPr>
            <w:r>
              <w:t xml:space="preserve">6.443930</w:t>
            </w:r>
          </w:p>
        </w:tc>
        <w:tc>
          <w:tcPr/>
          <w:p>
            <w:pPr>
              <w:pStyle w:val="Compact"/>
              <w:jc w:val="left"/>
            </w:pPr>
            <w:r>
              <w:t xml:space="preserve">Occidental</w:t>
            </w:r>
          </w:p>
        </w:tc>
      </w:tr>
      <w:tr>
        <w:tc>
          <w:tcPr/>
          <w:p>
            <w:pPr>
              <w:pStyle w:val="Compact"/>
              <w:jc w:val="right"/>
            </w:pPr>
            <w:r>
              <w:t xml:space="preserve">26</w:t>
            </w:r>
          </w:p>
        </w:tc>
        <w:tc>
          <w:tcPr/>
          <w:p>
            <w:pPr>
              <w:pStyle w:val="Compact"/>
              <w:jc w:val="left"/>
            </w:pPr>
            <w:r>
              <w:t xml:space="preserve">Eriocnemis vestita</w:t>
            </w:r>
          </w:p>
        </w:tc>
        <w:tc>
          <w:tcPr/>
          <w:p>
            <w:pPr>
              <w:pStyle w:val="Compact"/>
              <w:jc w:val="left"/>
            </w:pPr>
            <w:r>
              <w:t xml:space="preserve">Eriocnemis vestita_76</w:t>
            </w:r>
          </w:p>
        </w:tc>
        <w:tc>
          <w:tcPr/>
          <w:p>
            <w:pPr>
              <w:pStyle w:val="Compact"/>
              <w:jc w:val="right"/>
            </w:pPr>
            <w:r>
              <w:t xml:space="preserve">-75.80345</w:t>
            </w:r>
          </w:p>
        </w:tc>
        <w:tc>
          <w:tcPr/>
          <w:p>
            <w:pPr>
              <w:pStyle w:val="Compact"/>
              <w:jc w:val="right"/>
            </w:pPr>
            <w:r>
              <w:t xml:space="preserve">5.540170</w:t>
            </w:r>
          </w:p>
        </w:tc>
        <w:tc>
          <w:tcPr/>
          <w:p>
            <w:pPr>
              <w:pStyle w:val="Compact"/>
              <w:jc w:val="left"/>
            </w:pPr>
            <w:r>
              <w:t xml:space="preserve">Occidental</w:t>
            </w:r>
          </w:p>
        </w:tc>
      </w:tr>
      <w:tr>
        <w:tc>
          <w:tcPr/>
          <w:p>
            <w:pPr>
              <w:pStyle w:val="Compact"/>
              <w:jc w:val="right"/>
            </w:pPr>
            <w:r>
              <w:t xml:space="preserve">27</w:t>
            </w:r>
          </w:p>
        </w:tc>
        <w:tc>
          <w:tcPr/>
          <w:p>
            <w:pPr>
              <w:pStyle w:val="Compact"/>
              <w:jc w:val="left"/>
            </w:pPr>
            <w:r>
              <w:t xml:space="preserve">Eriocnemis vestita</w:t>
            </w:r>
          </w:p>
        </w:tc>
        <w:tc>
          <w:tcPr/>
          <w:p>
            <w:pPr>
              <w:pStyle w:val="Compact"/>
              <w:jc w:val="left"/>
            </w:pPr>
            <w:r>
              <w:t xml:space="preserve">Eriocnemis vestita_77</w:t>
            </w:r>
          </w:p>
        </w:tc>
        <w:tc>
          <w:tcPr/>
          <w:p>
            <w:pPr>
              <w:pStyle w:val="Compact"/>
              <w:jc w:val="right"/>
            </w:pPr>
            <w:r>
              <w:t xml:space="preserve">-75.77917</w:t>
            </w:r>
          </w:p>
        </w:tc>
        <w:tc>
          <w:tcPr/>
          <w:p>
            <w:pPr>
              <w:pStyle w:val="Compact"/>
              <w:jc w:val="right"/>
            </w:pPr>
            <w:r>
              <w:t xml:space="preserve">5.554660</w:t>
            </w:r>
          </w:p>
        </w:tc>
        <w:tc>
          <w:tcPr/>
          <w:p>
            <w:pPr>
              <w:pStyle w:val="Compact"/>
              <w:jc w:val="left"/>
            </w:pPr>
            <w:r>
              <w:t xml:space="preserve">Occidental</w:t>
            </w:r>
          </w:p>
        </w:tc>
      </w:tr>
      <w:tr>
        <w:tc>
          <w:tcPr/>
          <w:p>
            <w:pPr>
              <w:pStyle w:val="Compact"/>
              <w:jc w:val="right"/>
            </w:pPr>
            <w:r>
              <w:t xml:space="preserve">28</w:t>
            </w:r>
          </w:p>
        </w:tc>
        <w:tc>
          <w:tcPr/>
          <w:p>
            <w:pPr>
              <w:pStyle w:val="Compact"/>
              <w:jc w:val="left"/>
            </w:pPr>
            <w:r>
              <w:t xml:space="preserve">Eriocnemis vestita</w:t>
            </w:r>
          </w:p>
        </w:tc>
        <w:tc>
          <w:tcPr/>
          <w:p>
            <w:pPr>
              <w:pStyle w:val="Compact"/>
              <w:jc w:val="left"/>
            </w:pPr>
            <w:r>
              <w:t xml:space="preserve">Eriocnemis vestita_78</w:t>
            </w:r>
          </w:p>
        </w:tc>
        <w:tc>
          <w:tcPr/>
          <w:p>
            <w:pPr>
              <w:pStyle w:val="Compact"/>
              <w:jc w:val="right"/>
            </w:pPr>
            <w:r>
              <w:t xml:space="preserve">-75.80318</w:t>
            </w:r>
          </w:p>
        </w:tc>
        <w:tc>
          <w:tcPr/>
          <w:p>
            <w:pPr>
              <w:pStyle w:val="Compact"/>
              <w:jc w:val="right"/>
            </w:pPr>
            <w:r>
              <w:t xml:space="preserve">5.539310</w:t>
            </w:r>
          </w:p>
        </w:tc>
        <w:tc>
          <w:tcPr/>
          <w:p>
            <w:pPr>
              <w:pStyle w:val="Compact"/>
              <w:jc w:val="left"/>
            </w:pPr>
            <w:r>
              <w:t xml:space="preserve">Occidental</w:t>
            </w:r>
          </w:p>
        </w:tc>
      </w:tr>
      <w:tr>
        <w:tc>
          <w:tcPr/>
          <w:p>
            <w:pPr>
              <w:pStyle w:val="Compact"/>
              <w:jc w:val="right"/>
            </w:pPr>
            <w:r>
              <w:t xml:space="preserve">29</w:t>
            </w:r>
          </w:p>
        </w:tc>
        <w:tc>
          <w:tcPr/>
          <w:p>
            <w:pPr>
              <w:pStyle w:val="Compact"/>
              <w:jc w:val="left"/>
            </w:pPr>
            <w:r>
              <w:t xml:space="preserve">Eriocnemis vestita</w:t>
            </w:r>
          </w:p>
        </w:tc>
        <w:tc>
          <w:tcPr/>
          <w:p>
            <w:pPr>
              <w:pStyle w:val="Compact"/>
              <w:jc w:val="left"/>
            </w:pPr>
            <w:r>
              <w:t xml:space="preserve">Eriocnemis vestita_79</w:t>
            </w:r>
          </w:p>
        </w:tc>
        <w:tc>
          <w:tcPr/>
          <w:p>
            <w:pPr>
              <w:pStyle w:val="Compact"/>
              <w:jc w:val="right"/>
            </w:pPr>
            <w:r>
              <w:t xml:space="preserve">-75.80444</w:t>
            </w:r>
          </w:p>
        </w:tc>
        <w:tc>
          <w:tcPr/>
          <w:p>
            <w:pPr>
              <w:pStyle w:val="Compact"/>
              <w:jc w:val="right"/>
            </w:pPr>
            <w:r>
              <w:t xml:space="preserve">5.538890</w:t>
            </w:r>
          </w:p>
        </w:tc>
        <w:tc>
          <w:tcPr/>
          <w:p>
            <w:pPr>
              <w:pStyle w:val="Compact"/>
              <w:jc w:val="left"/>
            </w:pPr>
            <w:r>
              <w:t xml:space="preserve">Occidental</w:t>
            </w:r>
          </w:p>
        </w:tc>
      </w:tr>
      <w:tr>
        <w:tc>
          <w:tcPr/>
          <w:p>
            <w:pPr>
              <w:pStyle w:val="Compact"/>
              <w:jc w:val="right"/>
            </w:pPr>
            <w:r>
              <w:t xml:space="preserve">30</w:t>
            </w:r>
          </w:p>
        </w:tc>
        <w:tc>
          <w:tcPr/>
          <w:p>
            <w:pPr>
              <w:pStyle w:val="Compact"/>
              <w:jc w:val="left"/>
            </w:pPr>
            <w:r>
              <w:t xml:space="preserve">Eriocnemis vestita</w:t>
            </w:r>
          </w:p>
        </w:tc>
        <w:tc>
          <w:tcPr/>
          <w:p>
            <w:pPr>
              <w:pStyle w:val="Compact"/>
              <w:jc w:val="left"/>
            </w:pPr>
            <w:r>
              <w:t xml:space="preserve">Eriocnemis vestita_80</w:t>
            </w:r>
          </w:p>
        </w:tc>
        <w:tc>
          <w:tcPr/>
          <w:p>
            <w:pPr>
              <w:pStyle w:val="Compact"/>
              <w:jc w:val="right"/>
            </w:pPr>
            <w:r>
              <w:t xml:space="preserve">-76.08797</w:t>
            </w:r>
          </w:p>
        </w:tc>
        <w:tc>
          <w:tcPr/>
          <w:p>
            <w:pPr>
              <w:pStyle w:val="Compact"/>
              <w:jc w:val="right"/>
            </w:pPr>
            <w:r>
              <w:t xml:space="preserve">6.426610</w:t>
            </w:r>
          </w:p>
        </w:tc>
        <w:tc>
          <w:tcPr/>
          <w:p>
            <w:pPr>
              <w:pStyle w:val="Compact"/>
              <w:jc w:val="left"/>
            </w:pPr>
            <w:r>
              <w:t xml:space="preserve">Occidental</w:t>
            </w:r>
          </w:p>
        </w:tc>
      </w:tr>
      <w:tr>
        <w:tc>
          <w:tcPr/>
          <w:p>
            <w:pPr>
              <w:pStyle w:val="Compact"/>
              <w:jc w:val="right"/>
            </w:pPr>
            <w:r>
              <w:t xml:space="preserve">31</w:t>
            </w:r>
          </w:p>
        </w:tc>
        <w:tc>
          <w:tcPr/>
          <w:p>
            <w:pPr>
              <w:pStyle w:val="Compact"/>
              <w:jc w:val="left"/>
            </w:pPr>
            <w:r>
              <w:t xml:space="preserve">Eriocnemis vestita</w:t>
            </w:r>
          </w:p>
        </w:tc>
        <w:tc>
          <w:tcPr/>
          <w:p>
            <w:pPr>
              <w:pStyle w:val="Compact"/>
              <w:jc w:val="left"/>
            </w:pPr>
            <w:r>
              <w:t xml:space="preserve">Eriocnemis vestita_81</w:t>
            </w:r>
          </w:p>
        </w:tc>
        <w:tc>
          <w:tcPr/>
          <w:p>
            <w:pPr>
              <w:pStyle w:val="Compact"/>
              <w:jc w:val="right"/>
            </w:pPr>
            <w:r>
              <w:t xml:space="preserve">-75.23264</w:t>
            </w:r>
          </w:p>
        </w:tc>
        <w:tc>
          <w:tcPr/>
          <w:p>
            <w:pPr>
              <w:pStyle w:val="Compact"/>
              <w:jc w:val="right"/>
            </w:pPr>
            <w:r>
              <w:t xml:space="preserve">5.774083</w:t>
            </w:r>
          </w:p>
        </w:tc>
        <w:tc>
          <w:tcPr/>
          <w:p>
            <w:pPr>
              <w:pStyle w:val="Compact"/>
              <w:jc w:val="left"/>
            </w:pPr>
            <w:r>
              <w:t xml:space="preserve">Central</w:t>
            </w:r>
          </w:p>
        </w:tc>
      </w:tr>
      <w:tr>
        <w:tc>
          <w:tcPr/>
          <w:p>
            <w:pPr>
              <w:pStyle w:val="Compact"/>
              <w:jc w:val="right"/>
            </w:pPr>
            <w:r>
              <w:t xml:space="preserve">32</w:t>
            </w:r>
          </w:p>
        </w:tc>
        <w:tc>
          <w:tcPr/>
          <w:p>
            <w:pPr>
              <w:pStyle w:val="Compact"/>
              <w:jc w:val="left"/>
            </w:pPr>
            <w:r>
              <w:t xml:space="preserve">Eriocnemis vestita</w:t>
            </w:r>
          </w:p>
        </w:tc>
        <w:tc>
          <w:tcPr/>
          <w:p>
            <w:pPr>
              <w:pStyle w:val="Compact"/>
              <w:jc w:val="left"/>
            </w:pPr>
            <w:r>
              <w:t xml:space="preserve">Eriocnemis vestita_82</w:t>
            </w:r>
          </w:p>
        </w:tc>
        <w:tc>
          <w:tcPr/>
          <w:p>
            <w:pPr>
              <w:pStyle w:val="Compact"/>
              <w:jc w:val="right"/>
            </w:pPr>
            <w:r>
              <w:t xml:space="preserve">-75.26814</w:t>
            </w:r>
          </w:p>
        </w:tc>
        <w:tc>
          <w:tcPr/>
          <w:p>
            <w:pPr>
              <w:pStyle w:val="Compact"/>
              <w:jc w:val="right"/>
            </w:pPr>
            <w:r>
              <w:t xml:space="preserve">5.811639</w:t>
            </w:r>
          </w:p>
        </w:tc>
        <w:tc>
          <w:tcPr/>
          <w:p>
            <w:pPr>
              <w:pStyle w:val="Compact"/>
              <w:jc w:val="left"/>
            </w:pPr>
            <w:r>
              <w:t xml:space="preserve">Central</w:t>
            </w:r>
          </w:p>
        </w:tc>
      </w:tr>
      <w:tr>
        <w:tc>
          <w:tcPr/>
          <w:p>
            <w:pPr>
              <w:pStyle w:val="Compact"/>
              <w:jc w:val="right"/>
            </w:pPr>
            <w:r>
              <w:t xml:space="preserve">33</w:t>
            </w:r>
          </w:p>
        </w:tc>
        <w:tc>
          <w:tcPr/>
          <w:p>
            <w:pPr>
              <w:pStyle w:val="Compact"/>
              <w:jc w:val="left"/>
            </w:pPr>
            <w:r>
              <w:t xml:space="preserve">Eriocnemis vestita</w:t>
            </w:r>
          </w:p>
        </w:tc>
        <w:tc>
          <w:tcPr/>
          <w:p>
            <w:pPr>
              <w:pStyle w:val="Compact"/>
              <w:jc w:val="left"/>
            </w:pPr>
            <w:r>
              <w:t xml:space="preserve">Eriocnemis vestita_83</w:t>
            </w:r>
          </w:p>
        </w:tc>
        <w:tc>
          <w:tcPr/>
          <w:p>
            <w:pPr>
              <w:pStyle w:val="Compact"/>
              <w:jc w:val="right"/>
            </w:pPr>
            <w:r>
              <w:t xml:space="preserve">-75.24650</w:t>
            </w:r>
          </w:p>
        </w:tc>
        <w:tc>
          <w:tcPr/>
          <w:p>
            <w:pPr>
              <w:pStyle w:val="Compact"/>
              <w:jc w:val="right"/>
            </w:pPr>
            <w:r>
              <w:t xml:space="preserve">5.696278</w:t>
            </w:r>
          </w:p>
        </w:tc>
        <w:tc>
          <w:tcPr/>
          <w:p>
            <w:pPr>
              <w:pStyle w:val="Compact"/>
              <w:jc w:val="left"/>
            </w:pPr>
            <w:r>
              <w:t xml:space="preserve">Central</w:t>
            </w:r>
          </w:p>
        </w:tc>
      </w:tr>
    </w:tbl>
    <w:bookmarkEnd w:id="29"/>
    <w:bookmarkStart w:id="35" w:name="modelos-de-distribución-de-especies"/>
    <w:p>
      <w:pPr>
        <w:pStyle w:val="Heading3"/>
      </w:pPr>
      <w:r>
        <w:t xml:space="preserve">Modelos de Distribución de especies</w:t>
      </w:r>
    </w:p>
    <w:p>
      <w:pPr>
        <w:pStyle w:val="FirstParagraph"/>
      </w:pPr>
      <w:r>
        <w:t xml:space="preserve">Variables ambientales: Para caracterizar los nichos ecológicos de las especies y generar los MDE, se utilizarán variables climáticas que se obtendrán de la base de datos de variables bioclimáticas WorldClim (</w:t>
      </w:r>
      <w:hyperlink r:id="rId30">
        <w:r>
          <w:rPr>
            <w:rStyle w:val="Hyperlink"/>
          </w:rPr>
          <w:t xml:space="preserve">https://www.worldclim.org</w:t>
        </w:r>
      </w:hyperlink>
      <w:r>
        <w:t xml:space="preserve">) que posee información disponible de 19 variables a una resolución de 0.0083° (~1 km2).</w:t>
      </w:r>
    </w:p>
    <w:p>
      <w:pPr>
        <w:pStyle w:val="BodyText"/>
      </w:pPr>
      <w:r>
        <w:t xml:space="preserve">Calibración del modelo. Para estimar la distribución potencial de las especies endémicas, se usará el algoritmo Maxent 3.4.0</w:t>
      </w:r>
      <w:r>
        <w:t xml:space="preserve"> </w:t>
      </w:r>
      <w:r>
        <w:t xml:space="preserve">(</w:t>
      </w:r>
      <w:hyperlink w:anchor="ref-Phillips2006">
        <w:r>
          <w:rPr>
            <w:rStyle w:val="Hyperlink"/>
          </w:rPr>
          <w:t xml:space="preserve">Phillips et al. 2006</w:t>
        </w:r>
      </w:hyperlink>
      <w:r>
        <w:t xml:space="preserve">)</w:t>
      </w:r>
      <w:r>
        <w:t xml:space="preserve"> </w:t>
      </w:r>
      <w:r>
        <w:t xml:space="preserve">que es uno de los más comúnmente utilizados y que genera valores de idoneidad a través de probabilidades que van de 0 a 1. Para optimizar la complejidad de los modelos se seguirá el protocolo de calibración de los modelos utilizando el paquete KUENM (</w:t>
      </w:r>
      <w:hyperlink r:id="rId31">
        <w:r>
          <w:rPr>
            <w:rStyle w:val="Hyperlink"/>
          </w:rPr>
          <w:t xml:space="preserve">https://github.com/marlonecobos/kuenm</w:t>
        </w:r>
      </w:hyperlink>
      <w:r>
        <w:t xml:space="preserve">;</w:t>
      </w:r>
      <w:r>
        <w:t xml:space="preserve"> </w:t>
      </w:r>
      <w:r>
        <w:t xml:space="preserve">(</w:t>
      </w:r>
      <w:hyperlink w:anchor="ref-Watson2014">
        <w:r>
          <w:rPr>
            <w:rStyle w:val="Hyperlink"/>
          </w:rPr>
          <w:t xml:space="preserve">Watson et al. 2014</w:t>
        </w:r>
      </w:hyperlink>
      <w:r>
        <w:t xml:space="preserve">)</w:t>
      </w:r>
      <w:r>
        <w:t xml:space="preserve">) en R 3.5.1. El fondo o área de accesibilidad (M; definida como el área a la que la especie probablemente tuvo acceso por dispersión), se establecerá para cada especie modelada, mediante la utilización de las ecorregiones donde al menos exista un punto de presencia. Para cada especie se crearán modelos candidatos construidos bajo combinaciones variables de tipos de respuesta del modelo. Con base en esta información se seleccionarán las combinaciones que muestren un mejor desempeño con base valores de validación como la curva ROC parcial, por tasa de omisión, y valores de AIC corregido AICc. Se crearán modelos finales usando los parámetros seleccionados anteriormente obteniendo la distribución espacial actual de las condiciones idóneas y no idóneas para cada especie modelada. Para ello se aplicará un umbral de omisión de entrenamiento del 5% de los valores probabilísticos generados por Maxent, basado en los datos de presencia utilizados para calibrar los modelos para cada especie</w:t>
      </w:r>
      <w:r>
        <w:t xml:space="preserve"> </w:t>
      </w:r>
      <w:r>
        <w:t xml:space="preserve">(</w:t>
      </w:r>
      <w:hyperlink w:anchor="ref-Peterson2002">
        <w:r>
          <w:rPr>
            <w:rStyle w:val="Hyperlink"/>
          </w:rPr>
          <w:t xml:space="preserve">Peterson et al. 2002</w:t>
        </w:r>
      </w:hyperlink>
      <w:r>
        <w:t xml:space="preserve">)</w:t>
      </w:r>
      <w:r>
        <w:t xml:space="preserve">. De acuerdo con dicho umbral, los valores menores o iguales a este umbral serán considerados como ausencias y los valores mayores a este umbral se considerarán como presencias. Para el análisis de las pendientes con las áreas de distribución se transformarán las distribuciones en mapas binarios de presencia – ausencia (1 y 0 respectivamente). Posteriormente para cada pixel con valor de 1 (presencia) se extraerá el valor de pendiente asociado, con esta información se realizarán gráficas de densidad que relacionarán las áreas de presencia con los valores de pendiente asociado mediante el conteo de pixeles por valor de pendiente.</w:t>
      </w:r>
    </w:p>
    <w:p>
      <w:pPr>
        <w:pStyle w:val="SourceCode"/>
      </w:pPr>
      <w:r>
        <w:rPr>
          <w:rStyle w:val="FunctionTok"/>
        </w:rPr>
        <w:t xml:space="preserve">library</w:t>
      </w:r>
      <w:r>
        <w:rPr>
          <w:rStyle w:val="NormalTok"/>
        </w:rPr>
        <w:t xml:space="preserve">(sf) </w:t>
      </w:r>
      <w:r>
        <w:rPr>
          <w:rStyle w:val="CommentTok"/>
        </w:rPr>
        <w:t xml:space="preserve">#cargar paquetería de manejo de shapefiles</w:t>
      </w:r>
    </w:p>
    <w:p>
      <w:pPr>
        <w:pStyle w:val="SourceCode"/>
      </w:pPr>
      <w:r>
        <w:rPr>
          <w:rStyle w:val="VerbatimChar"/>
        </w:rPr>
        <w:t xml:space="preserve">## Warning: package 'sf' was built under R version 4.2.1</w:t>
      </w:r>
    </w:p>
    <w:p>
      <w:pPr>
        <w:pStyle w:val="SourceCode"/>
      </w:pPr>
      <w:r>
        <w:rPr>
          <w:rStyle w:val="VerbatimChar"/>
        </w:rPr>
        <w:t xml:space="preserve">## Linking to GEOS 3.9.1, GDAL 3.4.3, PROJ 7.2.1; sf_use_s2() is TRUE</w:t>
      </w:r>
    </w:p>
    <w:p>
      <w:pPr>
        <w:pStyle w:val="SourceCode"/>
      </w:pPr>
      <w:r>
        <w:rPr>
          <w:rStyle w:val="NormalTok"/>
        </w:rPr>
        <w:t xml:space="preserve">dist</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"./ejemplares-snib-melanerpes-chrysogenys/ejemplares-snib-melanerpes-chrysogenys.shp"</w:t>
      </w:r>
      <w:r>
        <w:rPr>
          <w:rStyle w:val="NormalTok"/>
        </w:rPr>
        <w:t xml:space="preserve">) </w:t>
      </w:r>
      <w:r>
        <w:rPr>
          <w:rStyle w:val="CommentTok"/>
        </w:rPr>
        <w:t xml:space="preserve">#creo objeto con las distribuciones</w:t>
      </w:r>
      <w:r>
        <w:br/>
      </w:r>
      <w:r>
        <w:br/>
      </w:r>
      <w:r>
        <w:rPr>
          <w:rStyle w:val="FunctionTok"/>
        </w:rPr>
        <w:t xml:space="preserve">library</w:t>
      </w:r>
      <w:r>
        <w:rPr>
          <w:rStyle w:val="NormalTok"/>
        </w:rPr>
        <w:t xml:space="preserve">(rnaturalearth) </w:t>
      </w:r>
      <w:r>
        <w:rPr>
          <w:rStyle w:val="CommentTok"/>
        </w:rPr>
        <w:t xml:space="preserve">#cargo paqueterias de paises</w:t>
      </w:r>
    </w:p>
    <w:p>
      <w:pPr>
        <w:pStyle w:val="SourceCode"/>
      </w:pPr>
      <w:r>
        <w:rPr>
          <w:rStyle w:val="VerbatimChar"/>
        </w:rPr>
        <w:t xml:space="preserve">## Warning: package 'rnaturalearth' was built under R version 4.2.1</w:t>
      </w:r>
    </w:p>
    <w:p>
      <w:pPr>
        <w:pStyle w:val="SourceCode"/>
      </w:pPr>
      <w:r>
        <w:rPr>
          <w:rStyle w:val="FunctionTok"/>
        </w:rPr>
        <w:t xml:space="preserve">library</w:t>
      </w:r>
      <w:r>
        <w:rPr>
          <w:rStyle w:val="NormalTok"/>
        </w:rPr>
        <w:t xml:space="preserve">(rnaturalearthdata)</w:t>
      </w:r>
    </w:p>
    <w:p>
      <w:pPr>
        <w:pStyle w:val="SourceCode"/>
      </w:pPr>
      <w:r>
        <w:rPr>
          <w:rStyle w:val="VerbatimChar"/>
        </w:rPr>
        <w:t xml:space="preserve">## Warning: package 'rnaturalearthdata' was built under R version 4.2.1</w:t>
      </w:r>
    </w:p>
    <w:p>
      <w:pPr>
        <w:pStyle w:val="SourceCode"/>
      </w:pPr>
      <w:r>
        <w:rPr>
          <w:rStyle w:val="NormalTok"/>
        </w:rPr>
        <w:t xml:space="preserve">world </w:t>
      </w:r>
      <w:r>
        <w:rPr>
          <w:rStyle w:val="OtherTok"/>
        </w:rPr>
        <w:t xml:space="preserve">&lt;-</w:t>
      </w:r>
      <w:r>
        <w:rPr>
          <w:rStyle w:val="NormalTok"/>
        </w:rPr>
        <w:t xml:space="preserve"> </w:t>
      </w:r>
      <w:r>
        <w:rPr>
          <w:rStyle w:val="FunctionTok"/>
        </w:rPr>
        <w:t xml:space="preserve">ne_countries</w:t>
      </w:r>
      <w:r>
        <w:rPr>
          <w:rStyle w:val="NormalTok"/>
        </w:rPr>
        <w:t xml:space="preserve">(</w:t>
      </w:r>
      <w:r>
        <w:rPr>
          <w:rStyle w:val="AttributeTok"/>
        </w:rPr>
        <w:t xml:space="preserve">scale =</w:t>
      </w:r>
      <w:r>
        <w:rPr>
          <w:rStyle w:val="NormalTok"/>
        </w:rPr>
        <w:t xml:space="preserve"> </w:t>
      </w:r>
      <w:r>
        <w:rPr>
          <w:rStyle w:val="StringTok"/>
        </w:rPr>
        <w:t xml:space="preserve">"medium"</w:t>
      </w:r>
      <w:r>
        <w:rPr>
          <w:rStyle w:val="NormalTok"/>
        </w:rPr>
        <w:t xml:space="preserve">, </w:t>
      </w:r>
      <w:r>
        <w:rPr>
          <w:rStyle w:val="AttributeTok"/>
        </w:rPr>
        <w:t xml:space="preserve">returnclass =</w:t>
      </w:r>
      <w:r>
        <w:rPr>
          <w:rStyle w:val="NormalTok"/>
        </w:rPr>
        <w:t xml:space="preserve"> </w:t>
      </w:r>
      <w:r>
        <w:rPr>
          <w:rStyle w:val="StringTok"/>
        </w:rPr>
        <w:t xml:space="preserve">"sf"</w:t>
      </w:r>
      <w:r>
        <w:rPr>
          <w:rStyle w:val="NormalTok"/>
        </w:rPr>
        <w:t xml:space="preserve">) </w:t>
      </w:r>
      <w:r>
        <w:rPr>
          <w:rStyle w:val="CommentTok"/>
        </w:rPr>
        <w:t xml:space="preserve">#objeto con paises</w:t>
      </w:r>
      <w:r>
        <w:br/>
      </w:r>
      <w:r>
        <w:rPr>
          <w:rStyle w:val="FunctionTok"/>
        </w:rPr>
        <w:t xml:space="preserve">class</w:t>
      </w:r>
      <w:r>
        <w:rPr>
          <w:rStyle w:val="NormalTok"/>
        </w:rPr>
        <w:t xml:space="preserve">(world) </w:t>
      </w:r>
      <w:r>
        <w:rPr>
          <w:rStyle w:val="CommentTok"/>
        </w:rPr>
        <w:t xml:space="preserve">#certifico que este bien</w:t>
      </w:r>
    </w:p>
    <w:p>
      <w:pPr>
        <w:pStyle w:val="SourceCode"/>
      </w:pPr>
      <w:r>
        <w:rPr>
          <w:rStyle w:val="VerbatimChar"/>
        </w:rPr>
        <w:t xml:space="preserve">## [1] "sf"         "data.frame"</w:t>
      </w:r>
    </w:p>
    <w:p>
      <w:pPr>
        <w:pStyle w:val="SourceCode"/>
      </w:pPr>
      <w:r>
        <w:rPr>
          <w:rStyle w:val="FunctionTok"/>
        </w:rPr>
        <w:t xml:space="preserve">library</w:t>
      </w:r>
      <w:r>
        <w:rPr>
          <w:rStyle w:val="NormalTok"/>
        </w:rPr>
        <w:t xml:space="preserve">(ggplot2) </w:t>
      </w:r>
      <w:r>
        <w:rPr>
          <w:rStyle w:val="CommentTok"/>
        </w:rPr>
        <w:t xml:space="preserve">#paqueteria de graficos</w:t>
      </w:r>
      <w:r>
        <w:br/>
      </w:r>
      <w:r>
        <w:br/>
      </w:r>
      <w:r>
        <w:rPr>
          <w:rStyle w:val="FunctionTok"/>
        </w:rPr>
        <w:t xml:space="preserve">ggplot</w:t>
      </w:r>
      <w:r>
        <w:rPr>
          <w:rStyle w:val="NormalTok"/>
        </w:rPr>
        <w:t xml:space="preserve">(</w:t>
      </w:r>
      <w:r>
        <w:rPr>
          <w:rStyle w:val="AttributeTok"/>
        </w:rPr>
        <w:t xml:space="preserve">data =</w:t>
      </w:r>
      <w:r>
        <w:rPr>
          <w:rStyle w:val="NormalTok"/>
        </w:rPr>
        <w:t xml:space="preserve"> world[</w:t>
      </w:r>
      <w:r>
        <w:rPr>
          <w:rStyle w:val="DecValTok"/>
        </w:rPr>
        <w:t xml:space="preserve">140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dist, </w:t>
      </w:r>
      <w:r>
        <w:rPr>
          <w:rStyle w:val="FunctionTok"/>
        </w:rPr>
        <w:t xml:space="preserve">aes</w:t>
      </w:r>
      <w:r>
        <w:rPr>
          <w:rStyle w:val="NormalTok"/>
        </w:rPr>
        <w:t xml:space="preserve">(</w:t>
      </w:r>
      <w:r>
        <w:rPr>
          <w:rStyle w:val="AttributeTok"/>
        </w:rPr>
        <w:t xml:space="preserve">x=</w:t>
      </w:r>
      <w:r>
        <w:rPr>
          <w:rStyle w:val="NormalTok"/>
        </w:rPr>
        <w:t xml:space="preserve">lon, </w:t>
      </w:r>
      <w:r>
        <w:rPr>
          <w:rStyle w:val="AttributeTok"/>
        </w:rPr>
        <w:t xml:space="preserve">y=</w:t>
      </w:r>
      <w:r>
        <w:rPr>
          <w:rStyle w:val="NormalTok"/>
        </w:rPr>
        <w:t xml:space="preserve">lat2), </w:t>
      </w:r>
      <w:r>
        <w:rPr>
          <w:rStyle w:val="AttributeTok"/>
        </w:rPr>
        <w:t xml:space="preserve">size=</w:t>
      </w:r>
      <w:r>
        <w:rPr>
          <w:rStyle w:val="NormalTok"/>
        </w:rPr>
        <w:t xml:space="preserve"> </w:t>
      </w:r>
      <w:r>
        <w:rPr>
          <w:rStyle w:val="DecValTok"/>
        </w:rPr>
        <w:t xml:space="preserve">2</w:t>
      </w:r>
      <w:r>
        <w:rPr>
          <w:rStyle w:val="NormalTok"/>
        </w:rPr>
        <w:t xml:space="preserve">, </w:t>
      </w:r>
      <w:r>
        <w:rPr>
          <w:rStyle w:val="AttributeTok"/>
        </w:rPr>
        <w:t xml:space="preserve">fill=</w:t>
      </w:r>
      <w:r>
        <w:rPr>
          <w:rStyle w:val="NormalTok"/>
        </w:rPr>
        <w:t xml:space="preserve"> </w:t>
      </w:r>
      <w:r>
        <w:rPr>
          <w:rStyle w:val="StringTok"/>
        </w:rPr>
        <w:t xml:space="preserve">"#1F862D"</w:t>
      </w:r>
      <w:r>
        <w:rPr>
          <w:rStyle w:val="NormalTok"/>
        </w:rPr>
        <w:t xml:space="preserve">, </w:t>
      </w:r>
      <w:r>
        <w:rPr>
          <w:rStyle w:val="AttributeTok"/>
        </w:rPr>
        <w:t xml:space="preserve">alpha=</w:t>
      </w:r>
      <w:r>
        <w:rPr>
          <w:rStyle w:val="FunctionTok"/>
        </w:rPr>
        <w:t xml:space="preserve">I</w:t>
      </w:r>
      <w:r>
        <w:rPr>
          <w:rStyle w:val="NormalTok"/>
        </w:rPr>
        <w:t xml:space="preserve">(</w:t>
      </w:r>
      <w:r>
        <w:rPr>
          <w:rStyle w:val="FloatTok"/>
        </w:rPr>
        <w:t xml:space="preserve">0.2</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ctividad_files/figure-docx/unnamed-chunk-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Start w:id="58" w:name="referencias"/>
    <w:p>
      <w:pPr>
        <w:pStyle w:val="Heading2"/>
      </w:pPr>
      <w:r>
        <w:t xml:space="preserve">Referencias</w:t>
      </w:r>
    </w:p>
    <w:bookmarkStart w:id="57" w:name="refs"/>
    <w:bookmarkStart w:id="37" w:name="ref-Amelung1992"/>
    <w:p>
      <w:pPr>
        <w:pStyle w:val="Bibliography"/>
      </w:pPr>
      <w:r>
        <w:rPr>
          <w:smallCaps/>
        </w:rPr>
        <w:t xml:space="preserve">Amelung, T.</w:t>
      </w:r>
      <w:r>
        <w:t xml:space="preserve"> </w:t>
      </w:r>
      <w:r>
        <w:t xml:space="preserve">and</w:t>
      </w:r>
      <w:r>
        <w:t xml:space="preserve"> </w:t>
      </w:r>
      <w:r>
        <w:rPr>
          <w:smallCaps/>
        </w:rPr>
        <w:t xml:space="preserve">M. Diehl</w:t>
      </w:r>
      <w:r>
        <w:t xml:space="preserve">. 1992.</w:t>
      </w:r>
      <w:r>
        <w:t xml:space="preserve"> </w:t>
      </w:r>
      <w:r>
        <w:t xml:space="preserve">Deforestation of Tropical Rainforests: Economic Causes and Impact on Development</w:t>
      </w:r>
      <w:r>
        <w:t xml:space="preserve">. Institut f</w:t>
      </w:r>
      <w:r>
        <w:t xml:space="preserve">ü</w:t>
      </w:r>
      <w:r>
        <w:t xml:space="preserve">r Weltwirtschaft, Kiel, Tubinga.</w:t>
      </w:r>
    </w:p>
    <w:bookmarkEnd w:id="37"/>
    <w:bookmarkStart w:id="39" w:name="ref-Basnet1992"/>
    <w:p>
      <w:pPr>
        <w:pStyle w:val="Bibliography"/>
      </w:pPr>
      <w:r>
        <w:rPr>
          <w:smallCaps/>
        </w:rPr>
        <w:t xml:space="preserve">Basnet, K.</w:t>
      </w:r>
      <w:r>
        <w:t xml:space="preserve"> 1992.</w:t>
      </w:r>
      <w:r>
        <w:t xml:space="preserve"> </w:t>
      </w:r>
      <w:hyperlink r:id="rId38">
        <w:r>
          <w:rPr>
            <w:rStyle w:val="Hyperlink"/>
          </w:rPr>
          <w:t xml:space="preserve">Effect of Topography on the Pattern of Trees in Tabonuco (Dacryodes excelsa) Dominated Rain Forest of Puerto Rico</w:t>
        </w:r>
      </w:hyperlink>
      <w:r>
        <w:t xml:space="preserve">. Biotropica 24.</w:t>
      </w:r>
    </w:p>
    <w:bookmarkEnd w:id="39"/>
    <w:bookmarkStart w:id="41" w:name="ref-Caballero-Cruz2020"/>
    <w:p>
      <w:pPr>
        <w:pStyle w:val="Bibliography"/>
      </w:pPr>
      <w:r>
        <w:rPr>
          <w:smallCaps/>
        </w:rPr>
        <w:t xml:space="preserve">Caballero-Cruz, P.</w:t>
      </w:r>
      <w:r>
        <w:t xml:space="preserve">,</w:t>
      </w:r>
      <w:r>
        <w:t xml:space="preserve"> </w:t>
      </w:r>
      <w:r>
        <w:rPr>
          <w:smallCaps/>
        </w:rPr>
        <w:t xml:space="preserve">G. Vargas-Noguez</w:t>
      </w:r>
      <w:r>
        <w:t xml:space="preserve"> </w:t>
      </w:r>
      <w:r>
        <w:t xml:space="preserve">and</w:t>
      </w:r>
      <w:r>
        <w:t xml:space="preserve"> </w:t>
      </w:r>
      <w:r>
        <w:rPr>
          <w:smallCaps/>
        </w:rPr>
        <w:t xml:space="preserve">R. Ortiz-Pulido</w:t>
      </w:r>
      <w:r>
        <w:t xml:space="preserve"> </w:t>
      </w:r>
      <w:r>
        <w:t xml:space="preserve">[online]. 2020.</w:t>
      </w:r>
      <w:r>
        <w:t xml:space="preserve"> </w:t>
      </w:r>
      <w:hyperlink r:id="rId40">
        <w:r>
          <w:rPr>
            <w:rStyle w:val="Hyperlink"/>
          </w:rPr>
          <w:t xml:space="preserve">Especies de aves en riesgo en el bosque mes</w:t>
        </w:r>
        <w:r>
          <w:rPr>
            <w:rStyle w:val="Hyperlink"/>
          </w:rPr>
          <w:t xml:space="preserve">ó</w:t>
        </w:r>
        <w:r>
          <w:rPr>
            <w:rStyle w:val="Hyperlink"/>
          </w:rPr>
          <w:t xml:space="preserve">filo de monta</w:t>
        </w:r>
        <w:r>
          <w:rPr>
            <w:rStyle w:val="Hyperlink"/>
          </w:rPr>
          <w:t xml:space="preserve">ñ</w:t>
        </w:r>
        <w:r>
          <w:rPr>
            <w:rStyle w:val="Hyperlink"/>
          </w:rPr>
          <w:t xml:space="preserve">a en cinco AICA de la Sierra Madre Oriental, M</w:t>
        </w:r>
        <w:r>
          <w:rPr>
            <w:rStyle w:val="Hyperlink"/>
          </w:rPr>
          <w:t xml:space="preserve">é</w:t>
        </w:r>
        <w:r>
          <w:rPr>
            <w:rStyle w:val="Hyperlink"/>
          </w:rPr>
          <w:t xml:space="preserve">xico</w:t>
        </w:r>
      </w:hyperlink>
      <w:r>
        <w:t xml:space="preserve">. Huitzil Revista Mexicana de Ornitolog</w:t>
      </w:r>
      <w:r>
        <w:t xml:space="preserve">í</w:t>
      </w:r>
      <w:r>
        <w:t xml:space="preserve">a 21. Sociedad para el Estudio y Conservacion de las Aves en Mexico A.C.</w:t>
      </w:r>
    </w:p>
    <w:bookmarkEnd w:id="41"/>
    <w:bookmarkStart w:id="42" w:name="ref-Cuevas2010"/>
    <w:p>
      <w:pPr>
        <w:pStyle w:val="Bibliography"/>
      </w:pPr>
      <w:r>
        <w:rPr>
          <w:smallCaps/>
        </w:rPr>
        <w:t xml:space="preserve">Cuevas, M.L.</w:t>
      </w:r>
      <w:r>
        <w:t xml:space="preserve">,</w:t>
      </w:r>
      <w:r>
        <w:t xml:space="preserve"> </w:t>
      </w:r>
      <w:r>
        <w:rPr>
          <w:smallCaps/>
        </w:rPr>
        <w:t xml:space="preserve">A. Garrido</w:t>
      </w:r>
      <w:r>
        <w:t xml:space="preserve">,</w:t>
      </w:r>
      <w:r>
        <w:t xml:space="preserve"> </w:t>
      </w:r>
      <w:r>
        <w:rPr>
          <w:smallCaps/>
        </w:rPr>
        <w:t xml:space="preserve">J.L.P. Damián</w:t>
      </w:r>
      <w:r>
        <w:t xml:space="preserve"> </w:t>
      </w:r>
      <w:r>
        <w:t xml:space="preserve">and</w:t>
      </w:r>
      <w:r>
        <w:t xml:space="preserve"> </w:t>
      </w:r>
      <w:r>
        <w:rPr>
          <w:smallCaps/>
        </w:rPr>
        <w:t xml:space="preserve">D.I. González</w:t>
      </w:r>
      <w:r>
        <w:t xml:space="preserve">. 2010.</w:t>
      </w:r>
      <w:r>
        <w:t xml:space="preserve"> </w:t>
      </w:r>
      <w:r>
        <w:t xml:space="preserve">Procesos de cambio de uso de suelo y degradaci</w:t>
      </w:r>
      <w:r>
        <w:t xml:space="preserve">ó</w:t>
      </w:r>
      <w:r>
        <w:t xml:space="preserve">n de la vegetaci</w:t>
      </w:r>
      <w:r>
        <w:t xml:space="preserve">ó</w:t>
      </w:r>
      <w:r>
        <w:t xml:space="preserve">n natural.</w:t>
      </w:r>
      <w:r>
        <w:t xml:space="preserve"> In Cotler, h., Coord. Las cuencas hidrogr</w:t>
      </w:r>
      <w:r>
        <w:t xml:space="preserve">á</w:t>
      </w:r>
      <w:r>
        <w:t xml:space="preserve">ficas de m</w:t>
      </w:r>
      <w:r>
        <w:t xml:space="preserve">é</w:t>
      </w:r>
      <w:r>
        <w:t xml:space="preserve">xico. Diagn</w:t>
      </w:r>
      <w:r>
        <w:t xml:space="preserve">ó</w:t>
      </w:r>
      <w:r>
        <w:t xml:space="preserve">stico y priorizaci</w:t>
      </w:r>
      <w:r>
        <w:t xml:space="preserve">ó</w:t>
      </w:r>
      <w:r>
        <w:t xml:space="preserve">n pp. 96–103. Semarnat, INE y Fundaci</w:t>
      </w:r>
      <w:r>
        <w:t xml:space="preserve">ó</w:t>
      </w:r>
      <w:r>
        <w:t xml:space="preserve">n G. R</w:t>
      </w:r>
      <w:r>
        <w:t xml:space="preserve">í</w:t>
      </w:r>
      <w:r>
        <w:t xml:space="preserve">o Arronte I.A.P, M</w:t>
      </w:r>
      <w:r>
        <w:t xml:space="preserve">é</w:t>
      </w:r>
      <w:r>
        <w:t xml:space="preserve">xico, D.F.</w:t>
      </w:r>
    </w:p>
    <w:bookmarkEnd w:id="42"/>
    <w:bookmarkStart w:id="44" w:name="ref-Giraldes2021"/>
    <w:p>
      <w:pPr>
        <w:pStyle w:val="Bibliography"/>
      </w:pPr>
      <w:r>
        <w:rPr>
          <w:smallCaps/>
        </w:rPr>
        <w:t xml:space="preserve">Giraldes, B.</w:t>
      </w:r>
      <w:r>
        <w:t xml:space="preserve">,</w:t>
      </w:r>
      <w:r>
        <w:t xml:space="preserve"> </w:t>
      </w:r>
      <w:r>
        <w:rPr>
          <w:smallCaps/>
        </w:rPr>
        <w:t xml:space="preserve">S. Boughattas</w:t>
      </w:r>
      <w:r>
        <w:t xml:space="preserve">,</w:t>
      </w:r>
      <w:r>
        <w:t xml:space="preserve"> </w:t>
      </w:r>
      <w:r>
        <w:rPr>
          <w:smallCaps/>
        </w:rPr>
        <w:t xml:space="preserve">C. SchubartJ</w:t>
      </w:r>
      <w:r>
        <w:t xml:space="preserve">,</w:t>
      </w:r>
      <w:r>
        <w:t xml:space="preserve"> </w:t>
      </w:r>
      <w:r>
        <w:rPr>
          <w:smallCaps/>
        </w:rPr>
        <w:t xml:space="preserve">A. Al-Ashwal</w:t>
      </w:r>
      <w:r>
        <w:t xml:space="preserve">,</w:t>
      </w:r>
      <w:r>
        <w:t xml:space="preserve"> </w:t>
      </w:r>
      <w:r>
        <w:rPr>
          <w:smallCaps/>
        </w:rPr>
        <w:t xml:space="preserve">N. Al-Omari</w:t>
      </w:r>
      <w:r>
        <w:t xml:space="preserve">,</w:t>
      </w:r>
      <w:r>
        <w:t xml:space="preserve"> </w:t>
      </w:r>
      <w:r>
        <w:rPr>
          <w:smallCaps/>
        </w:rPr>
        <w:t xml:space="preserve">A. Althani</w:t>
      </w:r>
      <w:r>
        <w:t xml:space="preserve"> </w:t>
      </w:r>
      <w:r>
        <w:t xml:space="preserve">and</w:t>
      </w:r>
      <w:r>
        <w:t xml:space="preserve"> </w:t>
      </w:r>
      <w:r>
        <w:rPr>
          <w:smallCaps/>
        </w:rPr>
        <w:t xml:space="preserve">F. Benslimane</w:t>
      </w:r>
      <w:r>
        <w:t xml:space="preserve"> </w:t>
      </w:r>
      <w:r>
        <w:t xml:space="preserve">[online]. 2021.</w:t>
      </w:r>
      <w:r>
        <w:t xml:space="preserve"> </w:t>
      </w:r>
      <w:hyperlink r:id="rId43">
        <w:r>
          <w:rPr>
            <w:rStyle w:val="Hyperlink"/>
          </w:rPr>
          <w:t xml:space="preserve">Niche-restriction and regional endemism driving facultative coevolutionary symbiosis — Ecology and phylogeography of two new snapping shrimps associated with a gobiid fish</w:t>
        </w:r>
      </w:hyperlink>
      <w:r>
        <w:t xml:space="preserve">. Authorea Preprints.</w:t>
      </w:r>
    </w:p>
    <w:bookmarkEnd w:id="44"/>
    <w:bookmarkStart w:id="46" w:name="ref-GlobalForestWatch2021"/>
    <w:p>
      <w:pPr>
        <w:pStyle w:val="Bibliography"/>
      </w:pPr>
      <w:r>
        <w:rPr>
          <w:smallCaps/>
        </w:rPr>
        <w:t xml:space="preserve">Global Forest Watch</w:t>
      </w:r>
      <w:r>
        <w:t xml:space="preserve"> </w:t>
      </w:r>
      <w:r>
        <w:t xml:space="preserve">[online]. 2021. &lt;</w:t>
      </w:r>
      <w:hyperlink r:id="rId45">
        <w:r>
          <w:rPr>
            <w:rStyle w:val="Hyperlink"/>
          </w:rPr>
          <w:t xml:space="preserve">https://www.globalforestwatch.org/blog/es/data-and-research/datos-globales-de-perdida-de-cobertura-arborea-2020/</w:t>
        </w:r>
      </w:hyperlink>
      <w:r>
        <w:t xml:space="preserve">&gt; (7 March 2022).</w:t>
      </w:r>
    </w:p>
    <w:bookmarkEnd w:id="46"/>
    <w:bookmarkStart w:id="48" w:name="ref-Grainger2013"/>
    <w:p>
      <w:pPr>
        <w:pStyle w:val="Bibliography"/>
      </w:pPr>
      <w:r>
        <w:rPr>
          <w:smallCaps/>
        </w:rPr>
        <w:t xml:space="preserve">Grainger, A.</w:t>
      </w:r>
      <w:r>
        <w:t xml:space="preserve"> 2013.</w:t>
      </w:r>
      <w:r>
        <w:t xml:space="preserve"> </w:t>
      </w:r>
      <w:hyperlink r:id="rId47">
        <w:r>
          <w:rPr>
            <w:rStyle w:val="Hyperlink"/>
          </w:rPr>
          <w:t xml:space="preserve">Controlling tropical deforestation</w:t>
        </w:r>
      </w:hyperlink>
      <w:r>
        <w:t xml:space="preserve">.</w:t>
      </w:r>
    </w:p>
    <w:bookmarkEnd w:id="48"/>
    <w:bookmarkStart w:id="50" w:name="ref-Lung2013"/>
    <w:p>
      <w:pPr>
        <w:pStyle w:val="Bibliography"/>
      </w:pPr>
      <w:r>
        <w:rPr>
          <w:smallCaps/>
        </w:rPr>
        <w:t xml:space="preserve">Lung, T.</w:t>
      </w:r>
      <w:r>
        <w:t xml:space="preserve">,</w:t>
      </w:r>
      <w:r>
        <w:t xml:space="preserve"> </w:t>
      </w:r>
      <w:r>
        <w:rPr>
          <w:smallCaps/>
        </w:rPr>
        <w:t xml:space="preserve">T. Lübker</w:t>
      </w:r>
      <w:r>
        <w:t xml:space="preserve">,</w:t>
      </w:r>
      <w:r>
        <w:t xml:space="preserve"> </w:t>
      </w:r>
      <w:r>
        <w:rPr>
          <w:smallCaps/>
        </w:rPr>
        <w:t xml:space="preserve">J.K. Ngochoch</w:t>
      </w:r>
      <w:r>
        <w:t xml:space="preserve"> </w:t>
      </w:r>
      <w:r>
        <w:t xml:space="preserve">and</w:t>
      </w:r>
      <w:r>
        <w:t xml:space="preserve"> </w:t>
      </w:r>
      <w:r>
        <w:rPr>
          <w:smallCaps/>
        </w:rPr>
        <w:t xml:space="preserve">G. Schaab</w:t>
      </w:r>
      <w:r>
        <w:t xml:space="preserve">. 2013.</w:t>
      </w:r>
      <w:r>
        <w:t xml:space="preserve"> </w:t>
      </w:r>
      <w:hyperlink r:id="rId49">
        <w:r>
          <w:rPr>
            <w:rStyle w:val="Hyperlink"/>
          </w:rPr>
          <w:t xml:space="preserve">Human population distribution modelling at regional level using very high resolution satellite imagery</w:t>
        </w:r>
      </w:hyperlink>
      <w:r>
        <w:t xml:space="preserve">. Applied Geography 41: 36–45. Pergamon.</w:t>
      </w:r>
    </w:p>
    <w:bookmarkEnd w:id="50"/>
    <w:bookmarkStart w:id="52" w:name="ref-Peterson2002"/>
    <w:p>
      <w:pPr>
        <w:pStyle w:val="Bibliography"/>
      </w:pPr>
      <w:r>
        <w:rPr>
          <w:smallCaps/>
        </w:rPr>
        <w:t xml:space="preserve">Peterson, A.T.</w:t>
      </w:r>
      <w:r>
        <w:t xml:space="preserve">,</w:t>
      </w:r>
      <w:r>
        <w:t xml:space="preserve"> </w:t>
      </w:r>
      <w:r>
        <w:rPr>
          <w:smallCaps/>
        </w:rPr>
        <w:t xml:space="preserve">M.A. Ortega-Huerta</w:t>
      </w:r>
      <w:r>
        <w:t xml:space="preserve">,</w:t>
      </w:r>
      <w:r>
        <w:t xml:space="preserve"> </w:t>
      </w:r>
      <w:r>
        <w:rPr>
          <w:smallCaps/>
        </w:rPr>
        <w:t xml:space="preserve">J. Bartley</w:t>
      </w:r>
      <w:r>
        <w:t xml:space="preserve">,</w:t>
      </w:r>
      <w:r>
        <w:t xml:space="preserve"> </w:t>
      </w:r>
      <w:r>
        <w:rPr>
          <w:smallCaps/>
        </w:rPr>
        <w:t xml:space="preserve">V. Sánchez-Cordero</w:t>
      </w:r>
      <w:r>
        <w:t xml:space="preserve">,</w:t>
      </w:r>
      <w:r>
        <w:t xml:space="preserve"> </w:t>
      </w:r>
      <w:r>
        <w:rPr>
          <w:smallCaps/>
        </w:rPr>
        <w:t xml:space="preserve">J. Soberón</w:t>
      </w:r>
      <w:r>
        <w:t xml:space="preserve">,</w:t>
      </w:r>
      <w:r>
        <w:t xml:space="preserve"> </w:t>
      </w:r>
      <w:r>
        <w:rPr>
          <w:smallCaps/>
        </w:rPr>
        <w:t xml:space="preserve">R.H. Buddemeler</w:t>
      </w:r>
      <w:r>
        <w:t xml:space="preserve"> </w:t>
      </w:r>
      <w:r>
        <w:t xml:space="preserve">and</w:t>
      </w:r>
      <w:r>
        <w:t xml:space="preserve"> </w:t>
      </w:r>
      <w:r>
        <w:rPr>
          <w:smallCaps/>
        </w:rPr>
        <w:t xml:space="preserve">D.R.B. Stockwell</w:t>
      </w:r>
      <w:r>
        <w:t xml:space="preserve">. 2002.</w:t>
      </w:r>
      <w:r>
        <w:t xml:space="preserve"> </w:t>
      </w:r>
      <w:hyperlink r:id="rId51">
        <w:r>
          <w:rPr>
            <w:rStyle w:val="Hyperlink"/>
          </w:rPr>
          <w:t xml:space="preserve">Future projections for Mexican faunas under global climate change scenarios</w:t>
        </w:r>
      </w:hyperlink>
      <w:r>
        <w:t xml:space="preserve">. Nature 416: 626–629.</w:t>
      </w:r>
    </w:p>
    <w:bookmarkEnd w:id="52"/>
    <w:bookmarkStart w:id="54" w:name="ref-Phillips2006"/>
    <w:p>
      <w:pPr>
        <w:pStyle w:val="Bibliography"/>
      </w:pPr>
      <w:r>
        <w:rPr>
          <w:smallCaps/>
        </w:rPr>
        <w:t xml:space="preserve">Phillips, S.J.</w:t>
      </w:r>
      <w:r>
        <w:t xml:space="preserve">,</w:t>
      </w:r>
      <w:r>
        <w:t xml:space="preserve"> </w:t>
      </w:r>
      <w:r>
        <w:rPr>
          <w:smallCaps/>
        </w:rPr>
        <w:t xml:space="preserve">R.P. Anderson</w:t>
      </w:r>
      <w:r>
        <w:t xml:space="preserve"> </w:t>
      </w:r>
      <w:r>
        <w:t xml:space="preserve">and</w:t>
      </w:r>
      <w:r>
        <w:t xml:space="preserve"> </w:t>
      </w:r>
      <w:r>
        <w:rPr>
          <w:smallCaps/>
        </w:rPr>
        <w:t xml:space="preserve">R.E. Schapire</w:t>
      </w:r>
      <w:r>
        <w:t xml:space="preserve">. 2006.</w:t>
      </w:r>
      <w:r>
        <w:t xml:space="preserve"> </w:t>
      </w:r>
      <w:hyperlink r:id="rId53">
        <w:r>
          <w:rPr>
            <w:rStyle w:val="Hyperlink"/>
          </w:rPr>
          <w:t xml:space="preserve">Maximum entropy modeling of species geographic distributions</w:t>
        </w:r>
      </w:hyperlink>
      <w:r>
        <w:t xml:space="preserve">. Ecological Modelling 190.</w:t>
      </w:r>
    </w:p>
    <w:bookmarkEnd w:id="54"/>
    <w:bookmarkStart w:id="56" w:name="ref-Watson2014"/>
    <w:p>
      <w:pPr>
        <w:pStyle w:val="Bibliography"/>
      </w:pPr>
      <w:r>
        <w:rPr>
          <w:smallCaps/>
        </w:rPr>
        <w:t xml:space="preserve">Watson, J.E.M.</w:t>
      </w:r>
      <w:r>
        <w:t xml:space="preserve">,</w:t>
      </w:r>
      <w:r>
        <w:t xml:space="preserve"> </w:t>
      </w:r>
      <w:r>
        <w:rPr>
          <w:smallCaps/>
        </w:rPr>
        <w:t xml:space="preserve">N. Dudley</w:t>
      </w:r>
      <w:r>
        <w:t xml:space="preserve">,</w:t>
      </w:r>
      <w:r>
        <w:t xml:space="preserve"> </w:t>
      </w:r>
      <w:r>
        <w:rPr>
          <w:smallCaps/>
        </w:rPr>
        <w:t xml:space="preserve">D.B. Segan</w:t>
      </w:r>
      <w:r>
        <w:t xml:space="preserve"> </w:t>
      </w:r>
      <w:r>
        <w:t xml:space="preserve">and</w:t>
      </w:r>
      <w:r>
        <w:t xml:space="preserve"> </w:t>
      </w:r>
      <w:r>
        <w:rPr>
          <w:smallCaps/>
        </w:rPr>
        <w:t xml:space="preserve">M. Hockings</w:t>
      </w:r>
      <w:r>
        <w:t xml:space="preserve"> </w:t>
      </w:r>
      <w:r>
        <w:t xml:space="preserve">[online]. 2014.</w:t>
      </w:r>
      <w:r>
        <w:t xml:space="preserve"> </w:t>
      </w:r>
      <w:hyperlink r:id="rId55">
        <w:r>
          <w:rPr>
            <w:rStyle w:val="Hyperlink"/>
          </w:rPr>
          <w:t xml:space="preserve">The performance and potential of protected areas</w:t>
        </w:r>
      </w:hyperlink>
      <w:r>
        <w:t xml:space="preserve">. Nature 515: 67–73. Nature Publishing Group.</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21" Target="media/rId21.shtml" /><Relationship Type="http://schemas.openxmlformats.org/officeDocument/2006/relationships/hyperlink" Id="rId24" Target="http://www.conabio.gob.mx/informacion/gis/" TargetMode="External" /><Relationship Type="http://schemas.openxmlformats.org/officeDocument/2006/relationships/hyperlink" Id="rId49" Target="https://doi.org/10.1016/J.APGEOG.2013.03.002" TargetMode="External" /><Relationship Type="http://schemas.openxmlformats.org/officeDocument/2006/relationships/hyperlink" Id="rId53" Target="https://doi.org/10.1016/j.ecolmodel.2005.03.026" TargetMode="External" /><Relationship Type="http://schemas.openxmlformats.org/officeDocument/2006/relationships/hyperlink" Id="rId51" Target="https://doi.org/10.1038/416626a" TargetMode="External" /><Relationship Type="http://schemas.openxmlformats.org/officeDocument/2006/relationships/hyperlink" Id="rId55" Target="https://doi.org/10.1038/nature13947" TargetMode="External" /><Relationship Type="http://schemas.openxmlformats.org/officeDocument/2006/relationships/hyperlink" Id="rId43" Target="https://doi.org/10.22541/AU.161470365.58050940/V1" TargetMode="External" /><Relationship Type="http://schemas.openxmlformats.org/officeDocument/2006/relationships/hyperlink" Id="rId38" Target="https://doi.org/10.2307/2388471" TargetMode="External" /><Relationship Type="http://schemas.openxmlformats.org/officeDocument/2006/relationships/hyperlink" Id="rId40" Target="https://doi.org/10.28947/HRMO.2020.21.1.472" TargetMode="External" /><Relationship Type="http://schemas.openxmlformats.org/officeDocument/2006/relationships/hyperlink" Id="rId47" Target="https://doi.org/10.4324/9781315066875" TargetMode="External" /><Relationship Type="http://schemas.openxmlformats.org/officeDocument/2006/relationships/hyperlink" Id="rId31" Target="https://github.com/marlonecobos/kuenm" TargetMode="External" /><Relationship Type="http://schemas.openxmlformats.org/officeDocument/2006/relationships/hyperlink" Id="rId45" Target="https://www.globalforestwatch.org/blog/es/data-and-research/datos-globales-de-perdida-de-cobertura-arborea-2020/" TargetMode="External" /><Relationship Type="http://schemas.openxmlformats.org/officeDocument/2006/relationships/hyperlink" Id="rId30" Target="https://www.worldclim.org" TargetMode="External" /></Relationships>
</file>

<file path=word/_rels/footnotes.xml.rels><?xml version="1.0" encoding="UTF-8"?><Relationships xmlns="http://schemas.openxmlformats.org/package/2006/relationships"><Relationship Type="http://schemas.openxmlformats.org/officeDocument/2006/relationships/hyperlink" Id="rId24" Target="http://www.conabio.gob.mx/informacion/gis/" TargetMode="External" /><Relationship Type="http://schemas.openxmlformats.org/officeDocument/2006/relationships/hyperlink" Id="rId49" Target="https://doi.org/10.1016/J.APGEOG.2013.03.002" TargetMode="External" /><Relationship Type="http://schemas.openxmlformats.org/officeDocument/2006/relationships/hyperlink" Id="rId53" Target="https://doi.org/10.1016/j.ecolmodel.2005.03.026" TargetMode="External" /><Relationship Type="http://schemas.openxmlformats.org/officeDocument/2006/relationships/hyperlink" Id="rId51" Target="https://doi.org/10.1038/416626a" TargetMode="External" /><Relationship Type="http://schemas.openxmlformats.org/officeDocument/2006/relationships/hyperlink" Id="rId55" Target="https://doi.org/10.1038/nature13947" TargetMode="External" /><Relationship Type="http://schemas.openxmlformats.org/officeDocument/2006/relationships/hyperlink" Id="rId43" Target="https://doi.org/10.22541/AU.161470365.58050940/V1" TargetMode="External" /><Relationship Type="http://schemas.openxmlformats.org/officeDocument/2006/relationships/hyperlink" Id="rId38" Target="https://doi.org/10.2307/2388471" TargetMode="External" /><Relationship Type="http://schemas.openxmlformats.org/officeDocument/2006/relationships/hyperlink" Id="rId40" Target="https://doi.org/10.28947/HRMO.2020.21.1.472" TargetMode="External" /><Relationship Type="http://schemas.openxmlformats.org/officeDocument/2006/relationships/hyperlink" Id="rId47" Target="https://doi.org/10.4324/9781315066875" TargetMode="External" /><Relationship Type="http://schemas.openxmlformats.org/officeDocument/2006/relationships/hyperlink" Id="rId31" Target="https://github.com/marlonecobos/kuenm" TargetMode="External" /><Relationship Type="http://schemas.openxmlformats.org/officeDocument/2006/relationships/hyperlink" Id="rId45" Target="https://www.globalforestwatch.org/blog/es/data-and-research/datos-globales-de-perdida-de-cobertura-arborea-2020/" TargetMode="External" /><Relationship Type="http://schemas.openxmlformats.org/officeDocument/2006/relationships/hyperlink" Id="rId30" Target="https://www.worldcli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de áreas de conservación (AICA-ANP) respecto a la distribución de especies de aves endémicas y su afectación por presiones antrópicas</dc:title>
  <dc:creator>Mauricio Diaz-Vallejo</dc:creator>
  <cp:keywords/>
  <dcterms:created xsi:type="dcterms:W3CDTF">2022-10-09T19:55:28Z</dcterms:created>
  <dcterms:modified xsi:type="dcterms:W3CDTF">2022-10-09T19:55:28Z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apalike-es</vt:lpwstr>
  </property>
  <property fmtid="{D5CDD505-2E9C-101B-9397-08002B2CF9AE}" pid="3" name="bibliography">
    <vt:lpwstr>referencias_msc.bib</vt:lpwstr>
  </property>
  <property fmtid="{D5CDD505-2E9C-101B-9397-08002B2CF9AE}" pid="4" name="csl">
    <vt:lpwstr>journal-of-field-ornithology.csl</vt:lpwstr>
  </property>
  <property fmtid="{D5CDD505-2E9C-101B-9397-08002B2CF9AE}" pid="5" name="date">
    <vt:lpwstr>2022-10-09</vt:lpwstr>
  </property>
  <property fmtid="{D5CDD505-2E9C-101B-9397-08002B2CF9AE}" pid="6" name="fontsize">
    <vt:lpwstr>12pt</vt:lpwstr>
  </property>
  <property fmtid="{D5CDD505-2E9C-101B-9397-08002B2CF9AE}" pid="7" name="header-includes">
    <vt:lpwstr/>
  </property>
  <property fmtid="{D5CDD505-2E9C-101B-9397-08002B2CF9AE}" pid="8" name="linestretch">
    <vt:lpwstr>1.5</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output">
    <vt:lpwstr>word_document</vt:lpwstr>
  </property>
  <property fmtid="{D5CDD505-2E9C-101B-9397-08002B2CF9AE}" pid="13" name="toc">
    <vt:lpwstr>True</vt:lpwstr>
  </property>
  <property fmtid="{D5CDD505-2E9C-101B-9397-08002B2CF9AE}" pid="14" name="toc_depth">
    <vt:lpwstr>3</vt:lpwstr>
  </property>
</Properties>
</file>