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drawings/drawing1.xml" ContentType="application/vnd.openxmlformats-officedocument.drawingml.chartshapes+xml"/>
  <Override PartName="/word/charts/chart8.xml" ContentType="application/vnd.openxmlformats-officedocument.drawingml.chart+xml"/>
  <Override PartName="/word/theme/themeOverride8.xml" ContentType="application/vnd.openxmlformats-officedocument.themeOverride+xml"/>
  <Override PartName="/word/drawings/drawing2.xml" ContentType="application/vnd.openxmlformats-officedocument.drawingml.chartshapes+xml"/>
  <Override PartName="/word/charts/chart9.xml" ContentType="application/vnd.openxmlformats-officedocument.drawingml.chart+xml"/>
  <Override PartName="/word/theme/themeOverride9.xml" ContentType="application/vnd.openxmlformats-officedocument.themeOverride+xml"/>
  <Override PartName="/word/drawings/drawing3.xml" ContentType="application/vnd.openxmlformats-officedocument.drawingml.chartshapes+xml"/>
  <Override PartName="/word/charts/chart10.xml" ContentType="application/vnd.openxmlformats-officedocument.drawingml.chart+xml"/>
  <Override PartName="/word/theme/themeOverride10.xml" ContentType="application/vnd.openxmlformats-officedocument.themeOverride+xml"/>
  <Override PartName="/word/drawings/drawing4.xml" ContentType="application/vnd.openxmlformats-officedocument.drawingml.chartshapes+xml"/>
  <Override PartName="/word/charts/chart11.xml" ContentType="application/vnd.openxmlformats-officedocument.drawingml.chart+xml"/>
  <Override PartName="/word/theme/themeOverride11.xml" ContentType="application/vnd.openxmlformats-officedocument.themeOverride+xml"/>
  <Override PartName="/word/drawings/drawing5.xml" ContentType="application/vnd.openxmlformats-officedocument.drawingml.chartshapes+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2C0" w:rsidRPr="007022C0" w:rsidRDefault="007022C0" w:rsidP="007022C0">
      <w:pPr>
        <w:spacing w:line="360" w:lineRule="auto"/>
        <w:jc w:val="center"/>
        <w:rPr>
          <w:b/>
          <w:sz w:val="28"/>
          <w:szCs w:val="24"/>
          <w:lang w:val="es-BO"/>
        </w:rPr>
      </w:pPr>
      <w:r w:rsidRPr="007022C0">
        <w:rPr>
          <w:b/>
          <w:sz w:val="28"/>
          <w:szCs w:val="24"/>
          <w:lang w:val="es-BO"/>
        </w:rPr>
        <w:t>UNIVERSIDAD AUTÓNOMA “TOMAS FRIAS”</w:t>
      </w:r>
    </w:p>
    <w:p w:rsidR="007022C0" w:rsidRPr="007022C0" w:rsidRDefault="007022C0" w:rsidP="007022C0">
      <w:pPr>
        <w:spacing w:line="360" w:lineRule="auto"/>
        <w:jc w:val="center"/>
        <w:rPr>
          <w:b/>
          <w:sz w:val="28"/>
          <w:szCs w:val="24"/>
          <w:lang w:val="es-BO"/>
        </w:rPr>
      </w:pPr>
      <w:r w:rsidRPr="007022C0">
        <w:rPr>
          <w:b/>
          <w:sz w:val="28"/>
          <w:szCs w:val="24"/>
          <w:lang w:val="es-BO"/>
        </w:rPr>
        <w:t>FACULTAD DE CIENCIAS DE LA SALUD</w:t>
      </w:r>
    </w:p>
    <w:p w:rsidR="007022C0" w:rsidRPr="007022C0" w:rsidRDefault="007022C0" w:rsidP="007022C0">
      <w:pPr>
        <w:spacing w:line="360" w:lineRule="auto"/>
        <w:jc w:val="center"/>
        <w:rPr>
          <w:b/>
          <w:sz w:val="28"/>
          <w:szCs w:val="24"/>
          <w:lang w:val="es-BO"/>
        </w:rPr>
      </w:pPr>
      <w:r w:rsidRPr="007022C0">
        <w:rPr>
          <w:b/>
          <w:sz w:val="28"/>
          <w:szCs w:val="24"/>
          <w:lang w:val="es-BO"/>
        </w:rPr>
        <w:t>“CARRERA DE ENFERMERÍA”</w:t>
      </w:r>
    </w:p>
    <w:p w:rsidR="007022C0" w:rsidRPr="007022C0" w:rsidRDefault="007022C0" w:rsidP="007022C0">
      <w:pPr>
        <w:spacing w:line="360" w:lineRule="auto"/>
        <w:jc w:val="both"/>
        <w:rPr>
          <w:b/>
          <w:sz w:val="24"/>
          <w:szCs w:val="24"/>
          <w:lang w:val="es-BO"/>
        </w:rPr>
      </w:pPr>
      <w:r w:rsidRPr="00BB35CA">
        <w:rPr>
          <w:noProof/>
          <w:sz w:val="24"/>
          <w:szCs w:val="24"/>
          <w:lang w:val="es-ES" w:eastAsia="es-ES"/>
        </w:rPr>
        <w:drawing>
          <wp:anchor distT="0" distB="0" distL="114300" distR="114300" simplePos="0" relativeHeight="251933696" behindDoc="0" locked="0" layoutInCell="1" allowOverlap="1">
            <wp:simplePos x="0" y="0"/>
            <wp:positionH relativeFrom="page">
              <wp:align>center</wp:align>
            </wp:positionH>
            <wp:positionV relativeFrom="paragraph">
              <wp:posOffset>127635</wp:posOffset>
            </wp:positionV>
            <wp:extent cx="2324100" cy="3143250"/>
            <wp:effectExtent l="19050" t="0" r="0" b="0"/>
            <wp:wrapSquare wrapText="bothSides"/>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3143250"/>
                    </a:xfrm>
                    <a:prstGeom prst="rect">
                      <a:avLst/>
                    </a:prstGeom>
                    <a:noFill/>
                    <a:ln>
                      <a:noFill/>
                    </a:ln>
                  </pic:spPr>
                </pic:pic>
              </a:graphicData>
            </a:graphic>
          </wp:anchor>
        </w:drawing>
      </w:r>
    </w:p>
    <w:p w:rsidR="007022C0" w:rsidRPr="00BB35CA" w:rsidRDefault="007022C0" w:rsidP="007022C0">
      <w:pPr>
        <w:shd w:val="clear" w:color="auto" w:fill="FFFFFF"/>
        <w:spacing w:after="150" w:line="360" w:lineRule="auto"/>
        <w:ind w:right="-660"/>
        <w:jc w:val="center"/>
        <w:rPr>
          <w:rFonts w:eastAsia="Calibri"/>
          <w:b/>
          <w:sz w:val="24"/>
          <w:szCs w:val="24"/>
          <w:lang w:val="es-BO"/>
        </w:rPr>
      </w:pPr>
    </w:p>
    <w:p w:rsidR="007022C0" w:rsidRPr="00BB35CA" w:rsidRDefault="007022C0" w:rsidP="007022C0">
      <w:pPr>
        <w:shd w:val="clear" w:color="auto" w:fill="FFFFFF"/>
        <w:spacing w:after="150" w:line="360" w:lineRule="auto"/>
        <w:ind w:right="-660"/>
        <w:jc w:val="center"/>
        <w:rPr>
          <w:rFonts w:eastAsia="Calibri"/>
          <w:b/>
          <w:sz w:val="24"/>
          <w:szCs w:val="24"/>
          <w:lang w:val="es-BO"/>
        </w:rPr>
      </w:pPr>
    </w:p>
    <w:p w:rsidR="007022C0" w:rsidRPr="00BB35CA" w:rsidRDefault="007022C0" w:rsidP="007022C0">
      <w:pPr>
        <w:shd w:val="clear" w:color="auto" w:fill="FFFFFF"/>
        <w:spacing w:after="150" w:line="360" w:lineRule="auto"/>
        <w:ind w:right="-660"/>
        <w:jc w:val="center"/>
        <w:rPr>
          <w:rFonts w:eastAsia="Calibri"/>
          <w:b/>
          <w:sz w:val="24"/>
          <w:szCs w:val="24"/>
          <w:lang w:val="es-BO"/>
        </w:rPr>
      </w:pPr>
    </w:p>
    <w:p w:rsidR="007022C0" w:rsidRPr="00BB35CA" w:rsidRDefault="007022C0" w:rsidP="007022C0">
      <w:pPr>
        <w:shd w:val="clear" w:color="auto" w:fill="FFFFFF"/>
        <w:spacing w:after="150" w:line="360" w:lineRule="auto"/>
        <w:ind w:right="-660"/>
        <w:jc w:val="center"/>
        <w:rPr>
          <w:rFonts w:eastAsia="Calibri"/>
          <w:b/>
          <w:sz w:val="24"/>
          <w:szCs w:val="24"/>
          <w:lang w:val="es-BO"/>
        </w:rPr>
      </w:pPr>
    </w:p>
    <w:p w:rsidR="007022C0" w:rsidRPr="00BB35CA" w:rsidRDefault="007022C0" w:rsidP="007022C0">
      <w:pPr>
        <w:shd w:val="clear" w:color="auto" w:fill="FFFFFF"/>
        <w:spacing w:after="150" w:line="360" w:lineRule="auto"/>
        <w:ind w:right="-660"/>
        <w:jc w:val="center"/>
        <w:rPr>
          <w:rFonts w:eastAsia="Calibri"/>
          <w:b/>
          <w:sz w:val="24"/>
          <w:szCs w:val="24"/>
          <w:lang w:val="es-BO"/>
        </w:rPr>
      </w:pPr>
    </w:p>
    <w:p w:rsidR="007022C0" w:rsidRPr="00BB35CA" w:rsidRDefault="007022C0" w:rsidP="007022C0">
      <w:pPr>
        <w:shd w:val="clear" w:color="auto" w:fill="FFFFFF"/>
        <w:spacing w:after="150" w:line="360" w:lineRule="auto"/>
        <w:ind w:right="-660"/>
        <w:jc w:val="center"/>
        <w:rPr>
          <w:rFonts w:eastAsia="Calibri"/>
          <w:b/>
          <w:sz w:val="24"/>
          <w:szCs w:val="24"/>
          <w:lang w:val="es-BO"/>
        </w:rPr>
      </w:pPr>
    </w:p>
    <w:p w:rsidR="007022C0" w:rsidRDefault="007022C0" w:rsidP="007022C0">
      <w:pPr>
        <w:ind w:left="708" w:right="471"/>
        <w:jc w:val="center"/>
        <w:rPr>
          <w:b/>
          <w:sz w:val="28"/>
          <w:szCs w:val="24"/>
          <w:lang w:val="es-BO"/>
        </w:rPr>
      </w:pPr>
    </w:p>
    <w:p w:rsidR="007022C0" w:rsidRDefault="007022C0" w:rsidP="007022C0">
      <w:pPr>
        <w:ind w:left="708" w:right="471"/>
        <w:jc w:val="center"/>
        <w:rPr>
          <w:b/>
          <w:sz w:val="28"/>
          <w:szCs w:val="24"/>
          <w:lang w:val="es-BO"/>
        </w:rPr>
      </w:pPr>
    </w:p>
    <w:p w:rsidR="00900769" w:rsidRDefault="00900769" w:rsidP="007022C0">
      <w:pPr>
        <w:ind w:left="708" w:right="471"/>
        <w:jc w:val="center"/>
        <w:rPr>
          <w:b/>
          <w:sz w:val="28"/>
          <w:szCs w:val="24"/>
          <w:lang w:val="es-BO"/>
        </w:rPr>
      </w:pPr>
    </w:p>
    <w:p w:rsidR="00900769" w:rsidRDefault="00900769" w:rsidP="007022C0">
      <w:pPr>
        <w:ind w:left="708" w:right="471"/>
        <w:jc w:val="center"/>
        <w:rPr>
          <w:b/>
          <w:sz w:val="28"/>
          <w:szCs w:val="24"/>
          <w:lang w:val="es-BO"/>
        </w:rPr>
      </w:pPr>
    </w:p>
    <w:p w:rsidR="00900769" w:rsidRDefault="00900769" w:rsidP="007022C0">
      <w:pPr>
        <w:ind w:left="708" w:right="471"/>
        <w:jc w:val="center"/>
        <w:rPr>
          <w:b/>
          <w:sz w:val="28"/>
          <w:szCs w:val="24"/>
          <w:lang w:val="es-BO"/>
        </w:rPr>
      </w:pPr>
    </w:p>
    <w:p w:rsidR="007022C0" w:rsidRPr="000E00ED" w:rsidRDefault="007022C0" w:rsidP="007022C0">
      <w:pPr>
        <w:ind w:left="708" w:right="471"/>
        <w:jc w:val="center"/>
        <w:rPr>
          <w:b/>
          <w:color w:val="FF0000"/>
          <w:sz w:val="24"/>
          <w:lang w:val="es-BO"/>
        </w:rPr>
      </w:pPr>
      <w:r w:rsidRPr="00CD09B8">
        <w:rPr>
          <w:b/>
          <w:sz w:val="28"/>
          <w:szCs w:val="24"/>
          <w:lang w:val="es-BO"/>
        </w:rPr>
        <w:t>PROPONER UNA ESTRATEGIA EDUCATIVA PARA FORTALECER LOS CONOCIMIENTOS  SOBRE MÉTODOS ANTICONCEPTIVOS EN ESTUDIANTES DE LA CARRERA DE ENFERMERÍA, EN LOS NIVELES DE 1RO Y 2DO DE LA UNIVERSIDAD  TOMÁS FRÍAS EN LA GESTIÓN 2019</w:t>
      </w:r>
    </w:p>
    <w:p w:rsidR="000F2519" w:rsidRDefault="000F2519" w:rsidP="007022C0">
      <w:pPr>
        <w:shd w:val="clear" w:color="auto" w:fill="FFFFFF"/>
        <w:spacing w:after="150" w:line="360" w:lineRule="auto"/>
        <w:ind w:right="-660"/>
        <w:rPr>
          <w:b/>
          <w:sz w:val="24"/>
          <w:szCs w:val="24"/>
          <w:lang w:val="es-BO"/>
        </w:rPr>
      </w:pPr>
    </w:p>
    <w:p w:rsidR="007022C0" w:rsidRPr="007022C0" w:rsidRDefault="007022C0" w:rsidP="007022C0">
      <w:pPr>
        <w:shd w:val="clear" w:color="auto" w:fill="FFFFFF"/>
        <w:spacing w:after="150" w:line="360" w:lineRule="auto"/>
        <w:ind w:right="-660"/>
        <w:rPr>
          <w:b/>
          <w:sz w:val="24"/>
          <w:szCs w:val="24"/>
          <w:lang w:val="es-BO"/>
        </w:rPr>
      </w:pPr>
      <w:r w:rsidRPr="007022C0">
        <w:rPr>
          <w:b/>
          <w:sz w:val="24"/>
          <w:szCs w:val="24"/>
          <w:lang w:val="es-BO"/>
        </w:rPr>
        <w:t xml:space="preserve">AREA:                </w:t>
      </w:r>
      <w:r w:rsidRPr="007022C0">
        <w:rPr>
          <w:sz w:val="24"/>
          <w:szCs w:val="24"/>
          <w:lang w:val="es-BO"/>
        </w:rPr>
        <w:t xml:space="preserve"> Salud</w:t>
      </w:r>
      <w:r w:rsidRPr="007022C0">
        <w:rPr>
          <w:b/>
          <w:sz w:val="24"/>
          <w:szCs w:val="24"/>
          <w:lang w:val="es-BO"/>
        </w:rPr>
        <w:t xml:space="preserve">               </w:t>
      </w:r>
    </w:p>
    <w:p w:rsidR="007022C0" w:rsidRPr="007022C0" w:rsidRDefault="007022C0" w:rsidP="007022C0">
      <w:pPr>
        <w:shd w:val="clear" w:color="auto" w:fill="FFFFFF"/>
        <w:spacing w:after="150" w:line="360" w:lineRule="auto"/>
        <w:ind w:right="-660"/>
        <w:rPr>
          <w:b/>
          <w:sz w:val="24"/>
          <w:szCs w:val="24"/>
          <w:lang w:val="es-BO"/>
        </w:rPr>
      </w:pPr>
      <w:r w:rsidRPr="007022C0">
        <w:rPr>
          <w:b/>
          <w:sz w:val="24"/>
          <w:szCs w:val="24"/>
          <w:lang w:val="es-BO"/>
        </w:rPr>
        <w:t xml:space="preserve">CATEGORIA:      </w:t>
      </w:r>
      <w:r w:rsidRPr="007022C0">
        <w:rPr>
          <w:sz w:val="24"/>
          <w:szCs w:val="24"/>
          <w:lang w:val="es-BO"/>
        </w:rPr>
        <w:t>Estudiante</w:t>
      </w:r>
    </w:p>
    <w:p w:rsidR="007022C0" w:rsidRPr="007022C0" w:rsidRDefault="007022C0" w:rsidP="007022C0">
      <w:pPr>
        <w:shd w:val="clear" w:color="auto" w:fill="FFFFFF"/>
        <w:spacing w:after="150" w:line="360" w:lineRule="auto"/>
        <w:ind w:right="-660"/>
        <w:rPr>
          <w:sz w:val="24"/>
          <w:szCs w:val="24"/>
          <w:lang w:val="es-BO"/>
        </w:rPr>
      </w:pPr>
      <w:r w:rsidRPr="007022C0">
        <w:rPr>
          <w:b/>
          <w:sz w:val="24"/>
          <w:szCs w:val="24"/>
          <w:lang w:val="es-BO"/>
        </w:rPr>
        <w:t xml:space="preserve">AUTOR:              </w:t>
      </w:r>
      <w:r w:rsidRPr="007022C0">
        <w:rPr>
          <w:sz w:val="24"/>
          <w:szCs w:val="24"/>
          <w:lang w:val="es-BO"/>
        </w:rPr>
        <w:t xml:space="preserve">Univ. Enrrique Morales Frances </w:t>
      </w:r>
    </w:p>
    <w:p w:rsidR="007022C0" w:rsidRPr="00900769" w:rsidRDefault="007022C0" w:rsidP="007022C0">
      <w:pPr>
        <w:shd w:val="clear" w:color="auto" w:fill="FFFFFF"/>
        <w:spacing w:after="150" w:line="360" w:lineRule="auto"/>
        <w:ind w:right="-660"/>
        <w:rPr>
          <w:b/>
          <w:sz w:val="24"/>
          <w:szCs w:val="24"/>
          <w:lang w:val="es-BO"/>
        </w:rPr>
      </w:pPr>
      <w:r w:rsidRPr="007022C0">
        <w:rPr>
          <w:b/>
          <w:sz w:val="24"/>
          <w:szCs w:val="24"/>
          <w:lang w:val="es-BO"/>
        </w:rPr>
        <w:t xml:space="preserve">COAUTORES:    </w:t>
      </w:r>
      <w:r w:rsidRPr="007022C0">
        <w:rPr>
          <w:sz w:val="24"/>
          <w:szCs w:val="24"/>
          <w:lang w:val="es-BO"/>
        </w:rPr>
        <w:t xml:space="preserve">Lic. </w:t>
      </w:r>
      <w:r w:rsidRPr="00900769">
        <w:rPr>
          <w:sz w:val="24"/>
          <w:szCs w:val="24"/>
          <w:lang w:val="es-BO"/>
        </w:rPr>
        <w:t>Elizabeth Canaviri</w:t>
      </w:r>
    </w:p>
    <w:p w:rsidR="007022C0" w:rsidRPr="00900769" w:rsidRDefault="007022C0" w:rsidP="007022C0">
      <w:pPr>
        <w:shd w:val="clear" w:color="auto" w:fill="FFFFFF"/>
        <w:spacing w:after="150" w:line="360" w:lineRule="auto"/>
        <w:ind w:right="-660"/>
        <w:rPr>
          <w:sz w:val="24"/>
          <w:szCs w:val="24"/>
          <w:lang w:val="es-BO"/>
        </w:rPr>
      </w:pPr>
      <w:r w:rsidRPr="00900769">
        <w:rPr>
          <w:b/>
          <w:sz w:val="24"/>
          <w:szCs w:val="24"/>
          <w:lang w:val="es-BO"/>
        </w:rPr>
        <w:t xml:space="preserve">GESTION:          </w:t>
      </w:r>
      <w:r w:rsidRPr="00900769">
        <w:rPr>
          <w:sz w:val="24"/>
          <w:szCs w:val="24"/>
          <w:lang w:val="es-BO"/>
        </w:rPr>
        <w:t>2019</w:t>
      </w:r>
    </w:p>
    <w:p w:rsidR="007022C0" w:rsidRPr="00900769" w:rsidRDefault="000F2519" w:rsidP="000F2519">
      <w:pPr>
        <w:shd w:val="clear" w:color="auto" w:fill="FFFFFF"/>
        <w:spacing w:after="150" w:line="360" w:lineRule="auto"/>
        <w:ind w:right="-660"/>
        <w:rPr>
          <w:sz w:val="24"/>
          <w:szCs w:val="24"/>
          <w:lang w:val="es-BO"/>
        </w:rPr>
      </w:pPr>
      <w:r>
        <w:rPr>
          <w:sz w:val="24"/>
          <w:szCs w:val="24"/>
          <w:lang w:val="es-BO"/>
        </w:rPr>
        <w:t xml:space="preserve">                                                       </w:t>
      </w:r>
      <w:r w:rsidR="007022C0" w:rsidRPr="00900769">
        <w:rPr>
          <w:b/>
          <w:sz w:val="24"/>
          <w:szCs w:val="24"/>
          <w:lang w:val="es-BO"/>
        </w:rPr>
        <w:t>POTOSI – BOLIVIA</w:t>
      </w:r>
    </w:p>
    <w:p w:rsidR="00764190" w:rsidRPr="003714D1" w:rsidRDefault="00764190" w:rsidP="00764190">
      <w:pPr>
        <w:spacing w:before="71" w:line="273" w:lineRule="auto"/>
        <w:ind w:right="856"/>
        <w:rPr>
          <w:sz w:val="7"/>
          <w:szCs w:val="7"/>
          <w:lang w:val="es-BO"/>
        </w:rPr>
        <w:sectPr w:rsidR="00764190" w:rsidRPr="003714D1" w:rsidSect="00E87D01">
          <w:headerReference w:type="even" r:id="rId10"/>
          <w:headerReference w:type="default" r:id="rId11"/>
          <w:footerReference w:type="even" r:id="rId12"/>
          <w:footerReference w:type="default" r:id="rId13"/>
          <w:headerReference w:type="first" r:id="rId14"/>
          <w:footerReference w:type="first" r:id="rId15"/>
          <w:pgSz w:w="12240" w:h="15840" w:code="1"/>
          <w:pgMar w:top="1580" w:right="1060" w:bottom="568" w:left="1680" w:header="720" w:footer="720" w:gutter="0"/>
          <w:pgNumType w:start="7"/>
          <w:cols w:space="720"/>
          <w:docGrid w:linePitch="299"/>
        </w:sectPr>
      </w:pPr>
    </w:p>
    <w:p w:rsidR="00764190" w:rsidRDefault="00764190" w:rsidP="00706D7F">
      <w:pPr>
        <w:spacing w:line="230" w:lineRule="auto"/>
        <w:ind w:right="795"/>
        <w:rPr>
          <w:spacing w:val="2"/>
          <w:sz w:val="23"/>
          <w:szCs w:val="23"/>
          <w:lang w:val="es-BO"/>
        </w:rPr>
      </w:pPr>
    </w:p>
    <w:p w:rsidR="00764190" w:rsidRDefault="00764190" w:rsidP="004A1E32">
      <w:pPr>
        <w:widowControl/>
        <w:spacing w:after="200"/>
        <w:jc w:val="center"/>
        <w:rPr>
          <w:rFonts w:ascii="Agency FB" w:eastAsiaTheme="minorHAnsi" w:hAnsi="Agency FB" w:cs="Arabic Typesetting"/>
          <w:b/>
          <w:sz w:val="24"/>
          <w:szCs w:val="24"/>
          <w:lang w:val="es-ES_tradnl"/>
        </w:rPr>
      </w:pPr>
    </w:p>
    <w:p w:rsidR="00764190" w:rsidRDefault="00764190" w:rsidP="004A1E32">
      <w:pPr>
        <w:widowControl/>
        <w:spacing w:after="200"/>
        <w:jc w:val="center"/>
        <w:rPr>
          <w:rFonts w:ascii="Agency FB" w:eastAsiaTheme="minorHAnsi" w:hAnsi="Agency FB" w:cs="Arabic Typesetting"/>
          <w:b/>
          <w:sz w:val="24"/>
          <w:szCs w:val="24"/>
          <w:lang w:val="es-ES_tradnl"/>
        </w:rPr>
      </w:pPr>
    </w:p>
    <w:p w:rsidR="00B87AA2" w:rsidRDefault="00B87AA2" w:rsidP="00B87AA2">
      <w:pPr>
        <w:widowControl/>
        <w:spacing w:after="200"/>
        <w:rPr>
          <w:rFonts w:ascii="Agency FB" w:eastAsiaTheme="minorHAnsi" w:hAnsi="Agency FB" w:cs="Arabic Typesetting"/>
          <w:b/>
          <w:sz w:val="44"/>
          <w:szCs w:val="44"/>
          <w:lang w:val="es-ES_tradnl"/>
        </w:rPr>
      </w:pPr>
      <w:r>
        <w:rPr>
          <w:rFonts w:ascii="Agency FB" w:eastAsiaTheme="minorHAnsi" w:hAnsi="Agency FB" w:cs="Arabic Typesetting"/>
          <w:b/>
          <w:sz w:val="44"/>
          <w:szCs w:val="44"/>
          <w:lang w:val="es-ES_tradnl"/>
        </w:rPr>
        <w:t xml:space="preserve">                                 </w:t>
      </w:r>
    </w:p>
    <w:p w:rsidR="00B87AA2" w:rsidRPr="00B87AA2" w:rsidRDefault="00B87AA2" w:rsidP="00B87AA2">
      <w:pPr>
        <w:widowControl/>
        <w:spacing w:after="200"/>
        <w:rPr>
          <w:rFonts w:ascii="Agency FB" w:eastAsiaTheme="minorHAnsi" w:hAnsi="Agency FB" w:cs="Arabic Typesetting"/>
          <w:b/>
          <w:sz w:val="44"/>
          <w:szCs w:val="44"/>
          <w:lang w:val="es-ES_tradnl"/>
        </w:rPr>
      </w:pPr>
      <w:r>
        <w:rPr>
          <w:rFonts w:ascii="Agency FB" w:eastAsiaTheme="minorHAnsi" w:hAnsi="Agency FB" w:cs="Arabic Typesetting"/>
          <w:b/>
          <w:sz w:val="44"/>
          <w:szCs w:val="44"/>
          <w:lang w:val="es-ES_tradnl"/>
        </w:rPr>
        <w:t xml:space="preserve">                                   </w:t>
      </w:r>
      <w:r w:rsidR="00764190" w:rsidRPr="00CC6AF1">
        <w:rPr>
          <w:rFonts w:ascii="Agency FB" w:eastAsiaTheme="minorHAnsi" w:hAnsi="Agency FB" w:cs="Arabic Typesetting"/>
          <w:b/>
          <w:sz w:val="44"/>
          <w:szCs w:val="44"/>
          <w:lang w:val="es-ES_tradnl"/>
        </w:rPr>
        <w:t>DEDICATORIA</w:t>
      </w:r>
      <w:r w:rsidR="004A1E32" w:rsidRPr="004A1E32">
        <w:rPr>
          <w:rFonts w:ascii="Agency FB" w:hAnsi="Agency FB"/>
          <w:sz w:val="32"/>
          <w:szCs w:val="23"/>
          <w:lang w:val="es-BO"/>
        </w:rPr>
        <w:t>.</w:t>
      </w:r>
    </w:p>
    <w:p w:rsidR="00B87AA2" w:rsidRPr="00B87AA2" w:rsidRDefault="00B87AA2" w:rsidP="00B87AA2">
      <w:pPr>
        <w:autoSpaceDE w:val="0"/>
        <w:autoSpaceDN w:val="0"/>
        <w:adjustRightInd w:val="0"/>
        <w:spacing w:line="360" w:lineRule="auto"/>
        <w:rPr>
          <w:rFonts w:ascii="Agency FB" w:hAnsi="Agency FB"/>
          <w:iCs/>
          <w:color w:val="000000"/>
          <w:sz w:val="36"/>
          <w:szCs w:val="24"/>
          <w:lang w:val="es-BO"/>
        </w:rPr>
      </w:pPr>
      <w:r w:rsidRPr="00B87AA2">
        <w:rPr>
          <w:rFonts w:ascii="Agency FB" w:hAnsi="Agency FB"/>
          <w:iCs/>
          <w:color w:val="000000"/>
          <w:sz w:val="36"/>
          <w:szCs w:val="24"/>
          <w:lang w:val="es-BO"/>
        </w:rPr>
        <w:t>A  mi madre el pilar fundamental quien me ofrece todo su amor compresión quien sigue y acompaña mis pasos. A mi familia verdadera razón de mis esfuerzos quienes me apoyaron siempre en los buenos y  malos momentos</w:t>
      </w:r>
    </w:p>
    <w:p w:rsidR="004A1E32" w:rsidRPr="004A1E32" w:rsidRDefault="004A1E32" w:rsidP="004A1E32">
      <w:pPr>
        <w:spacing w:line="360" w:lineRule="auto"/>
        <w:ind w:left="-426" w:right="795"/>
        <w:jc w:val="center"/>
        <w:rPr>
          <w:rFonts w:ascii="Agency FB" w:hAnsi="Agency FB"/>
          <w:w w:val="101"/>
          <w:sz w:val="32"/>
          <w:szCs w:val="23"/>
          <w:lang w:val="es-BO"/>
        </w:rPr>
      </w:pPr>
    </w:p>
    <w:p w:rsidR="00764190" w:rsidRPr="004A1E32" w:rsidRDefault="00764190" w:rsidP="00764190">
      <w:pPr>
        <w:widowControl/>
        <w:spacing w:after="200" w:line="276" w:lineRule="auto"/>
        <w:rPr>
          <w:rFonts w:asciiTheme="minorHAnsi" w:eastAsiaTheme="minorHAnsi" w:hAnsiTheme="minorHAnsi" w:cstheme="minorBidi"/>
          <w:lang w:val="es-BO"/>
        </w:rPr>
      </w:pPr>
    </w:p>
    <w:p w:rsidR="00764190" w:rsidRPr="00CC6AF1" w:rsidRDefault="00764190" w:rsidP="00764190">
      <w:pPr>
        <w:spacing w:line="253" w:lineRule="exact"/>
        <w:ind w:left="388" w:right="-20"/>
        <w:rPr>
          <w:w w:val="101"/>
          <w:sz w:val="23"/>
          <w:szCs w:val="23"/>
          <w:lang w:val="es-ES_tradnl"/>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Default="00764190" w:rsidP="00764190">
      <w:pPr>
        <w:spacing w:line="253" w:lineRule="exact"/>
        <w:ind w:left="388" w:right="-20"/>
        <w:rPr>
          <w:w w:val="101"/>
          <w:sz w:val="23"/>
          <w:szCs w:val="23"/>
          <w:lang w:val="es-BO"/>
        </w:rPr>
      </w:pPr>
    </w:p>
    <w:p w:rsidR="00764190" w:rsidRPr="00600375" w:rsidRDefault="00764190" w:rsidP="00764190">
      <w:pPr>
        <w:spacing w:line="253" w:lineRule="exact"/>
        <w:ind w:left="388" w:right="-20"/>
        <w:rPr>
          <w:w w:val="101"/>
          <w:sz w:val="24"/>
          <w:szCs w:val="23"/>
          <w:lang w:val="es-BO"/>
        </w:rPr>
      </w:pPr>
    </w:p>
    <w:p w:rsidR="00B87AA2" w:rsidRPr="00600375" w:rsidRDefault="00B87AA2" w:rsidP="00B87AA2">
      <w:pPr>
        <w:spacing w:line="360" w:lineRule="auto"/>
        <w:ind w:left="3540"/>
        <w:jc w:val="both"/>
        <w:rPr>
          <w:sz w:val="28"/>
          <w:szCs w:val="24"/>
          <w:lang w:val="es-BO"/>
        </w:rPr>
      </w:pPr>
      <w:r w:rsidRPr="00600375">
        <w:rPr>
          <w:b/>
          <w:iCs/>
          <w:sz w:val="28"/>
          <w:szCs w:val="24"/>
          <w:lang w:val="es-BO"/>
        </w:rPr>
        <w:t>AGRADECIMIENTO</w:t>
      </w:r>
    </w:p>
    <w:p w:rsidR="00B87AA2" w:rsidRDefault="00B87AA2" w:rsidP="00B87AA2">
      <w:pPr>
        <w:autoSpaceDE w:val="0"/>
        <w:autoSpaceDN w:val="0"/>
        <w:adjustRightInd w:val="0"/>
        <w:spacing w:line="360" w:lineRule="auto"/>
        <w:ind w:left="3540"/>
        <w:jc w:val="both"/>
        <w:rPr>
          <w:iCs/>
          <w:sz w:val="24"/>
          <w:szCs w:val="24"/>
          <w:lang w:val="es-BO"/>
        </w:rPr>
      </w:pPr>
    </w:p>
    <w:p w:rsidR="00B87AA2" w:rsidRPr="00B87AA2" w:rsidRDefault="00B87AA2" w:rsidP="00B87AA2">
      <w:pPr>
        <w:autoSpaceDE w:val="0"/>
        <w:autoSpaceDN w:val="0"/>
        <w:adjustRightInd w:val="0"/>
        <w:spacing w:line="360" w:lineRule="auto"/>
        <w:ind w:left="3540"/>
        <w:jc w:val="both"/>
        <w:rPr>
          <w:sz w:val="24"/>
          <w:szCs w:val="24"/>
          <w:lang w:val="es-BO"/>
        </w:rPr>
      </w:pPr>
      <w:r w:rsidRPr="00B87AA2">
        <w:rPr>
          <w:iCs/>
          <w:sz w:val="24"/>
          <w:szCs w:val="24"/>
          <w:lang w:val="es-BO"/>
        </w:rPr>
        <w:t xml:space="preserve">A Dios, por habernos ayudado a escoger esta carrera que nos permita realizar una labor social de ayuda a la comunidad ya que sin el nada sería posible. </w:t>
      </w:r>
    </w:p>
    <w:p w:rsidR="00B87AA2" w:rsidRPr="00B87AA2" w:rsidRDefault="00B87AA2" w:rsidP="00B87AA2">
      <w:pPr>
        <w:autoSpaceDE w:val="0"/>
        <w:autoSpaceDN w:val="0"/>
        <w:adjustRightInd w:val="0"/>
        <w:spacing w:line="360" w:lineRule="auto"/>
        <w:ind w:left="3540"/>
        <w:jc w:val="both"/>
        <w:rPr>
          <w:sz w:val="24"/>
          <w:szCs w:val="24"/>
          <w:lang w:val="es-BO"/>
        </w:rPr>
      </w:pPr>
      <w:r w:rsidRPr="00B87AA2">
        <w:rPr>
          <w:iCs/>
          <w:sz w:val="24"/>
          <w:szCs w:val="24"/>
          <w:lang w:val="es-BO"/>
        </w:rPr>
        <w:t>A la Facultad de Ciencias de la salud carrera de Enfermería donde hemos adquirido nuestra formación académica</w:t>
      </w:r>
    </w:p>
    <w:p w:rsidR="00B87AA2" w:rsidRPr="00B87AA2" w:rsidRDefault="00B87AA2" w:rsidP="00B87AA2">
      <w:pPr>
        <w:autoSpaceDE w:val="0"/>
        <w:autoSpaceDN w:val="0"/>
        <w:adjustRightInd w:val="0"/>
        <w:spacing w:line="360" w:lineRule="auto"/>
        <w:ind w:left="3540"/>
        <w:jc w:val="both"/>
        <w:rPr>
          <w:iCs/>
          <w:sz w:val="24"/>
          <w:szCs w:val="24"/>
          <w:lang w:val="es-BO"/>
        </w:rPr>
      </w:pPr>
      <w:r w:rsidRPr="00B87AA2">
        <w:rPr>
          <w:iCs/>
          <w:sz w:val="24"/>
          <w:szCs w:val="24"/>
          <w:lang w:val="es-BO"/>
        </w:rPr>
        <w:t xml:space="preserve">A la Licenciada </w:t>
      </w:r>
      <w:r w:rsidR="00C4270E">
        <w:rPr>
          <w:iCs/>
          <w:sz w:val="24"/>
          <w:szCs w:val="24"/>
          <w:lang w:val="es-BO"/>
        </w:rPr>
        <w:t xml:space="preserve">Elizabet </w:t>
      </w:r>
      <w:r w:rsidRPr="00B87AA2">
        <w:rPr>
          <w:iCs/>
          <w:sz w:val="24"/>
          <w:szCs w:val="24"/>
          <w:lang w:val="es-BO"/>
        </w:rPr>
        <w:t xml:space="preserve">Canaviri tutora del presente estudio, por la paciencia y  afecto que nos demostró durante la realización del trabajo, que junto a sus amigables exigencias pedagógicas, Técnicas y Científicas, supo despertar en nosotras el espíritu de superación, </w:t>
      </w:r>
    </w:p>
    <w:p w:rsidR="00B87AA2" w:rsidRPr="00B87AA2" w:rsidRDefault="000110D1" w:rsidP="00B87AA2">
      <w:pPr>
        <w:autoSpaceDE w:val="0"/>
        <w:autoSpaceDN w:val="0"/>
        <w:adjustRightInd w:val="0"/>
        <w:spacing w:line="360" w:lineRule="auto"/>
        <w:ind w:left="3540"/>
        <w:jc w:val="both"/>
        <w:rPr>
          <w:iCs/>
          <w:color w:val="000000"/>
          <w:sz w:val="24"/>
          <w:szCs w:val="24"/>
          <w:lang w:val="es-BO"/>
        </w:rPr>
      </w:pPr>
      <w:r>
        <w:rPr>
          <w:iCs/>
          <w:sz w:val="24"/>
          <w:szCs w:val="24"/>
          <w:lang w:val="es-BO"/>
        </w:rPr>
        <w:t xml:space="preserve"> </w:t>
      </w:r>
      <w:r w:rsidR="00B87AA2" w:rsidRPr="00B87AA2">
        <w:rPr>
          <w:iCs/>
          <w:sz w:val="24"/>
          <w:szCs w:val="24"/>
          <w:lang w:val="es-BO"/>
        </w:rPr>
        <w:t xml:space="preserve">A todo el personal, administrativo y de servicio de la Carrera de Enfermería, con una especial mención </w:t>
      </w:r>
      <w:r w:rsidR="00B87AA2" w:rsidRPr="00B87AA2">
        <w:rPr>
          <w:iCs/>
          <w:color w:val="000000"/>
          <w:sz w:val="24"/>
          <w:szCs w:val="24"/>
          <w:lang w:val="es-BO"/>
        </w:rPr>
        <w:t xml:space="preserve">a las licenciadas docentes tanto de la carrera de enfermería .Ellos supieron orientarme en cada paso dado y demostrarme que el esfuerzo tiene su recompensa en la superación del ser humano. </w:t>
      </w:r>
    </w:p>
    <w:p w:rsidR="00B87AA2" w:rsidRDefault="00B87AA2" w:rsidP="00B87AA2">
      <w:pPr>
        <w:spacing w:line="360" w:lineRule="auto"/>
        <w:ind w:left="3540"/>
        <w:jc w:val="both"/>
        <w:rPr>
          <w:iCs/>
          <w:sz w:val="24"/>
          <w:szCs w:val="24"/>
          <w:lang w:val="es-BO"/>
        </w:rPr>
      </w:pPr>
      <w:r w:rsidRPr="00B87AA2">
        <w:rPr>
          <w:iCs/>
          <w:sz w:val="24"/>
          <w:szCs w:val="24"/>
          <w:lang w:val="es-BO"/>
        </w:rPr>
        <w:t xml:space="preserve">Y a cuantas personas han hecho posible la </w:t>
      </w:r>
      <w:r>
        <w:rPr>
          <w:iCs/>
          <w:sz w:val="24"/>
          <w:szCs w:val="24"/>
          <w:lang w:val="es-BO"/>
        </w:rPr>
        <w:t>r</w:t>
      </w:r>
      <w:r w:rsidR="00C957F0">
        <w:rPr>
          <w:iCs/>
          <w:sz w:val="24"/>
          <w:szCs w:val="24"/>
          <w:lang w:val="es-BO"/>
        </w:rPr>
        <w:t>ealización del presente trabajo</w:t>
      </w:r>
      <w:r w:rsidR="000F2519">
        <w:rPr>
          <w:iCs/>
          <w:sz w:val="24"/>
          <w:szCs w:val="24"/>
          <w:lang w:val="es-BO"/>
        </w:rPr>
        <w:t>.</w:t>
      </w:r>
    </w:p>
    <w:p w:rsidR="000F2519" w:rsidRDefault="000F2519" w:rsidP="00B87AA2">
      <w:pPr>
        <w:spacing w:line="360" w:lineRule="auto"/>
        <w:ind w:left="3540"/>
        <w:jc w:val="both"/>
        <w:rPr>
          <w:iCs/>
          <w:sz w:val="24"/>
          <w:szCs w:val="24"/>
          <w:lang w:val="es-BO"/>
        </w:rPr>
      </w:pPr>
    </w:p>
    <w:p w:rsidR="000F2519" w:rsidRDefault="000F2519" w:rsidP="00B87AA2">
      <w:pPr>
        <w:spacing w:line="360" w:lineRule="auto"/>
        <w:ind w:left="3540"/>
        <w:jc w:val="both"/>
        <w:rPr>
          <w:iCs/>
          <w:sz w:val="24"/>
          <w:szCs w:val="24"/>
          <w:lang w:val="es-BO"/>
        </w:rPr>
      </w:pPr>
    </w:p>
    <w:p w:rsidR="000F2519" w:rsidRDefault="000F2519">
      <w:pPr>
        <w:widowControl/>
        <w:spacing w:after="200" w:line="276" w:lineRule="auto"/>
        <w:rPr>
          <w:iCs/>
          <w:sz w:val="24"/>
          <w:szCs w:val="24"/>
          <w:lang w:val="es-BO"/>
        </w:rPr>
      </w:pPr>
      <w:r>
        <w:rPr>
          <w:iCs/>
          <w:sz w:val="24"/>
          <w:szCs w:val="24"/>
          <w:lang w:val="es-BO"/>
        </w:rPr>
        <w:br w:type="page"/>
      </w:r>
    </w:p>
    <w:p w:rsidR="000F2519" w:rsidRPr="000F2519" w:rsidRDefault="000F2519" w:rsidP="000F2519">
      <w:pPr>
        <w:spacing w:line="288" w:lineRule="auto"/>
        <w:ind w:right="-23"/>
        <w:jc w:val="center"/>
        <w:rPr>
          <w:b/>
          <w:w w:val="101"/>
          <w:sz w:val="24"/>
          <w:szCs w:val="23"/>
          <w:lang w:val="es-BO"/>
        </w:rPr>
      </w:pPr>
      <w:r w:rsidRPr="000F2519">
        <w:rPr>
          <w:b/>
          <w:w w:val="101"/>
          <w:sz w:val="24"/>
          <w:szCs w:val="23"/>
          <w:lang w:val="es-BO"/>
        </w:rPr>
        <w:lastRenderedPageBreak/>
        <w:t>RES</w:t>
      </w:r>
      <w:r w:rsidRPr="000F2519">
        <w:rPr>
          <w:b/>
          <w:spacing w:val="-1"/>
          <w:w w:val="101"/>
          <w:sz w:val="24"/>
          <w:szCs w:val="23"/>
          <w:lang w:val="es-BO"/>
        </w:rPr>
        <w:t>U</w:t>
      </w:r>
      <w:r w:rsidRPr="000F2519">
        <w:rPr>
          <w:b/>
          <w:spacing w:val="1"/>
          <w:w w:val="101"/>
          <w:sz w:val="24"/>
          <w:szCs w:val="23"/>
          <w:lang w:val="es-BO"/>
        </w:rPr>
        <w:t>M</w:t>
      </w:r>
      <w:r w:rsidRPr="000F2519">
        <w:rPr>
          <w:b/>
          <w:w w:val="101"/>
          <w:sz w:val="24"/>
          <w:szCs w:val="23"/>
          <w:lang w:val="es-BO"/>
        </w:rPr>
        <w:t>EN</w:t>
      </w:r>
    </w:p>
    <w:p w:rsidR="000F2519" w:rsidRPr="000F2519" w:rsidRDefault="000F2519" w:rsidP="000F2519">
      <w:pPr>
        <w:spacing w:line="360" w:lineRule="auto"/>
        <w:contextualSpacing/>
        <w:jc w:val="both"/>
        <w:rPr>
          <w:color w:val="FF0000"/>
          <w:lang w:val="es-BO"/>
        </w:rPr>
      </w:pPr>
    </w:p>
    <w:p w:rsidR="000F2519" w:rsidRPr="000F2519" w:rsidRDefault="000F2519" w:rsidP="000F2519">
      <w:pPr>
        <w:shd w:val="clear" w:color="auto" w:fill="FFFFFF"/>
        <w:spacing w:after="150" w:line="360" w:lineRule="auto"/>
        <w:ind w:right="-93"/>
        <w:jc w:val="both"/>
        <w:rPr>
          <w:sz w:val="24"/>
          <w:szCs w:val="24"/>
          <w:lang w:val="es-BO"/>
        </w:rPr>
      </w:pPr>
      <w:r w:rsidRPr="000F2519">
        <w:rPr>
          <w:rFonts w:eastAsia="Calibri"/>
          <w:color w:val="FF0000"/>
          <w:sz w:val="24"/>
          <w:szCs w:val="24"/>
          <w:lang w:val="es-BO"/>
        </w:rPr>
        <w:t xml:space="preserve"> </w:t>
      </w:r>
      <w:r w:rsidRPr="000F2519">
        <w:rPr>
          <w:sz w:val="24"/>
          <w:szCs w:val="24"/>
          <w:shd w:val="clear" w:color="auto" w:fill="FFFFFF"/>
          <w:lang w:val="es-BO"/>
        </w:rPr>
        <w:t xml:space="preserve">Son los métodos o procedimientos que previenen un embarazo en mujeres sexualmente activas </w:t>
      </w:r>
      <w:r w:rsidRPr="000F2519">
        <w:rPr>
          <w:sz w:val="24"/>
          <w:szCs w:val="24"/>
          <w:lang w:val="es-BO"/>
        </w:rPr>
        <w:t xml:space="preserve">conlleva a un embarazo no </w:t>
      </w:r>
      <w:proofErr w:type="gramStart"/>
      <w:r w:rsidRPr="000F2519">
        <w:rPr>
          <w:sz w:val="24"/>
          <w:szCs w:val="24"/>
          <w:lang w:val="es-BO"/>
        </w:rPr>
        <w:t>deseado ,</w:t>
      </w:r>
      <w:proofErr w:type="gramEnd"/>
      <w:r w:rsidRPr="000F2519">
        <w:rPr>
          <w:sz w:val="24"/>
          <w:szCs w:val="24"/>
          <w:lang w:val="es-BO"/>
        </w:rPr>
        <w:t xml:space="preserve"> por tanto, se planteó el</w:t>
      </w:r>
      <w:r w:rsidRPr="000F2519">
        <w:rPr>
          <w:color w:val="FF0000"/>
          <w:sz w:val="24"/>
          <w:lang w:val="es-BO"/>
        </w:rPr>
        <w:t xml:space="preserve"> </w:t>
      </w:r>
      <w:r w:rsidRPr="000F2519">
        <w:rPr>
          <w:sz w:val="24"/>
          <w:lang w:val="es-BO"/>
        </w:rPr>
        <w:t>siguiente</w:t>
      </w:r>
      <w:r w:rsidRPr="000F2519">
        <w:rPr>
          <w:color w:val="FF0000"/>
          <w:sz w:val="24"/>
          <w:lang w:val="es-BO"/>
        </w:rPr>
        <w:t xml:space="preserve"> </w:t>
      </w:r>
      <w:r w:rsidRPr="000F2519">
        <w:rPr>
          <w:sz w:val="24"/>
          <w:lang w:val="es-BO"/>
        </w:rPr>
        <w:t>objetivo:</w:t>
      </w:r>
      <w:r w:rsidRPr="000F2519">
        <w:rPr>
          <w:color w:val="FF0000"/>
          <w:sz w:val="24"/>
          <w:lang w:val="es-BO"/>
        </w:rPr>
        <w:t xml:space="preserve"> </w:t>
      </w:r>
      <w:r w:rsidRPr="000F2519">
        <w:rPr>
          <w:sz w:val="24"/>
          <w:szCs w:val="24"/>
          <w:lang w:val="es-BO"/>
        </w:rPr>
        <w:t>Diseñar una estrategia educativa para fortalecer los conocimientos  sobre  métodos anticonceptivos, en estudiantes de la carrera de Enfermería en los niveles 1ro y 2do año de la Universidad Tomás Frías  de la ciudad de Potosí en la gestión 2019.</w:t>
      </w:r>
    </w:p>
    <w:p w:rsidR="000F2519" w:rsidRPr="000F2519" w:rsidRDefault="000F2519" w:rsidP="000F2519">
      <w:pPr>
        <w:tabs>
          <w:tab w:val="left" w:pos="1103"/>
        </w:tabs>
        <w:spacing w:line="360" w:lineRule="auto"/>
        <w:ind w:right="-93"/>
        <w:contextualSpacing/>
        <w:jc w:val="both"/>
        <w:rPr>
          <w:color w:val="FF0000"/>
          <w:sz w:val="24"/>
          <w:lang w:val="es-BO"/>
        </w:rPr>
      </w:pPr>
      <w:r w:rsidRPr="000F2519">
        <w:rPr>
          <w:color w:val="FF0000"/>
          <w:sz w:val="24"/>
          <w:lang w:val="es-BO"/>
        </w:rPr>
        <w:tab/>
      </w:r>
    </w:p>
    <w:p w:rsidR="000F2519" w:rsidRPr="000F2519" w:rsidRDefault="000F2519" w:rsidP="000F2519">
      <w:pPr>
        <w:autoSpaceDE w:val="0"/>
        <w:autoSpaceDN w:val="0"/>
        <w:adjustRightInd w:val="0"/>
        <w:spacing w:line="360" w:lineRule="auto"/>
        <w:ind w:right="-93"/>
        <w:jc w:val="both"/>
        <w:rPr>
          <w:rFonts w:eastAsia="Calibri"/>
          <w:color w:val="FF0000"/>
          <w:sz w:val="24"/>
          <w:lang w:val="es-BO"/>
        </w:rPr>
      </w:pPr>
      <w:r w:rsidRPr="000F2519">
        <w:rPr>
          <w:rFonts w:eastAsia="Calibri"/>
          <w:sz w:val="24"/>
          <w:lang w:val="es-BO"/>
        </w:rPr>
        <w:t xml:space="preserve">El </w:t>
      </w:r>
      <w:r w:rsidRPr="000F2519">
        <w:rPr>
          <w:rFonts w:eastAsia="Calibri"/>
          <w:bCs/>
          <w:iCs/>
          <w:sz w:val="24"/>
          <w:lang w:val="es-BO"/>
        </w:rPr>
        <w:t xml:space="preserve">Método de </w:t>
      </w:r>
      <w:r w:rsidRPr="000F2519">
        <w:rPr>
          <w:rFonts w:eastAsia="Calibri"/>
          <w:sz w:val="24"/>
          <w:lang w:val="es-BO"/>
        </w:rPr>
        <w:t xml:space="preserve">estudio es no experimental con un enfoque </w:t>
      </w:r>
      <w:proofErr w:type="spellStart"/>
      <w:r w:rsidRPr="000F2519">
        <w:rPr>
          <w:rFonts w:eastAsia="Calibri"/>
          <w:sz w:val="24"/>
          <w:lang w:val="es-BO"/>
        </w:rPr>
        <w:t>cuali</w:t>
      </w:r>
      <w:proofErr w:type="spellEnd"/>
      <w:r w:rsidRPr="000F2519">
        <w:rPr>
          <w:rFonts w:eastAsia="Calibri"/>
          <w:sz w:val="24"/>
          <w:lang w:val="es-BO"/>
        </w:rPr>
        <w:t xml:space="preserve"> cuantitativo de tipo analítico transversal, prospectivo en una población de 200 estudiantes mujeres y varones de los niveles de primero y segundo de la carrera de enfermería .Para la recogida de los     datos se utilizó un cuestionario.</w:t>
      </w:r>
    </w:p>
    <w:p w:rsidR="000F2519" w:rsidRPr="000F2519" w:rsidRDefault="000F2519" w:rsidP="000F2519">
      <w:pPr>
        <w:spacing w:line="360" w:lineRule="auto"/>
        <w:ind w:right="-93"/>
        <w:jc w:val="both"/>
        <w:rPr>
          <w:rFonts w:eastAsia="Calibri"/>
          <w:sz w:val="24"/>
          <w:lang w:val="es-BO"/>
        </w:rPr>
      </w:pPr>
    </w:p>
    <w:p w:rsidR="000F2519" w:rsidRPr="000F2519" w:rsidRDefault="000F2519" w:rsidP="000F2519">
      <w:pPr>
        <w:tabs>
          <w:tab w:val="left" w:pos="8080"/>
        </w:tabs>
        <w:spacing w:line="360" w:lineRule="auto"/>
        <w:ind w:right="-93"/>
        <w:jc w:val="both"/>
        <w:rPr>
          <w:rFonts w:eastAsia="Calibri"/>
          <w:sz w:val="24"/>
          <w:lang w:val="es-BO"/>
        </w:rPr>
      </w:pPr>
      <w:r w:rsidRPr="000F2519">
        <w:rPr>
          <w:rFonts w:eastAsia="Calibri"/>
          <w:sz w:val="24"/>
          <w:lang w:val="es-BO"/>
        </w:rPr>
        <w:t xml:space="preserve">Los resultados fueron: que los estudiantes creen que si es importante el uso de métodos anticonceptivos, </w:t>
      </w:r>
      <w:r w:rsidRPr="000F2519">
        <w:rPr>
          <w:sz w:val="24"/>
          <w:lang w:val="es-BO"/>
        </w:rPr>
        <w:t>sensibilizar a los estudiantes de la carrera de enfermería la ciudad de Potosí así poder buscar una estrategia y  fortalecer los conocimientos sobre métodos anticonceptivos.</w:t>
      </w:r>
    </w:p>
    <w:p w:rsidR="000F2519" w:rsidRPr="000F2519" w:rsidRDefault="000F2519" w:rsidP="000F2519">
      <w:pPr>
        <w:tabs>
          <w:tab w:val="left" w:pos="8080"/>
        </w:tabs>
        <w:spacing w:line="360" w:lineRule="auto"/>
        <w:ind w:right="-93"/>
        <w:jc w:val="both"/>
        <w:rPr>
          <w:sz w:val="24"/>
          <w:lang w:val="es-BO"/>
        </w:rPr>
      </w:pPr>
    </w:p>
    <w:p w:rsidR="000F2519" w:rsidRPr="000F2519" w:rsidRDefault="000F2519" w:rsidP="000F2519">
      <w:pPr>
        <w:autoSpaceDE w:val="0"/>
        <w:autoSpaceDN w:val="0"/>
        <w:adjustRightInd w:val="0"/>
        <w:spacing w:line="360" w:lineRule="auto"/>
        <w:ind w:right="-93"/>
        <w:jc w:val="both"/>
        <w:rPr>
          <w:rFonts w:eastAsia="Calibri"/>
          <w:bCs/>
          <w:iCs/>
          <w:sz w:val="24"/>
          <w:lang w:val="es-BO"/>
        </w:rPr>
      </w:pPr>
      <w:r w:rsidRPr="000F2519">
        <w:rPr>
          <w:rFonts w:eastAsia="Calibri"/>
          <w:bCs/>
          <w:iCs/>
          <w:sz w:val="24"/>
          <w:lang w:val="es-BO"/>
        </w:rPr>
        <w:t>Entre las conclusiones más relevantes fueron: la conciencia sobre la utilización de algún método por la cual en su mayoría si lo haría con el condón látex sin embargo no saben las consecuencias posteriores o la efectividad sobre ese método.</w:t>
      </w:r>
    </w:p>
    <w:p w:rsidR="000F2519" w:rsidRPr="000F2519" w:rsidRDefault="000F2519" w:rsidP="000F2519">
      <w:pPr>
        <w:autoSpaceDE w:val="0"/>
        <w:autoSpaceDN w:val="0"/>
        <w:adjustRightInd w:val="0"/>
        <w:spacing w:line="360" w:lineRule="auto"/>
        <w:ind w:right="-93"/>
        <w:jc w:val="both"/>
        <w:rPr>
          <w:rFonts w:eastAsia="Calibri"/>
          <w:bCs/>
          <w:sz w:val="24"/>
          <w:lang w:val="es-BO"/>
        </w:rPr>
      </w:pPr>
      <w:r w:rsidRPr="000F2519">
        <w:rPr>
          <w:rFonts w:eastAsia="Calibri"/>
          <w:bCs/>
          <w:sz w:val="24"/>
          <w:lang w:val="es-BO"/>
        </w:rPr>
        <w:t>PALABRAS CLAVE</w:t>
      </w:r>
    </w:p>
    <w:p w:rsidR="000F2519" w:rsidRPr="000F2519" w:rsidRDefault="000F2519" w:rsidP="000F2519">
      <w:pPr>
        <w:autoSpaceDE w:val="0"/>
        <w:autoSpaceDN w:val="0"/>
        <w:adjustRightInd w:val="0"/>
        <w:spacing w:line="360" w:lineRule="auto"/>
        <w:ind w:right="-93"/>
        <w:jc w:val="both"/>
        <w:rPr>
          <w:rFonts w:eastAsia="Calibri"/>
          <w:sz w:val="24"/>
          <w:lang w:val="es-BO"/>
        </w:rPr>
      </w:pPr>
      <w:r w:rsidRPr="000F2519">
        <w:rPr>
          <w:rFonts w:eastAsia="Calibri"/>
          <w:bCs/>
          <w:sz w:val="24"/>
          <w:lang w:val="es-BO"/>
        </w:rPr>
        <w:t>Estudiantes, condón, métodos anticonceptivos.</w:t>
      </w:r>
    </w:p>
    <w:p w:rsidR="000F2519" w:rsidRDefault="000F2519" w:rsidP="000F2519">
      <w:pPr>
        <w:spacing w:line="360" w:lineRule="auto"/>
        <w:jc w:val="both"/>
        <w:rPr>
          <w:sz w:val="24"/>
          <w:szCs w:val="24"/>
          <w:lang w:val="es-BO" w:eastAsia="es-AR"/>
        </w:rPr>
      </w:pPr>
    </w:p>
    <w:p w:rsidR="000F2519" w:rsidRDefault="000F2519">
      <w:pPr>
        <w:widowControl/>
        <w:spacing w:after="200" w:line="276" w:lineRule="auto"/>
        <w:rPr>
          <w:sz w:val="24"/>
          <w:szCs w:val="24"/>
          <w:lang w:val="es-BO" w:eastAsia="es-AR"/>
        </w:rPr>
      </w:pPr>
      <w:r>
        <w:rPr>
          <w:sz w:val="24"/>
          <w:szCs w:val="24"/>
          <w:lang w:val="es-BO" w:eastAsia="es-AR"/>
        </w:rPr>
        <w:br w:type="page"/>
      </w:r>
    </w:p>
    <w:p w:rsidR="000F2519" w:rsidRDefault="000F2519" w:rsidP="000F2519">
      <w:pPr>
        <w:spacing w:line="360" w:lineRule="auto"/>
        <w:jc w:val="both"/>
        <w:rPr>
          <w:sz w:val="24"/>
          <w:szCs w:val="24"/>
          <w:lang w:val="es-BO" w:eastAsia="es-AR"/>
        </w:rPr>
      </w:pPr>
    </w:p>
    <w:p w:rsidR="000F2519" w:rsidRPr="000F2519" w:rsidRDefault="000F2519" w:rsidP="000F2519">
      <w:pPr>
        <w:widowControl/>
        <w:spacing w:after="160" w:line="259" w:lineRule="auto"/>
        <w:jc w:val="center"/>
        <w:rPr>
          <w:rFonts w:eastAsia="Calibri"/>
          <w:b/>
          <w:sz w:val="28"/>
          <w:lang w:val="es-ES_tradnl"/>
        </w:rPr>
      </w:pPr>
      <w:r w:rsidRPr="000F2519">
        <w:rPr>
          <w:rFonts w:eastAsia="Calibri"/>
          <w:b/>
          <w:sz w:val="28"/>
          <w:lang w:val="es-ES_tradnl"/>
        </w:rPr>
        <w:t>INDICE GENERAL</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1. Introducción………………………..………………………………………………..1</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2. Planteamiento del problema……..………………………………………………..2</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3. Justificación………………………..………………………………………………..2</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4. Objetivo general……………………..……………………………………………...3</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5. Objetivos específicos………………..……………………………………………..3</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6. Hipótesis…………………………….………………………………………………3</w:t>
      </w:r>
    </w:p>
    <w:p w:rsidR="000F2519" w:rsidRPr="000F2519" w:rsidRDefault="000F2519" w:rsidP="00EB3BDC">
      <w:pPr>
        <w:widowControl/>
        <w:spacing w:after="160" w:line="259" w:lineRule="auto"/>
        <w:ind w:right="49"/>
        <w:rPr>
          <w:rFonts w:eastAsia="Calibri"/>
          <w:sz w:val="24"/>
          <w:lang w:val="es-ES_tradnl"/>
        </w:rPr>
      </w:pPr>
      <w:r w:rsidRPr="000F2519">
        <w:rPr>
          <w:rFonts w:eastAsia="Calibri"/>
          <w:sz w:val="24"/>
          <w:lang w:val="es-ES_tradnl"/>
        </w:rPr>
        <w:t>7. Estrategia metodología…..……………………</w:t>
      </w:r>
      <w:r>
        <w:rPr>
          <w:rFonts w:eastAsia="Calibri"/>
          <w:sz w:val="24"/>
          <w:lang w:val="es-ES_tradnl"/>
        </w:rPr>
        <w:t>…………………......................</w:t>
      </w:r>
      <w:r w:rsidRPr="000F2519">
        <w:rPr>
          <w:rFonts w:eastAsia="Calibri"/>
          <w:sz w:val="24"/>
          <w:lang w:val="es-ES_tradnl"/>
        </w:rPr>
        <w:t>.4</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7.1 Enfoque tipo de investigación…...………………………………………………4</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7.2. Enfoque……………………………….…………………………………………..4</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7.2. Tipo de investigación…………………..………….…………………………….4</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7.2. Universo…………………………………..……………………………………….5</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7.2.1. Identificación de variables…………………..………………….……………..5</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CAPITULO I………………………………………….………………….……………..6</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1.1. MARCO TEORICO REFERENCIAL……………………………….…………..6</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1.1.1. Adolescencia……………………………………………………….…………..6</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1.1.2. Relaciones Sexuales...…………………………….…………………………..7</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1.1.3. Identidad Sexual……………………………………………………………….7</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1.1.4. Identidad de Género………………………………………………………….11</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1.1.5. Orientación Sexual……………………………………………………………12</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1.1.6. Educación Sexual…………………………………………………………….13</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1.1.7. Contexto Educativo……………………………………………………….…..13</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1.1.8. Contexto Geográfico………………………………………….………………14</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1.1.9. Etapas en el desarrollo social y sexual…………………………………….15</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De 0 a 1 años…………………………………………………………...……………15</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De 1 a 3 años y medio…………………………………………………………...….15</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lastRenderedPageBreak/>
        <w:t>De 3 años y medio a 6 años………………………………………………………...16</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De 6 a 9 años…………………………………………………………………………16</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Juventud - de 10 a 24 años…………………………………………………………16</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Pubertad adolescencia…..………………..………………………………….……..16</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1.1.10. Orientación sexual………….……………………………………………….17</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1.1.11. Complejo sexual…………….……………………………………………….17</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1.1.12. Cuáles son las consecuencias  de un adolescente …………..………...17</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1.1.1.3Sexo y reproducción…………………………………………………………19</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1.1.1.4. La planificación familiar……….……..…………………………………….20</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1.1.1.5. Métodos anticonceptivos………….……………………………………….21</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1.1.1.6. Consideración en cuanto a las conductas……………...………………..21</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CAPITULO II</w:t>
      </w:r>
      <w:r w:rsidRPr="000F2519">
        <w:rPr>
          <w:rFonts w:eastAsia="Calibri"/>
          <w:sz w:val="24"/>
          <w:lang w:val="es-ES_tradnl"/>
        </w:rPr>
        <w:tab/>
        <w:t>………………………………………………………………………….23</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DIACNOSTICO……………………………………………………………………….23</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3.1.1. Resultados obtenidos………………….……………………………………..23</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CAPÍTULO III…………………………………………………………………………35</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PROPUESTAS……………………………………….………………………………35</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Objetivos………………………………………………………………………………35</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Objetivo de la orientación………………………………………..………………….35</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Conclusiones……………………………..…………………………………………..42</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Recomendaciones……………………….…………………………………………..43</w:t>
      </w:r>
    </w:p>
    <w:p w:rsidR="000F2519" w:rsidRPr="000F2519" w:rsidRDefault="000F2519" w:rsidP="000F2519">
      <w:pPr>
        <w:widowControl/>
        <w:spacing w:after="160" w:line="259" w:lineRule="auto"/>
        <w:rPr>
          <w:rFonts w:eastAsia="Calibri"/>
          <w:sz w:val="24"/>
          <w:lang w:val="es-ES_tradnl"/>
        </w:rPr>
      </w:pPr>
      <w:r w:rsidRPr="000F2519">
        <w:rPr>
          <w:rFonts w:eastAsia="Calibri"/>
          <w:sz w:val="24"/>
          <w:lang w:val="es-ES_tradnl"/>
        </w:rPr>
        <w:t>Referencia bibliográfica……………………………………………………………..44</w:t>
      </w:r>
    </w:p>
    <w:p w:rsidR="000F2519" w:rsidRPr="00D27914" w:rsidRDefault="000F2519" w:rsidP="00D27914">
      <w:pPr>
        <w:widowControl/>
        <w:spacing w:after="160" w:line="259" w:lineRule="auto"/>
        <w:rPr>
          <w:rFonts w:eastAsia="Calibri"/>
          <w:sz w:val="24"/>
          <w:lang w:val="es-ES_tradnl"/>
        </w:rPr>
        <w:sectPr w:rsidR="000F2519" w:rsidRPr="00D27914" w:rsidSect="007022C0">
          <w:pgSz w:w="12240" w:h="15840" w:code="1"/>
          <w:pgMar w:top="1418" w:right="1418" w:bottom="851" w:left="1701" w:header="709" w:footer="709" w:gutter="0"/>
          <w:cols w:space="708"/>
          <w:docGrid w:linePitch="360"/>
        </w:sectPr>
      </w:pPr>
      <w:r w:rsidRPr="000F2519">
        <w:rPr>
          <w:rFonts w:eastAsia="Calibri"/>
          <w:sz w:val="24"/>
          <w:lang w:val="es-ES_tradnl"/>
        </w:rPr>
        <w:t>Anexo………</w:t>
      </w:r>
      <w:r w:rsidR="00D27914">
        <w:rPr>
          <w:rFonts w:eastAsia="Calibri"/>
          <w:sz w:val="24"/>
          <w:lang w:val="es-ES_tradnl"/>
        </w:rPr>
        <w:t>………………………….………………………………………………48</w:t>
      </w:r>
    </w:p>
    <w:p w:rsidR="000C1465" w:rsidRPr="00600375" w:rsidRDefault="000C1465" w:rsidP="00B87AA2">
      <w:pPr>
        <w:spacing w:line="288" w:lineRule="auto"/>
        <w:ind w:right="-23"/>
        <w:rPr>
          <w:b/>
          <w:w w:val="101"/>
          <w:sz w:val="24"/>
          <w:szCs w:val="23"/>
          <w:lang w:val="es-BO"/>
        </w:rPr>
      </w:pPr>
    </w:p>
    <w:p w:rsidR="00764190" w:rsidRPr="00985567" w:rsidRDefault="00764190" w:rsidP="00616768">
      <w:pPr>
        <w:pStyle w:val="Ttulo1"/>
        <w:numPr>
          <w:ilvl w:val="0"/>
          <w:numId w:val="5"/>
        </w:numPr>
        <w:ind w:left="0" w:firstLine="0"/>
        <w:jc w:val="both"/>
        <w:rPr>
          <w:rFonts w:eastAsiaTheme="minorHAnsi"/>
          <w:b w:val="0"/>
          <w:sz w:val="24"/>
          <w:szCs w:val="24"/>
          <w:lang w:val="es-ES_tradnl"/>
        </w:rPr>
      </w:pPr>
      <w:bookmarkStart w:id="0" w:name="_Toc13125580"/>
      <w:r w:rsidRPr="00985567">
        <w:rPr>
          <w:rFonts w:eastAsiaTheme="minorHAnsi"/>
          <w:sz w:val="24"/>
          <w:szCs w:val="24"/>
          <w:lang w:val="es-ES_tradnl"/>
        </w:rPr>
        <w:t>Introducción</w:t>
      </w:r>
      <w:bookmarkEnd w:id="0"/>
    </w:p>
    <w:p w:rsidR="00C627BF" w:rsidRPr="00B87AA2" w:rsidRDefault="00C627BF" w:rsidP="00C627BF">
      <w:pPr>
        <w:spacing w:line="360" w:lineRule="auto"/>
        <w:jc w:val="both"/>
        <w:rPr>
          <w:color w:val="FF0000"/>
          <w:sz w:val="24"/>
          <w:szCs w:val="24"/>
          <w:lang w:val="es-BO"/>
        </w:rPr>
      </w:pPr>
    </w:p>
    <w:p w:rsidR="00985567" w:rsidRPr="00332552" w:rsidRDefault="00985567" w:rsidP="00985567">
      <w:pPr>
        <w:spacing w:line="360" w:lineRule="auto"/>
        <w:jc w:val="both"/>
        <w:rPr>
          <w:sz w:val="24"/>
          <w:szCs w:val="24"/>
          <w:lang w:val="es-BO"/>
        </w:rPr>
      </w:pPr>
      <w:r w:rsidRPr="00332552">
        <w:rPr>
          <w:sz w:val="24"/>
          <w:szCs w:val="24"/>
          <w:lang w:val="es-BO"/>
        </w:rPr>
        <w:t xml:space="preserve">Los Objetivos del Desarrollo del Milenio (ODM) agregan la sexualidad y la salud sexual y reproductiva (SSR), como factor determinante para el bienestar y desarrollo del individuo, familia y comunidad, incluyendo la salud materna, reducción de la mortalidad infantil y lucha contra el VIH/SIDA </w:t>
      </w:r>
      <w:r w:rsidRPr="00C627BF">
        <w:rPr>
          <w:sz w:val="24"/>
          <w:szCs w:val="24"/>
          <w:vertAlign w:val="superscript"/>
          <w:lang w:val="es-BO"/>
        </w:rPr>
        <w:t>(1).</w:t>
      </w:r>
    </w:p>
    <w:p w:rsidR="00985567" w:rsidRPr="00332552" w:rsidRDefault="00985567" w:rsidP="00985567">
      <w:pPr>
        <w:spacing w:line="360" w:lineRule="auto"/>
        <w:jc w:val="both"/>
        <w:rPr>
          <w:sz w:val="24"/>
          <w:szCs w:val="24"/>
          <w:lang w:val="es-BO"/>
        </w:rPr>
      </w:pPr>
    </w:p>
    <w:p w:rsidR="00985567" w:rsidRPr="00332552" w:rsidRDefault="00985567" w:rsidP="00985567">
      <w:pPr>
        <w:spacing w:line="360" w:lineRule="auto"/>
        <w:jc w:val="both"/>
        <w:rPr>
          <w:sz w:val="24"/>
          <w:szCs w:val="24"/>
          <w:lang w:val="es-BO"/>
        </w:rPr>
      </w:pPr>
      <w:r w:rsidRPr="00332552">
        <w:rPr>
          <w:sz w:val="24"/>
          <w:szCs w:val="24"/>
          <w:lang w:val="es-BO"/>
        </w:rPr>
        <w:t xml:space="preserve">La adolescencia es una etapa difícil, donde la toma de decisiones y conductas de los y las adolescentes en su SSR, dependen de oportunidades, educativas, oferta de anticoncepción, situación socioeconómica, características personales, normas sociales e influencia del medio social en que viven y crecen </w:t>
      </w:r>
      <w:r w:rsidRPr="00C627BF">
        <w:rPr>
          <w:sz w:val="24"/>
          <w:szCs w:val="24"/>
          <w:vertAlign w:val="superscript"/>
          <w:lang w:val="es-BO"/>
        </w:rPr>
        <w:t>(2,3).</w:t>
      </w:r>
    </w:p>
    <w:p w:rsidR="00985567" w:rsidRPr="00332552" w:rsidRDefault="00985567" w:rsidP="00985567">
      <w:pPr>
        <w:spacing w:line="360" w:lineRule="auto"/>
        <w:jc w:val="both"/>
        <w:rPr>
          <w:sz w:val="24"/>
          <w:szCs w:val="24"/>
          <w:lang w:val="es-BO"/>
        </w:rPr>
      </w:pPr>
    </w:p>
    <w:p w:rsidR="00985567" w:rsidRDefault="00985567" w:rsidP="00985567">
      <w:pPr>
        <w:spacing w:line="360" w:lineRule="auto"/>
        <w:jc w:val="both"/>
        <w:rPr>
          <w:sz w:val="24"/>
          <w:szCs w:val="24"/>
          <w:lang w:val="es-BO"/>
        </w:rPr>
      </w:pPr>
      <w:r w:rsidRPr="00332552">
        <w:rPr>
          <w:sz w:val="24"/>
          <w:szCs w:val="24"/>
          <w:lang w:val="es-BO"/>
        </w:rPr>
        <w:t xml:space="preserve">El embarazo adolescente se ha convertido en un importante problema de salud </w:t>
      </w:r>
      <w:r w:rsidRPr="00D15052">
        <w:rPr>
          <w:sz w:val="24"/>
          <w:szCs w:val="24"/>
          <w:vertAlign w:val="superscript"/>
          <w:lang w:val="es-BO"/>
        </w:rPr>
        <w:t>(4,5),</w:t>
      </w:r>
      <w:r w:rsidRPr="00332552">
        <w:rPr>
          <w:sz w:val="24"/>
          <w:szCs w:val="24"/>
          <w:lang w:val="es-BO"/>
        </w:rPr>
        <w:t xml:space="preserve"> cuyo efecto se traduce en falta de oportunidades y aplazamiento de plan de vida, Siendo un problema de origen multifactorial, con alto riesgo de complicaciones para la madre, el feto y el neonato, repercutiendo en los resultados perinatales </w:t>
      </w:r>
      <w:r w:rsidRPr="00D15052">
        <w:rPr>
          <w:sz w:val="24"/>
          <w:szCs w:val="24"/>
          <w:vertAlign w:val="superscript"/>
          <w:lang w:val="es-BO"/>
        </w:rPr>
        <w:t>(6).</w:t>
      </w:r>
      <w:r w:rsidRPr="00332552">
        <w:rPr>
          <w:sz w:val="24"/>
          <w:szCs w:val="24"/>
          <w:lang w:val="es-BO"/>
        </w:rPr>
        <w:t xml:space="preserve"> Los hijos de madres adolescentes representan aproximadamente el 11% de todos los nacimientos en el mundo, un 95% de ellas en países en desarrollo. La Organización Panamericana de la Salud (OPS), estima que 20% de nacimientos en la región son de madres menores de 20 años y 40% de estos embarazos no son deseados </w:t>
      </w:r>
      <w:r w:rsidRPr="00C627BF">
        <w:rPr>
          <w:sz w:val="24"/>
          <w:szCs w:val="24"/>
          <w:vertAlign w:val="superscript"/>
          <w:lang w:val="es-BO"/>
        </w:rPr>
        <w:t>(7).</w:t>
      </w:r>
    </w:p>
    <w:p w:rsidR="00985567" w:rsidRPr="00332552" w:rsidRDefault="00985567" w:rsidP="00985567">
      <w:pPr>
        <w:spacing w:line="360" w:lineRule="auto"/>
        <w:jc w:val="both"/>
        <w:rPr>
          <w:sz w:val="24"/>
          <w:szCs w:val="24"/>
          <w:lang w:val="es-BO"/>
        </w:rPr>
      </w:pPr>
    </w:p>
    <w:p w:rsidR="00985567" w:rsidRPr="00332552" w:rsidRDefault="00985567" w:rsidP="00985567">
      <w:pPr>
        <w:spacing w:line="360" w:lineRule="auto"/>
        <w:jc w:val="both"/>
        <w:rPr>
          <w:sz w:val="24"/>
          <w:szCs w:val="24"/>
          <w:lang w:val="es-BO"/>
        </w:rPr>
      </w:pPr>
      <w:r w:rsidRPr="00332552">
        <w:rPr>
          <w:sz w:val="24"/>
          <w:szCs w:val="24"/>
          <w:lang w:val="es-BO"/>
        </w:rPr>
        <w:t xml:space="preserve">Los factores determinantes que se asocian con el inicio precoz de actividad sexual, incluyendo los individuales, familiares, socioculturales. Entre los determinantes individuales, se describen el sexo masculino, consumo de alcohol, tabaco y drogas cómo fuertemente vinculados con la actividad sexual de inicio temprano </w:t>
      </w:r>
      <w:r>
        <w:rPr>
          <w:sz w:val="24"/>
          <w:szCs w:val="24"/>
          <w:vertAlign w:val="superscript"/>
          <w:lang w:val="es-BO"/>
        </w:rPr>
        <w:t>(8-</w:t>
      </w:r>
      <w:r w:rsidRPr="00C627BF">
        <w:rPr>
          <w:sz w:val="24"/>
          <w:szCs w:val="24"/>
          <w:vertAlign w:val="superscript"/>
          <w:lang w:val="es-BO"/>
        </w:rPr>
        <w:t>11).</w:t>
      </w:r>
      <w:r w:rsidRPr="00332552">
        <w:rPr>
          <w:sz w:val="24"/>
          <w:szCs w:val="24"/>
          <w:lang w:val="es-BO"/>
        </w:rPr>
        <w:t xml:space="preserve"> Entre los determinantes familiares, están la ausencia de uno o ambos padres,  pobre educación sexual en el hogar, mayor escolaridad de los padres (bachillerato, carrera técnica o profesional) y el hecho de que el padre o la madre trabajen, la nula o pobre relación con los padres, la mala comunicación en temas de sexualidad, entre otros factores como, un menor control y baja supervisión por </w:t>
      </w:r>
      <w:r w:rsidRPr="00332552">
        <w:rPr>
          <w:sz w:val="24"/>
          <w:szCs w:val="24"/>
          <w:lang w:val="es-BO"/>
        </w:rPr>
        <w:lastRenderedPageBreak/>
        <w:t xml:space="preserve">parte de los padres, sin el establecimiento de límites y reglas a cerca de las actividades de noviazgo </w:t>
      </w:r>
      <w:r>
        <w:rPr>
          <w:sz w:val="24"/>
          <w:szCs w:val="24"/>
          <w:vertAlign w:val="superscript"/>
          <w:lang w:val="es-BO"/>
        </w:rPr>
        <w:t>(</w:t>
      </w:r>
      <w:r w:rsidR="00D15052">
        <w:rPr>
          <w:sz w:val="24"/>
          <w:szCs w:val="24"/>
          <w:vertAlign w:val="superscript"/>
          <w:lang w:val="es-BO"/>
        </w:rPr>
        <w:t>12)</w:t>
      </w:r>
      <w:r w:rsidR="00B35489">
        <w:rPr>
          <w:sz w:val="24"/>
          <w:szCs w:val="24"/>
          <w:vertAlign w:val="superscript"/>
          <w:lang w:val="es-BO"/>
        </w:rPr>
        <w:t>.</w:t>
      </w:r>
    </w:p>
    <w:p w:rsidR="00985567" w:rsidRPr="00332552" w:rsidRDefault="00985567" w:rsidP="00985567">
      <w:pPr>
        <w:spacing w:line="360" w:lineRule="auto"/>
        <w:jc w:val="both"/>
        <w:rPr>
          <w:sz w:val="24"/>
          <w:szCs w:val="24"/>
          <w:lang w:val="es-BO"/>
        </w:rPr>
      </w:pPr>
    </w:p>
    <w:p w:rsidR="00985567" w:rsidRDefault="00985567" w:rsidP="00985567">
      <w:pPr>
        <w:spacing w:line="360" w:lineRule="auto"/>
        <w:jc w:val="both"/>
        <w:rPr>
          <w:sz w:val="24"/>
          <w:szCs w:val="24"/>
          <w:lang w:val="es-BO"/>
        </w:rPr>
      </w:pPr>
      <w:r w:rsidRPr="00332552">
        <w:rPr>
          <w:sz w:val="24"/>
          <w:szCs w:val="24"/>
          <w:lang w:val="es-BO"/>
        </w:rPr>
        <w:t>El 2013 se registraron en Bolivia 90 mil embarazos adolescentes, un equivalente a 246 por día y 10 cada hora. Este dato estadístico también se ve reflejado en el plan plurinacional de prevención de Embarazos en Adolescentes y jóvenes 2015 - 2020, que indica que según datos del sistema Nacional de Información en Salud (SNIS) estos 90 mil embarazos correspondían amenores de 20 años.</w:t>
      </w:r>
    </w:p>
    <w:p w:rsidR="00985567" w:rsidRDefault="00985567" w:rsidP="00985567">
      <w:pPr>
        <w:spacing w:line="360" w:lineRule="auto"/>
        <w:jc w:val="both"/>
        <w:rPr>
          <w:sz w:val="24"/>
          <w:szCs w:val="24"/>
          <w:lang w:val="es-BO"/>
        </w:rPr>
      </w:pPr>
    </w:p>
    <w:p w:rsidR="00985567" w:rsidRDefault="00985567" w:rsidP="00985567">
      <w:pPr>
        <w:spacing w:line="360" w:lineRule="auto"/>
        <w:jc w:val="both"/>
        <w:rPr>
          <w:sz w:val="24"/>
          <w:szCs w:val="24"/>
          <w:vertAlign w:val="superscript"/>
          <w:lang w:val="es-BO"/>
        </w:rPr>
      </w:pPr>
      <w:r>
        <w:rPr>
          <w:sz w:val="24"/>
          <w:szCs w:val="24"/>
          <w:lang w:val="es-BO"/>
        </w:rPr>
        <w:t xml:space="preserve">En Potosí los adolescentes comienzan a tener relaciones sexuales cada vez más jóvenes El promedio actual es de los 15 años. </w:t>
      </w:r>
    </w:p>
    <w:p w:rsidR="00985567" w:rsidRDefault="00985567" w:rsidP="00985567">
      <w:pPr>
        <w:spacing w:line="360" w:lineRule="auto"/>
        <w:jc w:val="both"/>
        <w:rPr>
          <w:sz w:val="24"/>
          <w:szCs w:val="24"/>
          <w:lang w:val="es-BO"/>
        </w:rPr>
      </w:pPr>
    </w:p>
    <w:p w:rsidR="00985567" w:rsidRPr="00332552" w:rsidRDefault="00985567" w:rsidP="00985567">
      <w:pPr>
        <w:spacing w:line="360" w:lineRule="auto"/>
        <w:jc w:val="both"/>
        <w:rPr>
          <w:sz w:val="24"/>
          <w:szCs w:val="24"/>
          <w:lang w:val="es-BO"/>
        </w:rPr>
      </w:pPr>
      <w:r>
        <w:rPr>
          <w:sz w:val="24"/>
          <w:szCs w:val="24"/>
          <w:lang w:val="es-BO"/>
        </w:rPr>
        <w:t xml:space="preserve">En la Carrera de </w:t>
      </w:r>
      <w:r w:rsidR="007A491B">
        <w:rPr>
          <w:sz w:val="24"/>
          <w:szCs w:val="24"/>
          <w:lang w:val="es-BO"/>
        </w:rPr>
        <w:t>Enfermería</w:t>
      </w:r>
      <w:r>
        <w:rPr>
          <w:sz w:val="24"/>
          <w:szCs w:val="24"/>
          <w:lang w:val="es-BO"/>
        </w:rPr>
        <w:t xml:space="preserve"> la un porcentaje elevado se concluye sus estudios con familia a pesar de que el tema de anticonceptivos se maneja a diario ya sea para </w:t>
      </w:r>
      <w:r w:rsidR="007A491B">
        <w:rPr>
          <w:sz w:val="24"/>
          <w:szCs w:val="24"/>
          <w:lang w:val="es-BO"/>
        </w:rPr>
        <w:t>sensibilizar</w:t>
      </w:r>
      <w:r>
        <w:rPr>
          <w:sz w:val="24"/>
          <w:szCs w:val="24"/>
          <w:lang w:val="es-BO"/>
        </w:rPr>
        <w:t xml:space="preserve"> a la comunicar sin embargo no lo practicamos</w:t>
      </w:r>
      <w:r w:rsidR="007A491B">
        <w:rPr>
          <w:sz w:val="24"/>
          <w:szCs w:val="24"/>
          <w:lang w:val="es-BO"/>
        </w:rPr>
        <w:t xml:space="preserve"> </w:t>
      </w:r>
      <w:r>
        <w:rPr>
          <w:sz w:val="24"/>
          <w:szCs w:val="24"/>
          <w:lang w:val="es-BO"/>
        </w:rPr>
        <w:t xml:space="preserve">nocotros mismos. </w:t>
      </w:r>
    </w:p>
    <w:p w:rsidR="00857371" w:rsidRPr="00B87AA2" w:rsidRDefault="00857371" w:rsidP="00764190">
      <w:pPr>
        <w:widowControl/>
        <w:autoSpaceDE w:val="0"/>
        <w:autoSpaceDN w:val="0"/>
        <w:adjustRightInd w:val="0"/>
        <w:spacing w:line="360" w:lineRule="auto"/>
        <w:jc w:val="both"/>
        <w:rPr>
          <w:rFonts w:eastAsia="Times New Roman"/>
          <w:color w:val="FF0000"/>
          <w:sz w:val="24"/>
          <w:szCs w:val="24"/>
          <w:lang w:val="es-BO" w:eastAsia="es-BO"/>
        </w:rPr>
      </w:pPr>
    </w:p>
    <w:p w:rsidR="00764190" w:rsidRPr="004B35BF" w:rsidRDefault="00764190" w:rsidP="00616768">
      <w:pPr>
        <w:pStyle w:val="Prrafodelista"/>
        <w:widowControl/>
        <w:numPr>
          <w:ilvl w:val="0"/>
          <w:numId w:val="5"/>
        </w:numPr>
        <w:spacing w:after="200" w:line="360" w:lineRule="auto"/>
        <w:ind w:left="0" w:firstLine="0"/>
        <w:jc w:val="both"/>
        <w:outlineLvl w:val="0"/>
        <w:rPr>
          <w:rFonts w:eastAsia="Times New Roman"/>
          <w:sz w:val="24"/>
          <w:szCs w:val="24"/>
          <w:shd w:val="clear" w:color="auto" w:fill="FFFFFF"/>
          <w:lang w:val="es-BO" w:eastAsia="es-BO"/>
        </w:rPr>
      </w:pPr>
      <w:bookmarkStart w:id="1" w:name="_Toc13125581"/>
      <w:r w:rsidRPr="004B35BF">
        <w:rPr>
          <w:rFonts w:eastAsia="Times New Roman"/>
          <w:b/>
          <w:sz w:val="24"/>
          <w:szCs w:val="24"/>
          <w:shd w:val="clear" w:color="auto" w:fill="FFFFFF"/>
          <w:lang w:val="es-BO" w:eastAsia="es-BO"/>
        </w:rPr>
        <w:t>Planteamiento del problema</w:t>
      </w:r>
      <w:bookmarkEnd w:id="1"/>
    </w:p>
    <w:p w:rsidR="00CF267E" w:rsidRDefault="004B35BF" w:rsidP="00B35489">
      <w:pPr>
        <w:shd w:val="clear" w:color="auto" w:fill="FFFFFF"/>
        <w:spacing w:after="150" w:line="360" w:lineRule="auto"/>
        <w:ind w:right="-93"/>
        <w:jc w:val="both"/>
        <w:rPr>
          <w:sz w:val="24"/>
          <w:szCs w:val="24"/>
          <w:lang w:val="es-BO"/>
        </w:rPr>
      </w:pPr>
      <w:r w:rsidRPr="004B35BF">
        <w:rPr>
          <w:sz w:val="24"/>
          <w:szCs w:val="24"/>
          <w:lang w:val="es-BO"/>
        </w:rPr>
        <w:t xml:space="preserve">¿Cómo proponer una Estrategia educativa para fortalecer los conocimientos  sobre </w:t>
      </w:r>
      <w:r>
        <w:rPr>
          <w:sz w:val="24"/>
          <w:szCs w:val="24"/>
          <w:lang w:val="es-BO"/>
        </w:rPr>
        <w:t xml:space="preserve">métodos </w:t>
      </w:r>
      <w:r w:rsidRPr="004B35BF">
        <w:rPr>
          <w:sz w:val="24"/>
          <w:szCs w:val="24"/>
          <w:lang w:val="es-BO"/>
        </w:rPr>
        <w:t xml:space="preserve">anticonceptivos en </w:t>
      </w:r>
      <w:r>
        <w:rPr>
          <w:sz w:val="24"/>
          <w:szCs w:val="24"/>
          <w:lang w:val="es-BO"/>
        </w:rPr>
        <w:t xml:space="preserve">estudiantes </w:t>
      </w:r>
      <w:r w:rsidRPr="004B35BF">
        <w:rPr>
          <w:sz w:val="24"/>
          <w:szCs w:val="24"/>
          <w:lang w:val="es-BO"/>
        </w:rPr>
        <w:t xml:space="preserve">de la carrera de enfermería, </w:t>
      </w:r>
      <w:r w:rsidR="00CD09B8">
        <w:rPr>
          <w:sz w:val="24"/>
          <w:szCs w:val="24"/>
          <w:lang w:val="es-BO"/>
        </w:rPr>
        <w:t>en los niveles de 1ro y 2do</w:t>
      </w:r>
      <w:r>
        <w:rPr>
          <w:sz w:val="24"/>
          <w:szCs w:val="24"/>
          <w:lang w:val="es-BO"/>
        </w:rPr>
        <w:t xml:space="preserve"> de la Universidad  Tomás Frías </w:t>
      </w:r>
      <w:r w:rsidRPr="004B35BF">
        <w:rPr>
          <w:sz w:val="24"/>
          <w:szCs w:val="24"/>
          <w:lang w:val="es-BO"/>
        </w:rPr>
        <w:t>en la gestión 2019</w:t>
      </w:r>
      <w:proofErr w:type="gramStart"/>
      <w:r w:rsidRPr="004B35BF">
        <w:rPr>
          <w:sz w:val="24"/>
          <w:szCs w:val="24"/>
          <w:lang w:val="es-BO"/>
        </w:rPr>
        <w:t>?</w:t>
      </w:r>
      <w:r w:rsidR="00B35489">
        <w:rPr>
          <w:sz w:val="24"/>
          <w:szCs w:val="24"/>
          <w:lang w:val="es-BO"/>
        </w:rPr>
        <w:t>.</w:t>
      </w:r>
      <w:proofErr w:type="gramEnd"/>
    </w:p>
    <w:p w:rsidR="00D5648D" w:rsidRPr="00D5648D" w:rsidRDefault="00D5648D" w:rsidP="00D5648D">
      <w:pPr>
        <w:shd w:val="clear" w:color="auto" w:fill="FFFFFF"/>
        <w:spacing w:after="150" w:line="360" w:lineRule="auto"/>
        <w:ind w:right="-660"/>
        <w:jc w:val="both"/>
        <w:rPr>
          <w:sz w:val="24"/>
          <w:szCs w:val="24"/>
          <w:lang w:val="es-BO"/>
        </w:rPr>
      </w:pPr>
    </w:p>
    <w:p w:rsidR="00D27A6E" w:rsidRPr="00D15052" w:rsidRDefault="00764190" w:rsidP="00616768">
      <w:pPr>
        <w:pStyle w:val="Prrafodelista"/>
        <w:widowControl/>
        <w:numPr>
          <w:ilvl w:val="0"/>
          <w:numId w:val="5"/>
        </w:numPr>
        <w:spacing w:after="200" w:line="360" w:lineRule="auto"/>
        <w:ind w:left="0" w:firstLine="0"/>
        <w:jc w:val="both"/>
        <w:outlineLvl w:val="0"/>
        <w:rPr>
          <w:rFonts w:eastAsia="Times New Roman"/>
          <w:b/>
          <w:sz w:val="24"/>
          <w:szCs w:val="24"/>
          <w:shd w:val="clear" w:color="auto" w:fill="FFFFFF"/>
          <w:lang w:val="es-BO" w:eastAsia="es-BO"/>
        </w:rPr>
      </w:pPr>
      <w:bookmarkStart w:id="2" w:name="_Toc13125582"/>
      <w:r w:rsidRPr="00D15052">
        <w:rPr>
          <w:rFonts w:eastAsia="Times New Roman"/>
          <w:b/>
          <w:sz w:val="24"/>
          <w:szCs w:val="24"/>
          <w:shd w:val="clear" w:color="auto" w:fill="FFFFFF"/>
          <w:lang w:val="es-BO" w:eastAsia="es-BO"/>
        </w:rPr>
        <w:t>Justificación</w:t>
      </w:r>
      <w:bookmarkEnd w:id="2"/>
    </w:p>
    <w:p w:rsidR="00D15052" w:rsidRDefault="00D15052" w:rsidP="00D15052">
      <w:pPr>
        <w:spacing w:before="100" w:beforeAutospacing="1" w:after="100" w:afterAutospacing="1" w:line="360" w:lineRule="auto"/>
        <w:jc w:val="both"/>
        <w:rPr>
          <w:sz w:val="24"/>
          <w:szCs w:val="24"/>
          <w:lang w:val="es-BO"/>
        </w:rPr>
      </w:pPr>
      <w:r w:rsidRPr="00D27A6E">
        <w:rPr>
          <w:rFonts w:eastAsia="Times New Roman"/>
          <w:sz w:val="24"/>
          <w:szCs w:val="24"/>
          <w:lang w:val="es-BO" w:eastAsia="es-ES"/>
        </w:rPr>
        <w:t>.</w:t>
      </w:r>
      <w:r w:rsidR="00100397" w:rsidRPr="00100397">
        <w:rPr>
          <w:sz w:val="24"/>
          <w:szCs w:val="24"/>
          <w:lang w:val="es-BO"/>
        </w:rPr>
        <w:t xml:space="preserve"> Los embarazos no planificados son un problema de salud pública, que afecta a toda la comunidad en general </w:t>
      </w:r>
      <w:r w:rsidR="00100397">
        <w:rPr>
          <w:sz w:val="24"/>
          <w:szCs w:val="24"/>
          <w:lang w:val="es-BO"/>
        </w:rPr>
        <w:t>.</w:t>
      </w:r>
      <w:r w:rsidR="00100397" w:rsidRPr="00100397">
        <w:rPr>
          <w:sz w:val="24"/>
          <w:szCs w:val="24"/>
          <w:lang w:val="es-BO"/>
        </w:rPr>
        <w:t xml:space="preserve">El presente trabajo tiene como fin, de </w:t>
      </w:r>
      <w:r w:rsidR="00100397">
        <w:rPr>
          <w:sz w:val="24"/>
          <w:szCs w:val="24"/>
          <w:lang w:val="es-BO"/>
        </w:rPr>
        <w:t>fortalecer los conocimientos</w:t>
      </w:r>
      <w:r w:rsidR="00100397" w:rsidRPr="00100397">
        <w:rPr>
          <w:sz w:val="24"/>
          <w:szCs w:val="24"/>
          <w:lang w:val="es-BO"/>
        </w:rPr>
        <w:t xml:space="preserve"> en las estudiantes universitarias </w:t>
      </w:r>
      <w:r w:rsidR="00100397">
        <w:rPr>
          <w:sz w:val="24"/>
          <w:szCs w:val="24"/>
          <w:lang w:val="es-BO"/>
        </w:rPr>
        <w:t>sobre el tema de métodos anticonceptivos.</w:t>
      </w:r>
    </w:p>
    <w:p w:rsidR="00100397" w:rsidRDefault="00100397" w:rsidP="00D15052">
      <w:pPr>
        <w:spacing w:before="100" w:beforeAutospacing="1" w:after="100" w:afterAutospacing="1" w:line="360" w:lineRule="auto"/>
        <w:jc w:val="both"/>
        <w:rPr>
          <w:sz w:val="24"/>
          <w:szCs w:val="24"/>
          <w:lang w:val="es-BO"/>
        </w:rPr>
      </w:pPr>
    </w:p>
    <w:p w:rsidR="00B55CBD" w:rsidRPr="00100397" w:rsidRDefault="00B55CBD" w:rsidP="00D15052">
      <w:pPr>
        <w:spacing w:before="100" w:beforeAutospacing="1" w:after="100" w:afterAutospacing="1" w:line="360" w:lineRule="auto"/>
        <w:jc w:val="both"/>
        <w:rPr>
          <w:rFonts w:eastAsia="Times New Roman"/>
          <w:sz w:val="24"/>
          <w:szCs w:val="24"/>
          <w:lang w:val="es-BO" w:eastAsia="es-ES"/>
        </w:rPr>
      </w:pPr>
    </w:p>
    <w:p w:rsidR="00764190" w:rsidRPr="00322D8D" w:rsidRDefault="00764190" w:rsidP="00616768">
      <w:pPr>
        <w:pStyle w:val="Prrafodelista"/>
        <w:widowControl/>
        <w:numPr>
          <w:ilvl w:val="0"/>
          <w:numId w:val="5"/>
        </w:numPr>
        <w:autoSpaceDE w:val="0"/>
        <w:autoSpaceDN w:val="0"/>
        <w:adjustRightInd w:val="0"/>
        <w:ind w:left="0" w:right="-93" w:firstLine="0"/>
        <w:jc w:val="both"/>
        <w:outlineLvl w:val="0"/>
        <w:rPr>
          <w:rFonts w:eastAsia="Times New Roman"/>
          <w:b/>
          <w:sz w:val="24"/>
          <w:szCs w:val="24"/>
          <w:lang w:val="es-ES" w:eastAsia="es-BO"/>
        </w:rPr>
      </w:pPr>
      <w:bookmarkStart w:id="3" w:name="_Toc13125583"/>
      <w:r w:rsidRPr="00322D8D">
        <w:rPr>
          <w:rFonts w:eastAsia="Times New Roman"/>
          <w:b/>
          <w:sz w:val="24"/>
          <w:szCs w:val="24"/>
          <w:lang w:val="es-ES" w:eastAsia="es-BO"/>
        </w:rPr>
        <w:lastRenderedPageBreak/>
        <w:t>Objetivo general</w:t>
      </w:r>
      <w:bookmarkEnd w:id="3"/>
    </w:p>
    <w:p w:rsidR="00764190" w:rsidRDefault="00764190" w:rsidP="00B35489">
      <w:pPr>
        <w:widowControl/>
        <w:spacing w:after="200" w:line="360" w:lineRule="auto"/>
        <w:ind w:right="-93"/>
        <w:contextualSpacing/>
        <w:jc w:val="both"/>
        <w:rPr>
          <w:sz w:val="24"/>
          <w:szCs w:val="24"/>
          <w:lang w:val="es-BO"/>
        </w:rPr>
      </w:pPr>
    </w:p>
    <w:p w:rsidR="00322D8D" w:rsidRPr="00322D8D" w:rsidRDefault="00322D8D" w:rsidP="00B35489">
      <w:pPr>
        <w:shd w:val="clear" w:color="auto" w:fill="FFFFFF"/>
        <w:spacing w:after="150" w:line="360" w:lineRule="auto"/>
        <w:ind w:right="-93"/>
        <w:jc w:val="both"/>
        <w:rPr>
          <w:sz w:val="24"/>
          <w:szCs w:val="24"/>
          <w:lang w:val="es-BO"/>
        </w:rPr>
      </w:pPr>
      <w:r w:rsidRPr="00322D8D">
        <w:rPr>
          <w:sz w:val="24"/>
          <w:szCs w:val="24"/>
          <w:lang w:val="es-BO"/>
        </w:rPr>
        <w:t>Diseñar una estrategia educativa</w:t>
      </w:r>
      <w:r>
        <w:rPr>
          <w:sz w:val="24"/>
          <w:szCs w:val="24"/>
          <w:lang w:val="es-BO"/>
        </w:rPr>
        <w:t xml:space="preserve"> </w:t>
      </w:r>
      <w:r w:rsidRPr="00322D8D">
        <w:rPr>
          <w:sz w:val="24"/>
          <w:szCs w:val="24"/>
          <w:lang w:val="es-BO"/>
        </w:rPr>
        <w:t>para fortalecer</w:t>
      </w:r>
      <w:r>
        <w:rPr>
          <w:sz w:val="24"/>
          <w:szCs w:val="24"/>
          <w:lang w:val="es-BO"/>
        </w:rPr>
        <w:t xml:space="preserve"> los conocimientos  sobre </w:t>
      </w:r>
      <w:r w:rsidRPr="00322D8D">
        <w:rPr>
          <w:sz w:val="24"/>
          <w:szCs w:val="24"/>
          <w:lang w:val="es-BO"/>
        </w:rPr>
        <w:t xml:space="preserve"> métodos anticonceptivos, </w:t>
      </w:r>
      <w:r>
        <w:rPr>
          <w:sz w:val="24"/>
          <w:szCs w:val="24"/>
          <w:lang w:val="es-BO"/>
        </w:rPr>
        <w:t>en</w:t>
      </w:r>
      <w:r w:rsidRPr="00322D8D">
        <w:rPr>
          <w:sz w:val="24"/>
          <w:szCs w:val="24"/>
          <w:lang w:val="es-BO"/>
        </w:rPr>
        <w:t xml:space="preserve"> </w:t>
      </w:r>
      <w:r>
        <w:rPr>
          <w:sz w:val="24"/>
          <w:szCs w:val="24"/>
          <w:lang w:val="es-BO"/>
        </w:rPr>
        <w:t>estudiantes de la carrera de E</w:t>
      </w:r>
      <w:r w:rsidR="001754C0">
        <w:rPr>
          <w:sz w:val="24"/>
          <w:szCs w:val="24"/>
          <w:lang w:val="es-BO"/>
        </w:rPr>
        <w:t xml:space="preserve">nfermería en los niveles 1ro y 2do </w:t>
      </w:r>
      <w:r>
        <w:rPr>
          <w:sz w:val="24"/>
          <w:szCs w:val="24"/>
          <w:lang w:val="es-BO"/>
        </w:rPr>
        <w:t>año de la Univers</w:t>
      </w:r>
      <w:r w:rsidR="001754C0">
        <w:rPr>
          <w:sz w:val="24"/>
          <w:szCs w:val="24"/>
          <w:lang w:val="es-BO"/>
        </w:rPr>
        <w:t>id</w:t>
      </w:r>
      <w:r>
        <w:rPr>
          <w:sz w:val="24"/>
          <w:szCs w:val="24"/>
          <w:lang w:val="es-BO"/>
        </w:rPr>
        <w:t xml:space="preserve">ad Tomás </w:t>
      </w:r>
      <w:r w:rsidR="00C957F0">
        <w:rPr>
          <w:sz w:val="24"/>
          <w:szCs w:val="24"/>
          <w:lang w:val="es-BO"/>
        </w:rPr>
        <w:t>Frías</w:t>
      </w:r>
      <w:r>
        <w:rPr>
          <w:sz w:val="24"/>
          <w:szCs w:val="24"/>
          <w:lang w:val="es-BO"/>
        </w:rPr>
        <w:t xml:space="preserve">  de la ciudad de Potosí en</w:t>
      </w:r>
      <w:r w:rsidRPr="00322D8D">
        <w:rPr>
          <w:sz w:val="24"/>
          <w:szCs w:val="24"/>
          <w:lang w:val="es-BO"/>
        </w:rPr>
        <w:t xml:space="preserve"> la gestión 2019</w:t>
      </w:r>
      <w:r w:rsidR="00B35489">
        <w:rPr>
          <w:sz w:val="24"/>
          <w:szCs w:val="24"/>
          <w:lang w:val="es-BO"/>
        </w:rPr>
        <w:t>.</w:t>
      </w:r>
    </w:p>
    <w:p w:rsidR="00322D8D" w:rsidRPr="009E42F5" w:rsidRDefault="00322D8D" w:rsidP="00764190">
      <w:pPr>
        <w:widowControl/>
        <w:spacing w:after="200" w:line="360" w:lineRule="auto"/>
        <w:contextualSpacing/>
        <w:jc w:val="both"/>
        <w:rPr>
          <w:rFonts w:eastAsia="Times New Roman"/>
          <w:sz w:val="24"/>
          <w:szCs w:val="24"/>
          <w:shd w:val="clear" w:color="auto" w:fill="FFFFFF"/>
          <w:lang w:val="es-BO" w:eastAsia="es-BO"/>
        </w:rPr>
      </w:pPr>
    </w:p>
    <w:p w:rsidR="00764190" w:rsidRPr="009E42F5" w:rsidRDefault="00764190" w:rsidP="00616768">
      <w:pPr>
        <w:pStyle w:val="Prrafodelista"/>
        <w:widowControl/>
        <w:numPr>
          <w:ilvl w:val="0"/>
          <w:numId w:val="5"/>
        </w:numPr>
        <w:spacing w:after="200" w:line="360" w:lineRule="auto"/>
        <w:ind w:left="0" w:firstLine="0"/>
        <w:jc w:val="both"/>
        <w:outlineLvl w:val="0"/>
        <w:rPr>
          <w:rFonts w:eastAsia="Times New Roman"/>
          <w:b/>
          <w:sz w:val="24"/>
          <w:szCs w:val="24"/>
          <w:shd w:val="clear" w:color="auto" w:fill="FFFFFF"/>
          <w:lang w:val="es-BO" w:eastAsia="es-BO"/>
        </w:rPr>
      </w:pPr>
      <w:bookmarkStart w:id="4" w:name="_Toc13125584"/>
      <w:r w:rsidRPr="009E42F5">
        <w:rPr>
          <w:rFonts w:eastAsia="Times New Roman"/>
          <w:b/>
          <w:sz w:val="24"/>
          <w:szCs w:val="24"/>
          <w:shd w:val="clear" w:color="auto" w:fill="FFFFFF"/>
          <w:lang w:val="es-BO" w:eastAsia="es-BO"/>
        </w:rPr>
        <w:t>Objetivos específicos</w:t>
      </w:r>
      <w:bookmarkEnd w:id="4"/>
    </w:p>
    <w:p w:rsidR="00B76EA0" w:rsidRPr="00B87AA2" w:rsidRDefault="00B76EA0" w:rsidP="00B76EA0">
      <w:pPr>
        <w:pStyle w:val="Prrafodelista"/>
        <w:widowControl/>
        <w:spacing w:after="200" w:line="360" w:lineRule="auto"/>
        <w:ind w:left="0"/>
        <w:jc w:val="both"/>
        <w:outlineLvl w:val="0"/>
        <w:rPr>
          <w:rFonts w:eastAsia="Times New Roman"/>
          <w:b/>
          <w:color w:val="FF0000"/>
          <w:sz w:val="24"/>
          <w:szCs w:val="24"/>
          <w:shd w:val="clear" w:color="auto" w:fill="FFFFFF"/>
          <w:lang w:val="es-BO" w:eastAsia="es-BO"/>
        </w:rPr>
      </w:pPr>
    </w:p>
    <w:p w:rsidR="009E42F5" w:rsidRPr="009E42F5" w:rsidRDefault="0091028C" w:rsidP="00616768">
      <w:pPr>
        <w:pStyle w:val="Prrafodelista"/>
        <w:widowControl/>
        <w:numPr>
          <w:ilvl w:val="0"/>
          <w:numId w:val="18"/>
        </w:numPr>
        <w:spacing w:after="200" w:line="360" w:lineRule="auto"/>
        <w:jc w:val="both"/>
        <w:outlineLvl w:val="0"/>
        <w:rPr>
          <w:sz w:val="24"/>
          <w:szCs w:val="24"/>
          <w:lang w:val="es-ES"/>
        </w:rPr>
      </w:pPr>
      <w:r w:rsidRPr="009E42F5">
        <w:rPr>
          <w:sz w:val="24"/>
          <w:szCs w:val="24"/>
          <w:lang w:val="es-ES"/>
        </w:rPr>
        <w:t xml:space="preserve">Identificar </w:t>
      </w:r>
      <w:r w:rsidR="00100397">
        <w:rPr>
          <w:sz w:val="24"/>
          <w:szCs w:val="24"/>
          <w:lang w:val="es-ES"/>
        </w:rPr>
        <w:t>el grado de conocimiento de los estudiantes sobre los</w:t>
      </w:r>
      <w:r w:rsidR="00322D8D" w:rsidRPr="009E42F5">
        <w:rPr>
          <w:sz w:val="24"/>
          <w:szCs w:val="24"/>
          <w:lang w:val="es-ES"/>
        </w:rPr>
        <w:t xml:space="preserve"> métodos anticonceptivos</w:t>
      </w:r>
      <w:r w:rsidR="009E42F5">
        <w:rPr>
          <w:sz w:val="24"/>
          <w:szCs w:val="24"/>
          <w:lang w:val="es-ES"/>
        </w:rPr>
        <w:t>.</w:t>
      </w:r>
      <w:r w:rsidR="00322D8D" w:rsidRPr="009E42F5">
        <w:rPr>
          <w:sz w:val="24"/>
          <w:szCs w:val="24"/>
          <w:lang w:val="es-ES"/>
        </w:rPr>
        <w:t xml:space="preserve"> </w:t>
      </w:r>
    </w:p>
    <w:p w:rsidR="007D13BC" w:rsidRPr="007D13BC" w:rsidRDefault="007D13BC" w:rsidP="00616768">
      <w:pPr>
        <w:pStyle w:val="Prrafodelista"/>
        <w:widowControl/>
        <w:numPr>
          <w:ilvl w:val="0"/>
          <w:numId w:val="18"/>
        </w:numPr>
        <w:spacing w:line="360" w:lineRule="auto"/>
        <w:jc w:val="both"/>
        <w:rPr>
          <w:sz w:val="24"/>
          <w:lang w:val="es-BO"/>
        </w:rPr>
      </w:pPr>
      <w:r w:rsidRPr="00411040">
        <w:rPr>
          <w:sz w:val="24"/>
          <w:lang w:val="es-BO"/>
        </w:rPr>
        <w:t>Identificar la influencia del entorno social en la a</w:t>
      </w:r>
      <w:r w:rsidR="00C77E46">
        <w:rPr>
          <w:sz w:val="24"/>
          <w:lang w:val="es-BO"/>
        </w:rPr>
        <w:t>ctividad sexual en los estudiantes.</w:t>
      </w:r>
    </w:p>
    <w:p w:rsidR="007D13BC" w:rsidRPr="007D13BC" w:rsidRDefault="007D13BC" w:rsidP="00616768">
      <w:pPr>
        <w:pStyle w:val="Prrafodelista"/>
        <w:widowControl/>
        <w:numPr>
          <w:ilvl w:val="0"/>
          <w:numId w:val="18"/>
        </w:numPr>
        <w:spacing w:after="200" w:line="360" w:lineRule="auto"/>
        <w:jc w:val="both"/>
        <w:rPr>
          <w:rFonts w:eastAsia="Times New Roman"/>
          <w:sz w:val="28"/>
          <w:szCs w:val="24"/>
          <w:shd w:val="clear" w:color="auto" w:fill="FFFFFF"/>
          <w:lang w:val="es-BO" w:eastAsia="es-BO"/>
        </w:rPr>
      </w:pPr>
      <w:r w:rsidRPr="00411040">
        <w:rPr>
          <w:sz w:val="24"/>
          <w:lang w:val="es-BO"/>
        </w:rPr>
        <w:t>Identificar uso de métodos de anticoncepción.</w:t>
      </w:r>
    </w:p>
    <w:p w:rsidR="009E42F5" w:rsidRPr="009E42F5" w:rsidRDefault="009E42F5" w:rsidP="00616768">
      <w:pPr>
        <w:pStyle w:val="Prrafodelista"/>
        <w:widowControl/>
        <w:numPr>
          <w:ilvl w:val="0"/>
          <w:numId w:val="18"/>
        </w:numPr>
        <w:spacing w:after="200" w:line="360" w:lineRule="auto"/>
        <w:jc w:val="both"/>
        <w:outlineLvl w:val="0"/>
        <w:rPr>
          <w:rFonts w:eastAsia="Times New Roman"/>
          <w:sz w:val="24"/>
          <w:szCs w:val="24"/>
          <w:shd w:val="clear" w:color="auto" w:fill="FFFFFF"/>
          <w:lang w:val="es-BO" w:eastAsia="es-BO"/>
        </w:rPr>
      </w:pPr>
      <w:r w:rsidRPr="009E42F5">
        <w:rPr>
          <w:rFonts w:eastAsia="Times New Roman"/>
          <w:sz w:val="24"/>
          <w:szCs w:val="24"/>
          <w:shd w:val="clear" w:color="auto" w:fill="FFFFFF"/>
          <w:lang w:val="es-BO" w:eastAsia="es-BO"/>
        </w:rPr>
        <w:t>Diseñar la propuesta educativ</w:t>
      </w:r>
      <w:r w:rsidR="00100397">
        <w:rPr>
          <w:rFonts w:eastAsia="Times New Roman"/>
          <w:sz w:val="24"/>
          <w:szCs w:val="24"/>
          <w:shd w:val="clear" w:color="auto" w:fill="FFFFFF"/>
          <w:lang w:val="es-BO" w:eastAsia="es-BO"/>
        </w:rPr>
        <w:t>a y participativa para fortalecer el conocimiento sobre</w:t>
      </w:r>
      <w:r w:rsidRPr="009E42F5">
        <w:rPr>
          <w:rFonts w:eastAsia="Times New Roman"/>
          <w:sz w:val="24"/>
          <w:szCs w:val="24"/>
          <w:shd w:val="clear" w:color="auto" w:fill="FFFFFF"/>
          <w:lang w:val="es-BO" w:eastAsia="es-BO"/>
        </w:rPr>
        <w:t xml:space="preserve"> métodos anticonceptivos </w:t>
      </w:r>
    </w:p>
    <w:p w:rsidR="00CA4651" w:rsidRPr="007D13BC" w:rsidRDefault="00CA4651" w:rsidP="007D13BC">
      <w:pPr>
        <w:widowControl/>
        <w:spacing w:after="200" w:line="360" w:lineRule="auto"/>
        <w:jc w:val="both"/>
        <w:rPr>
          <w:rFonts w:eastAsia="Times New Roman"/>
          <w:color w:val="FF0000"/>
          <w:sz w:val="24"/>
          <w:szCs w:val="24"/>
          <w:shd w:val="clear" w:color="auto" w:fill="FFFFFF"/>
          <w:lang w:val="es-BO" w:eastAsia="es-BO"/>
        </w:rPr>
      </w:pPr>
    </w:p>
    <w:p w:rsidR="00E87D01" w:rsidRPr="00E87D01" w:rsidRDefault="00764190" w:rsidP="00616768">
      <w:pPr>
        <w:pStyle w:val="Prrafodelista"/>
        <w:widowControl/>
        <w:numPr>
          <w:ilvl w:val="0"/>
          <w:numId w:val="5"/>
        </w:numPr>
        <w:spacing w:after="200" w:line="360" w:lineRule="auto"/>
        <w:ind w:left="0" w:firstLine="0"/>
        <w:jc w:val="both"/>
        <w:outlineLvl w:val="0"/>
        <w:rPr>
          <w:rFonts w:eastAsia="Times New Roman"/>
          <w:b/>
          <w:sz w:val="24"/>
          <w:szCs w:val="24"/>
          <w:shd w:val="clear" w:color="auto" w:fill="FFFFFF"/>
          <w:lang w:val="es-BO" w:eastAsia="es-BO"/>
        </w:rPr>
      </w:pPr>
      <w:bookmarkStart w:id="5" w:name="_Toc13125585"/>
      <w:r w:rsidRPr="007D13BC">
        <w:rPr>
          <w:rFonts w:eastAsia="Times New Roman"/>
          <w:b/>
          <w:sz w:val="24"/>
          <w:szCs w:val="24"/>
          <w:shd w:val="clear" w:color="auto" w:fill="FFFFFF"/>
          <w:lang w:val="es-BO" w:eastAsia="es-BO"/>
        </w:rPr>
        <w:t>Hipótesis</w:t>
      </w:r>
      <w:bookmarkEnd w:id="5"/>
    </w:p>
    <w:p w:rsidR="00033BF6" w:rsidRPr="00B87AA2" w:rsidRDefault="00033BF6" w:rsidP="00033BF6">
      <w:pPr>
        <w:pStyle w:val="NormalWeb"/>
        <w:spacing w:before="0" w:beforeAutospacing="0" w:after="0" w:afterAutospacing="0" w:line="288" w:lineRule="auto"/>
        <w:jc w:val="both"/>
        <w:rPr>
          <w:rFonts w:ascii="Arial" w:hAnsi="Arial" w:cs="Arial"/>
          <w:bCs/>
          <w:color w:val="FF0000"/>
          <w:sz w:val="22"/>
          <w:szCs w:val="22"/>
        </w:rPr>
      </w:pPr>
    </w:p>
    <w:p w:rsidR="00033BF6" w:rsidRPr="00B87AA2" w:rsidRDefault="00033BF6" w:rsidP="00C627BF">
      <w:pPr>
        <w:spacing w:line="360" w:lineRule="auto"/>
        <w:jc w:val="both"/>
        <w:rPr>
          <w:color w:val="FF0000"/>
          <w:sz w:val="24"/>
          <w:lang w:val="es-BO"/>
        </w:rPr>
      </w:pPr>
      <w:r w:rsidRPr="007D13BC">
        <w:rPr>
          <w:sz w:val="24"/>
          <w:lang w:val="es-BO"/>
        </w:rPr>
        <w:t xml:space="preserve">Los factores que </w:t>
      </w:r>
      <w:r w:rsidR="007D13BC" w:rsidRPr="007D13BC">
        <w:rPr>
          <w:sz w:val="24"/>
          <w:lang w:val="es-BO"/>
        </w:rPr>
        <w:t>contribuyen en  los conocimientos sobre métodos anticonceptivos son:</w:t>
      </w:r>
      <w:r w:rsidR="007D13BC">
        <w:rPr>
          <w:color w:val="FF0000"/>
          <w:sz w:val="24"/>
          <w:lang w:val="es-BO"/>
        </w:rPr>
        <w:t xml:space="preserve"> </w:t>
      </w:r>
      <w:r w:rsidR="00100397" w:rsidRPr="00100397">
        <w:rPr>
          <w:sz w:val="24"/>
          <w:lang w:val="es-BO"/>
        </w:rPr>
        <w:t>falta de información, comunicacional social.</w:t>
      </w:r>
    </w:p>
    <w:p w:rsidR="00CF267E" w:rsidRPr="00B87AA2" w:rsidRDefault="00CF267E" w:rsidP="00764190">
      <w:pPr>
        <w:widowControl/>
        <w:spacing w:after="200" w:line="360" w:lineRule="auto"/>
        <w:contextualSpacing/>
        <w:jc w:val="both"/>
        <w:rPr>
          <w:rFonts w:eastAsia="Times New Roman"/>
          <w:color w:val="FF0000"/>
          <w:sz w:val="24"/>
          <w:szCs w:val="24"/>
          <w:shd w:val="clear" w:color="auto" w:fill="FFFFFF"/>
          <w:lang w:val="es-BO" w:eastAsia="es-BO"/>
        </w:rPr>
      </w:pPr>
    </w:p>
    <w:p w:rsidR="00CF267E" w:rsidRDefault="00CF267E" w:rsidP="00764190">
      <w:pPr>
        <w:widowControl/>
        <w:spacing w:after="200" w:line="360" w:lineRule="auto"/>
        <w:contextualSpacing/>
        <w:jc w:val="both"/>
        <w:rPr>
          <w:rFonts w:eastAsia="Times New Roman"/>
          <w:color w:val="FF0000"/>
          <w:sz w:val="24"/>
          <w:szCs w:val="24"/>
          <w:shd w:val="clear" w:color="auto" w:fill="FFFFFF"/>
          <w:lang w:val="es-BO" w:eastAsia="es-BO"/>
        </w:rPr>
      </w:pPr>
    </w:p>
    <w:p w:rsidR="00AB0E2A" w:rsidRDefault="00AB0E2A" w:rsidP="00AB0E2A">
      <w:pPr>
        <w:pStyle w:val="Ttulo1"/>
        <w:ind w:left="0"/>
        <w:rPr>
          <w:rFonts w:eastAsiaTheme="minorHAnsi"/>
          <w:sz w:val="24"/>
          <w:szCs w:val="24"/>
          <w:lang w:val="es-ES"/>
        </w:rPr>
      </w:pPr>
    </w:p>
    <w:p w:rsidR="00AB0E2A" w:rsidRDefault="00AB0E2A" w:rsidP="00AB0E2A">
      <w:pPr>
        <w:pStyle w:val="Ttulo1"/>
        <w:ind w:left="0"/>
        <w:rPr>
          <w:rFonts w:eastAsiaTheme="minorHAnsi"/>
          <w:sz w:val="24"/>
          <w:szCs w:val="24"/>
          <w:lang w:val="es-ES"/>
        </w:rPr>
      </w:pPr>
    </w:p>
    <w:p w:rsidR="00AB0E2A" w:rsidRDefault="00AB0E2A" w:rsidP="00AB0E2A">
      <w:pPr>
        <w:pStyle w:val="Ttulo1"/>
        <w:ind w:left="0"/>
        <w:rPr>
          <w:rFonts w:eastAsiaTheme="minorHAnsi"/>
          <w:sz w:val="24"/>
          <w:szCs w:val="24"/>
          <w:lang w:val="es-ES"/>
        </w:rPr>
      </w:pPr>
    </w:p>
    <w:p w:rsidR="00AB0E2A" w:rsidRDefault="00AB0E2A" w:rsidP="00AB0E2A">
      <w:pPr>
        <w:pStyle w:val="Ttulo1"/>
        <w:ind w:left="0"/>
        <w:rPr>
          <w:rFonts w:eastAsiaTheme="minorHAnsi"/>
          <w:sz w:val="24"/>
          <w:szCs w:val="24"/>
          <w:lang w:val="es-ES"/>
        </w:rPr>
      </w:pPr>
    </w:p>
    <w:p w:rsidR="00AB0E2A" w:rsidRDefault="00AB0E2A" w:rsidP="00AB0E2A">
      <w:pPr>
        <w:pStyle w:val="Ttulo1"/>
        <w:ind w:left="0"/>
        <w:rPr>
          <w:rFonts w:eastAsiaTheme="minorHAnsi"/>
          <w:sz w:val="24"/>
          <w:szCs w:val="24"/>
          <w:lang w:val="es-ES"/>
        </w:rPr>
      </w:pPr>
    </w:p>
    <w:p w:rsidR="00AB0E2A" w:rsidRDefault="00AB0E2A" w:rsidP="00AB0E2A">
      <w:pPr>
        <w:pStyle w:val="Ttulo1"/>
        <w:ind w:left="0"/>
        <w:rPr>
          <w:rFonts w:eastAsiaTheme="minorHAnsi"/>
          <w:sz w:val="24"/>
          <w:szCs w:val="24"/>
          <w:lang w:val="es-ES"/>
        </w:rPr>
      </w:pPr>
    </w:p>
    <w:p w:rsidR="00AB0E2A" w:rsidRDefault="00AB0E2A" w:rsidP="00AB0E2A">
      <w:pPr>
        <w:pStyle w:val="Ttulo1"/>
        <w:ind w:left="0"/>
        <w:rPr>
          <w:rFonts w:eastAsiaTheme="minorHAnsi"/>
          <w:sz w:val="24"/>
          <w:szCs w:val="24"/>
          <w:lang w:val="es-ES"/>
        </w:rPr>
      </w:pPr>
    </w:p>
    <w:p w:rsidR="00AB0E2A" w:rsidRDefault="00AB0E2A" w:rsidP="00AB0E2A">
      <w:pPr>
        <w:pStyle w:val="Ttulo1"/>
        <w:ind w:left="0"/>
        <w:rPr>
          <w:rFonts w:eastAsiaTheme="minorHAnsi"/>
          <w:sz w:val="24"/>
          <w:szCs w:val="24"/>
          <w:lang w:val="es-ES"/>
        </w:rPr>
      </w:pPr>
    </w:p>
    <w:p w:rsidR="00AB0E2A" w:rsidRDefault="00AB0E2A" w:rsidP="00AB0E2A">
      <w:pPr>
        <w:pStyle w:val="Ttulo1"/>
        <w:ind w:left="0"/>
        <w:rPr>
          <w:rFonts w:eastAsiaTheme="minorHAnsi"/>
          <w:sz w:val="24"/>
          <w:szCs w:val="24"/>
          <w:lang w:val="es-ES"/>
        </w:rPr>
      </w:pPr>
    </w:p>
    <w:p w:rsidR="00E87D01" w:rsidRPr="00E87D01" w:rsidRDefault="00AB0E2A" w:rsidP="00616768">
      <w:pPr>
        <w:pStyle w:val="Ttulo1"/>
        <w:numPr>
          <w:ilvl w:val="0"/>
          <w:numId w:val="5"/>
        </w:numPr>
        <w:ind w:left="851" w:hanging="709"/>
        <w:jc w:val="left"/>
        <w:rPr>
          <w:rFonts w:eastAsiaTheme="minorHAnsi"/>
          <w:sz w:val="24"/>
          <w:szCs w:val="24"/>
          <w:lang w:val="es-ES"/>
        </w:rPr>
      </w:pPr>
      <w:r w:rsidRPr="00C150A3">
        <w:rPr>
          <w:rFonts w:eastAsiaTheme="minorHAnsi"/>
          <w:sz w:val="24"/>
          <w:szCs w:val="24"/>
          <w:lang w:val="es-ES"/>
        </w:rPr>
        <w:lastRenderedPageBreak/>
        <w:t>ESTRATEGIA  METODOLOGICA</w:t>
      </w:r>
    </w:p>
    <w:p w:rsidR="00AB0E2A" w:rsidRPr="00C150A3" w:rsidRDefault="00AB0E2A" w:rsidP="00AB0E2A">
      <w:pPr>
        <w:pStyle w:val="Ttulo1"/>
        <w:rPr>
          <w:rFonts w:eastAsiaTheme="minorHAnsi"/>
          <w:sz w:val="24"/>
          <w:szCs w:val="24"/>
          <w:lang w:val="es-ES"/>
        </w:rPr>
      </w:pPr>
      <w:r w:rsidRPr="00C150A3">
        <w:rPr>
          <w:rFonts w:eastAsiaTheme="minorHAnsi"/>
          <w:sz w:val="24"/>
          <w:szCs w:val="24"/>
          <w:lang w:val="es-ES"/>
        </w:rPr>
        <w:t xml:space="preserve"> </w:t>
      </w:r>
    </w:p>
    <w:p w:rsidR="00AB0E2A" w:rsidRPr="00E87D01" w:rsidRDefault="00E87D01" w:rsidP="00616768">
      <w:pPr>
        <w:pStyle w:val="Prrafodelista"/>
        <w:widowControl/>
        <w:numPr>
          <w:ilvl w:val="1"/>
          <w:numId w:val="19"/>
        </w:numPr>
        <w:spacing w:after="200" w:line="480" w:lineRule="auto"/>
        <w:jc w:val="both"/>
        <w:outlineLvl w:val="1"/>
        <w:rPr>
          <w:rFonts w:eastAsia="Times New Roman"/>
          <w:b/>
          <w:sz w:val="24"/>
          <w:szCs w:val="24"/>
          <w:lang w:val="es-BO" w:eastAsia="es-BO"/>
        </w:rPr>
      </w:pPr>
      <w:r>
        <w:rPr>
          <w:rFonts w:eastAsia="Times New Roman"/>
          <w:b/>
          <w:sz w:val="24"/>
          <w:szCs w:val="24"/>
          <w:lang w:val="es-BO" w:eastAsia="es-BO"/>
        </w:rPr>
        <w:t xml:space="preserve">  </w:t>
      </w:r>
      <w:r w:rsidR="00AB0E2A" w:rsidRPr="00E87D01">
        <w:rPr>
          <w:rFonts w:eastAsia="Times New Roman"/>
          <w:b/>
          <w:sz w:val="24"/>
          <w:szCs w:val="24"/>
          <w:lang w:val="es-BO" w:eastAsia="es-BO"/>
        </w:rPr>
        <w:t>Enfoque y Tipo de investigación</w:t>
      </w:r>
    </w:p>
    <w:p w:rsidR="00AB0E2A" w:rsidRPr="002A120B" w:rsidRDefault="00AB0E2A" w:rsidP="00616768">
      <w:pPr>
        <w:pStyle w:val="Prrafodelista"/>
        <w:widowControl/>
        <w:numPr>
          <w:ilvl w:val="2"/>
          <w:numId w:val="20"/>
        </w:numPr>
        <w:spacing w:after="200" w:line="480" w:lineRule="auto"/>
        <w:jc w:val="both"/>
        <w:outlineLvl w:val="2"/>
        <w:rPr>
          <w:rFonts w:eastAsia="Times New Roman"/>
          <w:b/>
          <w:sz w:val="24"/>
          <w:szCs w:val="24"/>
          <w:lang w:val="es-BO" w:eastAsia="es-BO"/>
        </w:rPr>
      </w:pPr>
      <w:r w:rsidRPr="002A120B">
        <w:rPr>
          <w:rFonts w:eastAsia="Times New Roman"/>
          <w:b/>
          <w:sz w:val="24"/>
          <w:szCs w:val="24"/>
          <w:lang w:val="es-BO" w:eastAsia="es-BO"/>
        </w:rPr>
        <w:t>Enfoque</w:t>
      </w:r>
    </w:p>
    <w:p w:rsidR="00AB0E2A" w:rsidRPr="00C150A3" w:rsidRDefault="00AB0E2A" w:rsidP="00AB0E2A">
      <w:pPr>
        <w:widowControl/>
        <w:spacing w:after="200" w:line="480" w:lineRule="auto"/>
        <w:contextualSpacing/>
        <w:jc w:val="both"/>
        <w:rPr>
          <w:rFonts w:eastAsia="Times New Roman"/>
          <w:b/>
          <w:sz w:val="24"/>
          <w:szCs w:val="24"/>
          <w:lang w:val="es-BO" w:eastAsia="es-BO"/>
        </w:rPr>
      </w:pPr>
      <w:r w:rsidRPr="00C150A3">
        <w:rPr>
          <w:rFonts w:eastAsia="Times New Roman"/>
          <w:sz w:val="24"/>
          <w:szCs w:val="24"/>
          <w:lang w:val="es-BO" w:eastAsia="es-BO"/>
        </w:rPr>
        <w:t>El estudio es de un enfoque mixto cual</w:t>
      </w:r>
      <w:r w:rsidR="006B3B79">
        <w:rPr>
          <w:rFonts w:eastAsia="Times New Roman"/>
          <w:sz w:val="24"/>
          <w:szCs w:val="24"/>
          <w:lang w:val="es-BO" w:eastAsia="es-BO"/>
        </w:rPr>
        <w:t>itativo y</w:t>
      </w:r>
      <w:r w:rsidRPr="00C150A3">
        <w:rPr>
          <w:rFonts w:eastAsia="Times New Roman"/>
          <w:sz w:val="24"/>
          <w:szCs w:val="24"/>
          <w:lang w:val="es-BO" w:eastAsia="es-BO"/>
        </w:rPr>
        <w:t xml:space="preserve"> cuantitativo</w:t>
      </w:r>
    </w:p>
    <w:p w:rsidR="00AB0E2A" w:rsidRPr="00C150A3" w:rsidRDefault="00AB0E2A" w:rsidP="00616768">
      <w:pPr>
        <w:widowControl/>
        <w:numPr>
          <w:ilvl w:val="0"/>
          <w:numId w:val="1"/>
        </w:numPr>
        <w:spacing w:after="200" w:line="360" w:lineRule="auto"/>
        <w:ind w:left="714" w:hanging="357"/>
        <w:contextualSpacing/>
        <w:jc w:val="both"/>
        <w:rPr>
          <w:rFonts w:eastAsia="Times New Roman"/>
          <w:sz w:val="24"/>
          <w:szCs w:val="24"/>
          <w:lang w:val="es-BO" w:eastAsia="es-BO"/>
        </w:rPr>
      </w:pPr>
      <w:r w:rsidRPr="00C150A3">
        <w:rPr>
          <w:rFonts w:eastAsia="Times New Roman"/>
          <w:b/>
          <w:sz w:val="24"/>
          <w:szCs w:val="24"/>
          <w:lang w:val="es-BO" w:eastAsia="es-BO"/>
        </w:rPr>
        <w:t xml:space="preserve">Enfoque cualitativo </w:t>
      </w:r>
      <w:r w:rsidRPr="00C150A3">
        <w:rPr>
          <w:sz w:val="24"/>
          <w:szCs w:val="24"/>
          <w:lang w:val="es-ES"/>
        </w:rPr>
        <w:t>El estudio del presente trabajo de Investigación nos permitió cuantificar la información y realizar el análisis estadístico de todos los datos recabados.</w:t>
      </w:r>
    </w:p>
    <w:p w:rsidR="00AB0E2A" w:rsidRPr="00B87AA2" w:rsidRDefault="00AB0E2A" w:rsidP="00AB0E2A">
      <w:pPr>
        <w:widowControl/>
        <w:spacing w:after="200" w:line="360" w:lineRule="auto"/>
        <w:ind w:left="714"/>
        <w:contextualSpacing/>
        <w:jc w:val="both"/>
        <w:rPr>
          <w:rFonts w:eastAsia="Times New Roman"/>
          <w:color w:val="FF0000"/>
          <w:sz w:val="24"/>
          <w:szCs w:val="24"/>
          <w:lang w:val="es-BO" w:eastAsia="es-BO"/>
        </w:rPr>
      </w:pPr>
    </w:p>
    <w:p w:rsidR="00AB0E2A" w:rsidRPr="00C150A3" w:rsidRDefault="00AB0E2A" w:rsidP="00616768">
      <w:pPr>
        <w:widowControl/>
        <w:numPr>
          <w:ilvl w:val="0"/>
          <w:numId w:val="1"/>
        </w:numPr>
        <w:spacing w:after="200" w:line="360" w:lineRule="auto"/>
        <w:ind w:left="714" w:hanging="357"/>
        <w:contextualSpacing/>
        <w:jc w:val="both"/>
        <w:rPr>
          <w:rFonts w:eastAsia="Times New Roman"/>
          <w:sz w:val="24"/>
          <w:szCs w:val="24"/>
          <w:lang w:val="es-BO" w:eastAsia="es-BO"/>
        </w:rPr>
      </w:pPr>
      <w:r w:rsidRPr="00C150A3">
        <w:rPr>
          <w:rFonts w:eastAsia="Times New Roman"/>
          <w:b/>
          <w:sz w:val="24"/>
          <w:szCs w:val="24"/>
          <w:lang w:val="es-BO" w:eastAsia="es-BO"/>
        </w:rPr>
        <w:t xml:space="preserve">Enfoque cualitativo </w:t>
      </w:r>
      <w:r w:rsidRPr="00C150A3">
        <w:rPr>
          <w:sz w:val="24"/>
          <w:szCs w:val="24"/>
          <w:lang w:val="es-BO"/>
        </w:rPr>
        <w:t>Porque nos permitió analizar los datos en forma estadística obtenidos en el estudio a través de la encuesta.</w:t>
      </w:r>
    </w:p>
    <w:p w:rsidR="00AB0E2A" w:rsidRPr="00C150A3" w:rsidRDefault="00AB0E2A" w:rsidP="00AB0E2A">
      <w:pPr>
        <w:widowControl/>
        <w:spacing w:after="200" w:line="360" w:lineRule="auto"/>
        <w:ind w:left="357"/>
        <w:contextualSpacing/>
        <w:jc w:val="both"/>
        <w:rPr>
          <w:rFonts w:eastAsia="Times New Roman"/>
          <w:b/>
          <w:sz w:val="24"/>
          <w:szCs w:val="24"/>
          <w:lang w:val="es-BO" w:eastAsia="es-BO"/>
        </w:rPr>
      </w:pPr>
    </w:p>
    <w:p w:rsidR="00AB0E2A" w:rsidRPr="00C150A3" w:rsidRDefault="002A120B" w:rsidP="00AB0E2A">
      <w:pPr>
        <w:pStyle w:val="Ttulo3"/>
        <w:rPr>
          <w:rFonts w:ascii="Arial" w:eastAsia="Times New Roman" w:hAnsi="Arial" w:cs="Arial"/>
          <w:color w:val="auto"/>
          <w:sz w:val="24"/>
          <w:szCs w:val="24"/>
          <w:lang w:val="es-BO" w:eastAsia="es-BO"/>
        </w:rPr>
      </w:pPr>
      <w:r>
        <w:rPr>
          <w:rFonts w:ascii="Arial" w:eastAsia="Times New Roman" w:hAnsi="Arial" w:cs="Arial"/>
          <w:color w:val="auto"/>
          <w:sz w:val="24"/>
          <w:szCs w:val="24"/>
          <w:lang w:val="es-BO" w:eastAsia="es-BO"/>
        </w:rPr>
        <w:t>7</w:t>
      </w:r>
      <w:r w:rsidR="00AB0E2A" w:rsidRPr="00C150A3">
        <w:rPr>
          <w:rFonts w:ascii="Arial" w:eastAsia="Times New Roman" w:hAnsi="Arial" w:cs="Arial"/>
          <w:color w:val="auto"/>
          <w:sz w:val="24"/>
          <w:szCs w:val="24"/>
          <w:lang w:val="es-BO" w:eastAsia="es-BO"/>
        </w:rPr>
        <w:t>.2.2. Tipo de Investigación</w:t>
      </w:r>
    </w:p>
    <w:p w:rsidR="00AB0E2A" w:rsidRPr="00C150A3" w:rsidRDefault="00AB0E2A" w:rsidP="00AB0E2A">
      <w:pPr>
        <w:rPr>
          <w:lang w:val="es-BO" w:eastAsia="es-BO"/>
        </w:rPr>
      </w:pPr>
    </w:p>
    <w:p w:rsidR="00AB0E2A" w:rsidRPr="00C150A3" w:rsidRDefault="00AB0E2A" w:rsidP="00AB0E2A">
      <w:pPr>
        <w:autoSpaceDE w:val="0"/>
        <w:autoSpaceDN w:val="0"/>
        <w:adjustRightInd w:val="0"/>
        <w:spacing w:line="360" w:lineRule="auto"/>
        <w:jc w:val="both"/>
        <w:rPr>
          <w:sz w:val="24"/>
          <w:szCs w:val="24"/>
          <w:lang w:val="es-ES"/>
        </w:rPr>
      </w:pPr>
      <w:bookmarkStart w:id="6" w:name="_GoBack"/>
      <w:r w:rsidRPr="00C150A3">
        <w:rPr>
          <w:b/>
          <w:sz w:val="24"/>
          <w:szCs w:val="24"/>
          <w:lang w:val="es-ES"/>
        </w:rPr>
        <w:t>Prospectivo,</w:t>
      </w:r>
      <w:r w:rsidRPr="00C150A3">
        <w:rPr>
          <w:sz w:val="24"/>
          <w:szCs w:val="24"/>
          <w:lang w:val="es-ES"/>
        </w:rPr>
        <w:t xml:space="preserve"> Porque se registraron en el momento que ocurrieron los fenómenos</w:t>
      </w:r>
    </w:p>
    <w:p w:rsidR="00AB0E2A" w:rsidRPr="00C150A3" w:rsidRDefault="00741ECA" w:rsidP="00AB0E2A">
      <w:pPr>
        <w:autoSpaceDE w:val="0"/>
        <w:autoSpaceDN w:val="0"/>
        <w:adjustRightInd w:val="0"/>
        <w:spacing w:line="360" w:lineRule="auto"/>
        <w:jc w:val="both"/>
        <w:rPr>
          <w:sz w:val="24"/>
          <w:szCs w:val="24"/>
          <w:lang w:val="es-ES"/>
        </w:rPr>
      </w:pPr>
      <w:r w:rsidRPr="00C150A3">
        <w:rPr>
          <w:b/>
          <w:sz w:val="24"/>
          <w:szCs w:val="24"/>
          <w:lang w:val="es-ES"/>
        </w:rPr>
        <w:t>Transversal,</w:t>
      </w:r>
      <w:r w:rsidRPr="00C150A3">
        <w:rPr>
          <w:sz w:val="24"/>
          <w:szCs w:val="24"/>
          <w:lang w:val="es-ES"/>
        </w:rPr>
        <w:t xml:space="preserve"> La</w:t>
      </w:r>
      <w:r w:rsidR="00AB0E2A" w:rsidRPr="00C150A3">
        <w:rPr>
          <w:sz w:val="24"/>
          <w:szCs w:val="24"/>
          <w:lang w:val="es-ES"/>
        </w:rPr>
        <w:t xml:space="preserve"> secuencia del estudio fue de ese tipo ya que se realizó en un tiempo determinado, haciendo un corte en el mismo.</w:t>
      </w:r>
    </w:p>
    <w:p w:rsidR="00AB0E2A" w:rsidRPr="00C150A3" w:rsidRDefault="00AB0E2A" w:rsidP="00AB0E2A">
      <w:pPr>
        <w:autoSpaceDE w:val="0"/>
        <w:autoSpaceDN w:val="0"/>
        <w:adjustRightInd w:val="0"/>
        <w:spacing w:line="360" w:lineRule="auto"/>
        <w:jc w:val="both"/>
        <w:rPr>
          <w:sz w:val="24"/>
          <w:szCs w:val="24"/>
          <w:lang w:val="es-ES"/>
        </w:rPr>
      </w:pPr>
      <w:r w:rsidRPr="00C150A3">
        <w:rPr>
          <w:b/>
          <w:sz w:val="24"/>
          <w:szCs w:val="24"/>
          <w:lang w:val="es-ES"/>
        </w:rPr>
        <w:t>Analítico.-</w:t>
      </w:r>
      <w:r w:rsidRPr="00C150A3">
        <w:rPr>
          <w:sz w:val="24"/>
          <w:szCs w:val="24"/>
          <w:lang w:val="es-ES"/>
        </w:rPr>
        <w:t>Porque en el presente trabajo de investigación de analizaran los datos obtenidos.</w:t>
      </w:r>
    </w:p>
    <w:bookmarkEnd w:id="6"/>
    <w:p w:rsidR="00AB0E2A" w:rsidRPr="00B87AA2" w:rsidRDefault="00AB0E2A" w:rsidP="00AB0E2A">
      <w:pPr>
        <w:spacing w:line="360" w:lineRule="auto"/>
        <w:rPr>
          <w:b/>
          <w:color w:val="FF0000"/>
          <w:sz w:val="24"/>
          <w:szCs w:val="24"/>
          <w:lang w:val="es-ES" w:eastAsia="es-AR"/>
        </w:rPr>
      </w:pPr>
    </w:p>
    <w:p w:rsidR="00AB0E2A" w:rsidRPr="00C150A3" w:rsidRDefault="00AB0E2A" w:rsidP="00AB0E2A">
      <w:pPr>
        <w:spacing w:line="360" w:lineRule="auto"/>
        <w:rPr>
          <w:b/>
          <w:sz w:val="24"/>
          <w:szCs w:val="24"/>
          <w:lang w:val="es-BO" w:eastAsia="es-AR"/>
        </w:rPr>
      </w:pPr>
      <w:r w:rsidRPr="00C150A3">
        <w:rPr>
          <w:b/>
          <w:sz w:val="24"/>
          <w:szCs w:val="24"/>
          <w:lang w:val="es-BO" w:eastAsia="es-AR"/>
        </w:rPr>
        <w:t xml:space="preserve">METODOS TEORICOS </w:t>
      </w:r>
    </w:p>
    <w:p w:rsidR="00AB0E2A" w:rsidRPr="00B87AA2" w:rsidRDefault="00AB0E2A" w:rsidP="00AB0E2A">
      <w:pPr>
        <w:spacing w:line="360" w:lineRule="auto"/>
        <w:rPr>
          <w:color w:val="FF0000"/>
          <w:sz w:val="24"/>
          <w:szCs w:val="24"/>
          <w:lang w:val="es-BO"/>
        </w:rPr>
      </w:pPr>
      <w:r w:rsidRPr="00B87AA2">
        <w:rPr>
          <w:color w:val="FF0000"/>
          <w:sz w:val="24"/>
          <w:szCs w:val="24"/>
          <w:lang w:val="es-BO"/>
        </w:rPr>
        <w:tab/>
      </w:r>
    </w:p>
    <w:p w:rsidR="00AB0E2A" w:rsidRPr="00C150A3" w:rsidRDefault="00AB0E2A" w:rsidP="00AB0E2A">
      <w:pPr>
        <w:spacing w:line="360" w:lineRule="auto"/>
        <w:rPr>
          <w:b/>
          <w:sz w:val="24"/>
          <w:szCs w:val="24"/>
          <w:lang w:val="es-BO"/>
        </w:rPr>
      </w:pPr>
      <w:r w:rsidRPr="00C150A3">
        <w:rPr>
          <w:b/>
          <w:sz w:val="24"/>
          <w:szCs w:val="24"/>
          <w:lang w:val="es-BO"/>
        </w:rPr>
        <w:t>Deductivo – Inductivo</w:t>
      </w:r>
    </w:p>
    <w:p w:rsidR="00AB0E2A" w:rsidRPr="00C150A3" w:rsidRDefault="00AB0E2A" w:rsidP="00AB0E2A">
      <w:pPr>
        <w:spacing w:line="360" w:lineRule="auto"/>
        <w:rPr>
          <w:sz w:val="24"/>
          <w:szCs w:val="24"/>
          <w:lang w:val="es-BO"/>
        </w:rPr>
      </w:pPr>
    </w:p>
    <w:p w:rsidR="00AB0E2A" w:rsidRPr="00C150A3" w:rsidRDefault="00AB0E2A" w:rsidP="00AB0E2A">
      <w:pPr>
        <w:spacing w:line="360" w:lineRule="auto"/>
        <w:rPr>
          <w:sz w:val="24"/>
          <w:szCs w:val="24"/>
          <w:lang w:val="es-BO"/>
        </w:rPr>
      </w:pPr>
      <w:r w:rsidRPr="00C150A3">
        <w:rPr>
          <w:sz w:val="24"/>
          <w:szCs w:val="24"/>
          <w:lang w:val="es-BO"/>
        </w:rPr>
        <w:t xml:space="preserve">El método que guiará la investigación es el método inductivo – deductivo; es decir que permitió el análisis de la problemática de cómo fortalecer los conocimientos sobre métodos anticonceptivos. </w:t>
      </w:r>
    </w:p>
    <w:p w:rsidR="00AB0E2A" w:rsidRDefault="00AB0E2A" w:rsidP="00AB0E2A">
      <w:pPr>
        <w:autoSpaceDE w:val="0"/>
        <w:autoSpaceDN w:val="0"/>
        <w:adjustRightInd w:val="0"/>
        <w:spacing w:line="360" w:lineRule="auto"/>
        <w:rPr>
          <w:color w:val="FF0000"/>
          <w:sz w:val="24"/>
          <w:szCs w:val="24"/>
          <w:lang w:val="es-ES"/>
        </w:rPr>
      </w:pPr>
    </w:p>
    <w:p w:rsidR="00D02288" w:rsidRDefault="00D02288" w:rsidP="00AB0E2A">
      <w:pPr>
        <w:autoSpaceDE w:val="0"/>
        <w:autoSpaceDN w:val="0"/>
        <w:adjustRightInd w:val="0"/>
        <w:spacing w:line="360" w:lineRule="auto"/>
        <w:rPr>
          <w:color w:val="FF0000"/>
          <w:sz w:val="24"/>
          <w:szCs w:val="24"/>
          <w:lang w:val="es-ES"/>
        </w:rPr>
      </w:pPr>
    </w:p>
    <w:p w:rsidR="00D02288" w:rsidRDefault="00D02288" w:rsidP="00AB0E2A">
      <w:pPr>
        <w:autoSpaceDE w:val="0"/>
        <w:autoSpaceDN w:val="0"/>
        <w:adjustRightInd w:val="0"/>
        <w:spacing w:line="360" w:lineRule="auto"/>
        <w:rPr>
          <w:color w:val="FF0000"/>
          <w:sz w:val="24"/>
          <w:szCs w:val="24"/>
          <w:lang w:val="es-ES"/>
        </w:rPr>
      </w:pPr>
    </w:p>
    <w:p w:rsidR="00D02288" w:rsidRPr="00B87AA2" w:rsidRDefault="00D02288" w:rsidP="00AB0E2A">
      <w:pPr>
        <w:autoSpaceDE w:val="0"/>
        <w:autoSpaceDN w:val="0"/>
        <w:adjustRightInd w:val="0"/>
        <w:spacing w:line="360" w:lineRule="auto"/>
        <w:rPr>
          <w:color w:val="FF0000"/>
          <w:sz w:val="24"/>
          <w:szCs w:val="24"/>
          <w:lang w:val="es-ES"/>
        </w:rPr>
      </w:pPr>
    </w:p>
    <w:p w:rsidR="00AB0E2A" w:rsidRPr="00C150A3" w:rsidRDefault="00AB0E2A" w:rsidP="00AB0E2A">
      <w:pPr>
        <w:autoSpaceDE w:val="0"/>
        <w:autoSpaceDN w:val="0"/>
        <w:adjustRightInd w:val="0"/>
        <w:spacing w:line="360" w:lineRule="auto"/>
        <w:rPr>
          <w:sz w:val="24"/>
          <w:szCs w:val="24"/>
          <w:lang w:val="es-ES"/>
        </w:rPr>
      </w:pPr>
      <w:r w:rsidRPr="00C150A3">
        <w:rPr>
          <w:b/>
          <w:sz w:val="24"/>
          <w:szCs w:val="24"/>
          <w:lang w:val="es-ES"/>
        </w:rPr>
        <w:lastRenderedPageBreak/>
        <w:t>Análisis</w:t>
      </w:r>
      <w:r w:rsidRPr="00C150A3">
        <w:rPr>
          <w:sz w:val="24"/>
          <w:szCs w:val="24"/>
          <w:lang w:val="es-ES"/>
        </w:rPr>
        <w:t>.-Que posibilita la descomposición de todos los datos que se obtuvieron  mediante la encuesta.</w:t>
      </w:r>
    </w:p>
    <w:p w:rsidR="00AB0E2A" w:rsidRPr="00B87AA2" w:rsidRDefault="00AB0E2A" w:rsidP="00AB0E2A">
      <w:pPr>
        <w:autoSpaceDE w:val="0"/>
        <w:autoSpaceDN w:val="0"/>
        <w:adjustRightInd w:val="0"/>
        <w:spacing w:line="360" w:lineRule="auto"/>
        <w:rPr>
          <w:b/>
          <w:color w:val="FF0000"/>
          <w:sz w:val="24"/>
          <w:szCs w:val="24"/>
          <w:lang w:val="es-ES"/>
        </w:rPr>
      </w:pPr>
    </w:p>
    <w:p w:rsidR="00AB0E2A" w:rsidRPr="00C150A3" w:rsidRDefault="00AB0E2A" w:rsidP="00AB0E2A">
      <w:pPr>
        <w:autoSpaceDE w:val="0"/>
        <w:autoSpaceDN w:val="0"/>
        <w:adjustRightInd w:val="0"/>
        <w:spacing w:line="360" w:lineRule="auto"/>
        <w:rPr>
          <w:sz w:val="24"/>
          <w:szCs w:val="24"/>
          <w:lang w:val="es-ES"/>
        </w:rPr>
      </w:pPr>
      <w:r w:rsidRPr="00C150A3">
        <w:rPr>
          <w:b/>
          <w:sz w:val="24"/>
          <w:szCs w:val="24"/>
          <w:lang w:val="es-ES"/>
        </w:rPr>
        <w:t>Síntesis.-</w:t>
      </w:r>
      <w:r w:rsidRPr="00C150A3">
        <w:rPr>
          <w:sz w:val="24"/>
          <w:szCs w:val="24"/>
          <w:lang w:val="es-ES"/>
        </w:rPr>
        <w:t>Se reunieron todos los datos analizados para poder presentar lo más importante del estudio.</w:t>
      </w:r>
    </w:p>
    <w:p w:rsidR="00AB0E2A" w:rsidRPr="00C150A3" w:rsidRDefault="00AB0E2A" w:rsidP="00AB0E2A">
      <w:pPr>
        <w:autoSpaceDE w:val="0"/>
        <w:autoSpaceDN w:val="0"/>
        <w:adjustRightInd w:val="0"/>
        <w:spacing w:line="360" w:lineRule="auto"/>
        <w:jc w:val="both"/>
        <w:rPr>
          <w:sz w:val="24"/>
          <w:szCs w:val="24"/>
          <w:lang w:val="es-ES"/>
        </w:rPr>
      </w:pPr>
    </w:p>
    <w:p w:rsidR="00AB0E2A" w:rsidRPr="00C150A3" w:rsidRDefault="00AB0E2A" w:rsidP="00AB0E2A">
      <w:pPr>
        <w:widowControl/>
        <w:spacing w:after="200" w:line="360" w:lineRule="auto"/>
        <w:ind w:left="714"/>
        <w:contextualSpacing/>
        <w:jc w:val="both"/>
        <w:rPr>
          <w:rFonts w:eastAsia="Times New Roman"/>
          <w:b/>
          <w:sz w:val="24"/>
          <w:szCs w:val="24"/>
          <w:lang w:val="es-ES" w:eastAsia="es-BO"/>
        </w:rPr>
      </w:pPr>
      <w:r w:rsidRPr="00C150A3">
        <w:rPr>
          <w:rFonts w:eastAsia="Times New Roman"/>
          <w:b/>
          <w:sz w:val="24"/>
          <w:szCs w:val="24"/>
          <w:lang w:val="es-ES" w:eastAsia="es-BO"/>
        </w:rPr>
        <w:t>Métodos empíricos</w:t>
      </w:r>
    </w:p>
    <w:p w:rsidR="00AB0E2A" w:rsidRPr="00C150A3" w:rsidRDefault="00AB0E2A" w:rsidP="00AB0E2A">
      <w:pPr>
        <w:widowControl/>
        <w:spacing w:after="200" w:line="360" w:lineRule="auto"/>
        <w:ind w:left="714"/>
        <w:contextualSpacing/>
        <w:jc w:val="both"/>
        <w:rPr>
          <w:rFonts w:eastAsia="Times New Roman"/>
          <w:b/>
          <w:sz w:val="24"/>
          <w:szCs w:val="24"/>
          <w:lang w:val="es-ES" w:eastAsia="es-BO"/>
        </w:rPr>
      </w:pPr>
    </w:p>
    <w:p w:rsidR="00AB0E2A" w:rsidRPr="00C150A3" w:rsidRDefault="00AB0E2A" w:rsidP="00AB0E2A">
      <w:pPr>
        <w:spacing w:line="360" w:lineRule="auto"/>
        <w:rPr>
          <w:b/>
          <w:sz w:val="24"/>
          <w:szCs w:val="24"/>
          <w:lang w:val="es-BO" w:eastAsia="es-AR"/>
        </w:rPr>
      </w:pPr>
      <w:r w:rsidRPr="00C150A3">
        <w:rPr>
          <w:b/>
          <w:sz w:val="24"/>
          <w:szCs w:val="24"/>
          <w:lang w:val="es-BO" w:eastAsia="es-AR"/>
        </w:rPr>
        <w:t xml:space="preserve">Encuesta  </w:t>
      </w:r>
    </w:p>
    <w:p w:rsidR="00AB0E2A" w:rsidRPr="00C150A3" w:rsidRDefault="00AB0E2A" w:rsidP="00AB0E2A">
      <w:pPr>
        <w:spacing w:line="360" w:lineRule="auto"/>
        <w:jc w:val="both"/>
        <w:rPr>
          <w:sz w:val="24"/>
          <w:szCs w:val="24"/>
          <w:lang w:val="es-BO"/>
        </w:rPr>
      </w:pPr>
      <w:r w:rsidRPr="00C150A3">
        <w:rPr>
          <w:sz w:val="24"/>
          <w:szCs w:val="24"/>
          <w:lang w:val="es-BO"/>
        </w:rPr>
        <w:t>La utilización de este instrumento de investigación científica sirvió para  la recopilación de datos de información de tipo escrito con el fin de recabar hechos, opiniones, juicios de valor y percepciones sociales que aplico las estudiantes de 3cer a 5to nivel de la Carrera de Enfermería de la ciudad de Potosí.</w:t>
      </w:r>
    </w:p>
    <w:p w:rsidR="00AB0E2A" w:rsidRPr="00B87AA2" w:rsidRDefault="00AB0E2A" w:rsidP="00AB0E2A">
      <w:pPr>
        <w:widowControl/>
        <w:spacing w:after="200" w:line="360" w:lineRule="auto"/>
        <w:ind w:left="714"/>
        <w:contextualSpacing/>
        <w:jc w:val="both"/>
        <w:rPr>
          <w:rFonts w:eastAsia="Times New Roman"/>
          <w:b/>
          <w:color w:val="FF0000"/>
          <w:sz w:val="24"/>
          <w:szCs w:val="24"/>
          <w:lang w:val="es-BO" w:eastAsia="es-BO"/>
        </w:rPr>
      </w:pPr>
    </w:p>
    <w:p w:rsidR="00AB0E2A" w:rsidRPr="002A120B" w:rsidRDefault="002A120B" w:rsidP="002A120B">
      <w:pPr>
        <w:widowControl/>
        <w:spacing w:after="200"/>
        <w:jc w:val="both"/>
        <w:outlineLvl w:val="1"/>
        <w:rPr>
          <w:rFonts w:eastAsia="Times New Roman"/>
          <w:b/>
          <w:sz w:val="24"/>
          <w:szCs w:val="24"/>
          <w:lang w:val="es-BO" w:eastAsia="es-BO"/>
        </w:rPr>
      </w:pPr>
      <w:r>
        <w:rPr>
          <w:rFonts w:eastAsia="Times New Roman"/>
          <w:b/>
          <w:sz w:val="24"/>
          <w:szCs w:val="24"/>
          <w:lang w:val="es-BO" w:eastAsia="es-BO"/>
        </w:rPr>
        <w:t>7.2</w:t>
      </w:r>
      <w:r w:rsidR="00741ECA">
        <w:rPr>
          <w:rFonts w:eastAsia="Times New Roman"/>
          <w:b/>
          <w:sz w:val="24"/>
          <w:szCs w:val="24"/>
          <w:lang w:val="es-BO" w:eastAsia="es-BO"/>
        </w:rPr>
        <w:t>.</w:t>
      </w:r>
      <w:r w:rsidR="00741ECA" w:rsidRPr="002A120B">
        <w:rPr>
          <w:rFonts w:eastAsia="Times New Roman"/>
          <w:b/>
          <w:sz w:val="24"/>
          <w:szCs w:val="24"/>
          <w:lang w:val="es-BO" w:eastAsia="es-BO"/>
        </w:rPr>
        <w:t xml:space="preserve"> Universo</w:t>
      </w:r>
    </w:p>
    <w:p w:rsidR="00AB0E2A" w:rsidRPr="00C150A3" w:rsidRDefault="00AB0E2A" w:rsidP="00AB0E2A">
      <w:pPr>
        <w:pStyle w:val="Prrafodelista"/>
        <w:widowControl/>
        <w:spacing w:after="200"/>
        <w:jc w:val="both"/>
        <w:outlineLvl w:val="1"/>
        <w:rPr>
          <w:rFonts w:eastAsia="Times New Roman"/>
          <w:b/>
          <w:sz w:val="24"/>
          <w:szCs w:val="24"/>
          <w:lang w:val="es-BO" w:eastAsia="es-BO"/>
        </w:rPr>
      </w:pPr>
    </w:p>
    <w:p w:rsidR="00AB0E2A" w:rsidRPr="00C150A3" w:rsidRDefault="00AB0E2A" w:rsidP="00AB0E2A">
      <w:pPr>
        <w:spacing w:line="360" w:lineRule="auto"/>
        <w:jc w:val="both"/>
        <w:rPr>
          <w:sz w:val="24"/>
          <w:lang w:val="es-BO"/>
        </w:rPr>
      </w:pPr>
      <w:r w:rsidRPr="00C150A3">
        <w:rPr>
          <w:sz w:val="24"/>
          <w:lang w:val="es-BO"/>
        </w:rPr>
        <w:t>El universo estuvo constituido por 2</w:t>
      </w:r>
      <w:r>
        <w:rPr>
          <w:sz w:val="24"/>
          <w:lang w:val="es-BO"/>
        </w:rPr>
        <w:t>0</w:t>
      </w:r>
      <w:r w:rsidRPr="00C150A3">
        <w:rPr>
          <w:sz w:val="24"/>
          <w:lang w:val="es-BO"/>
        </w:rPr>
        <w:t>0 estudiantes  mujeres y varones de la carrera de enferm</w:t>
      </w:r>
      <w:r>
        <w:rPr>
          <w:sz w:val="24"/>
          <w:lang w:val="es-BO"/>
        </w:rPr>
        <w:t>e</w:t>
      </w:r>
      <w:r w:rsidRPr="00C150A3">
        <w:rPr>
          <w:sz w:val="24"/>
          <w:lang w:val="es-BO"/>
        </w:rPr>
        <w:t>ría de la  ciudad de  Potosí y se trabajó con la total</w:t>
      </w:r>
      <w:r>
        <w:rPr>
          <w:sz w:val="24"/>
          <w:lang w:val="es-BO"/>
        </w:rPr>
        <w:t>idad de la población estudiantes de 1mer y 2do nivel.</w:t>
      </w:r>
    </w:p>
    <w:p w:rsidR="00AB0E2A" w:rsidRPr="00C150A3" w:rsidRDefault="00AB0E2A" w:rsidP="00AB0E2A">
      <w:pPr>
        <w:spacing w:line="360" w:lineRule="auto"/>
        <w:jc w:val="both"/>
        <w:rPr>
          <w:sz w:val="24"/>
          <w:lang w:val="es-BO"/>
        </w:rPr>
      </w:pPr>
    </w:p>
    <w:p w:rsidR="00AB0E2A" w:rsidRPr="002A120B" w:rsidRDefault="00AB0E2A" w:rsidP="00616768">
      <w:pPr>
        <w:pStyle w:val="Prrafodelista"/>
        <w:widowControl/>
        <w:numPr>
          <w:ilvl w:val="2"/>
          <w:numId w:val="21"/>
        </w:numPr>
        <w:spacing w:after="200" w:line="480" w:lineRule="auto"/>
        <w:jc w:val="both"/>
        <w:outlineLvl w:val="2"/>
        <w:rPr>
          <w:rFonts w:eastAsia="Times New Roman"/>
          <w:b/>
          <w:sz w:val="24"/>
          <w:szCs w:val="24"/>
          <w:lang w:val="es-BO" w:eastAsia="es-BO"/>
        </w:rPr>
      </w:pPr>
      <w:r w:rsidRPr="002A120B">
        <w:rPr>
          <w:rFonts w:eastAsia="Times New Roman"/>
          <w:b/>
          <w:sz w:val="24"/>
          <w:szCs w:val="24"/>
          <w:lang w:val="es-BO" w:eastAsia="es-BO"/>
        </w:rPr>
        <w:t>Identificación de variables</w:t>
      </w:r>
    </w:p>
    <w:p w:rsidR="00AB0E2A" w:rsidRPr="00512A1A" w:rsidRDefault="00AB0E2A" w:rsidP="00616768">
      <w:pPr>
        <w:pStyle w:val="Prrafodelista"/>
        <w:numPr>
          <w:ilvl w:val="0"/>
          <w:numId w:val="4"/>
        </w:numPr>
        <w:spacing w:line="360" w:lineRule="auto"/>
        <w:rPr>
          <w:rFonts w:eastAsia="Times New Roman"/>
          <w:b/>
          <w:sz w:val="24"/>
          <w:szCs w:val="24"/>
          <w:lang w:val="es-BO" w:eastAsia="es-BO"/>
        </w:rPr>
      </w:pPr>
      <w:r w:rsidRPr="00C150A3">
        <w:rPr>
          <w:rFonts w:eastAsia="Times New Roman"/>
          <w:b/>
          <w:sz w:val="24"/>
          <w:szCs w:val="24"/>
          <w:lang w:val="es-BO" w:eastAsia="es-BO"/>
        </w:rPr>
        <w:t xml:space="preserve">Variable dependiente. </w:t>
      </w:r>
    </w:p>
    <w:p w:rsidR="00AB0E2A" w:rsidRPr="00512A1A" w:rsidRDefault="00AB0E2A" w:rsidP="00AB0E2A">
      <w:pPr>
        <w:pStyle w:val="Prrafodelista"/>
        <w:spacing w:line="360" w:lineRule="auto"/>
        <w:rPr>
          <w:rFonts w:eastAsia="Times New Roman"/>
          <w:sz w:val="24"/>
          <w:szCs w:val="24"/>
          <w:lang w:val="es-BO" w:eastAsia="es-BO"/>
        </w:rPr>
      </w:pPr>
      <w:r w:rsidRPr="00512A1A">
        <w:rPr>
          <w:sz w:val="24"/>
          <w:szCs w:val="24"/>
          <w:lang w:val="es-BO"/>
        </w:rPr>
        <w:t>Fortalecer conocimientos sobre métodos anticonceptivos.</w:t>
      </w:r>
    </w:p>
    <w:p w:rsidR="002A120B" w:rsidRPr="002A120B" w:rsidRDefault="00AB0E2A" w:rsidP="00616768">
      <w:pPr>
        <w:pStyle w:val="Prrafodelista"/>
        <w:numPr>
          <w:ilvl w:val="0"/>
          <w:numId w:val="4"/>
        </w:numPr>
        <w:spacing w:line="360" w:lineRule="auto"/>
        <w:rPr>
          <w:rFonts w:eastAsia="Times New Roman"/>
          <w:sz w:val="24"/>
          <w:szCs w:val="24"/>
          <w:lang w:val="es-BO" w:eastAsia="es-BO"/>
        </w:rPr>
      </w:pPr>
      <w:r w:rsidRPr="00B60FBC">
        <w:rPr>
          <w:rFonts w:eastAsia="Times New Roman"/>
          <w:b/>
          <w:sz w:val="24"/>
          <w:szCs w:val="24"/>
          <w:lang w:val="es-BO" w:eastAsia="es-BO"/>
        </w:rPr>
        <w:t>Variable independiente</w:t>
      </w:r>
      <w:r w:rsidRPr="00B60FBC">
        <w:rPr>
          <w:rFonts w:eastAsia="Times New Roman"/>
          <w:sz w:val="24"/>
          <w:szCs w:val="24"/>
          <w:lang w:val="es-BO" w:eastAsia="es-BO"/>
        </w:rPr>
        <w:t xml:space="preserve">: </w:t>
      </w:r>
    </w:p>
    <w:p w:rsidR="00AB0E2A" w:rsidRPr="00B87AA2" w:rsidRDefault="00AB0E2A" w:rsidP="00AB0E2A">
      <w:pPr>
        <w:spacing w:before="240" w:line="360" w:lineRule="auto"/>
        <w:ind w:left="360"/>
        <w:jc w:val="both"/>
        <w:rPr>
          <w:color w:val="FF0000"/>
          <w:sz w:val="24"/>
          <w:szCs w:val="24"/>
          <w:lang w:val="es-BO"/>
        </w:rPr>
      </w:pPr>
      <w:r w:rsidRPr="00B60FBC">
        <w:rPr>
          <w:sz w:val="24"/>
          <w:szCs w:val="24"/>
          <w:lang w:val="es-BO"/>
        </w:rPr>
        <w:t>Entorno social, familiar, comunicacional y sociocultural.</w:t>
      </w:r>
    </w:p>
    <w:p w:rsidR="00D5648D" w:rsidRDefault="00D5648D" w:rsidP="00764190">
      <w:pPr>
        <w:widowControl/>
        <w:spacing w:after="200" w:line="360" w:lineRule="auto"/>
        <w:contextualSpacing/>
        <w:jc w:val="both"/>
        <w:rPr>
          <w:rFonts w:eastAsia="Times New Roman"/>
          <w:color w:val="FF0000"/>
          <w:sz w:val="24"/>
          <w:szCs w:val="24"/>
          <w:shd w:val="clear" w:color="auto" w:fill="FFFFFF"/>
          <w:lang w:val="es-BO" w:eastAsia="es-BO"/>
        </w:rPr>
      </w:pPr>
    </w:p>
    <w:p w:rsidR="00D5648D" w:rsidRDefault="00D5648D" w:rsidP="00764190">
      <w:pPr>
        <w:widowControl/>
        <w:spacing w:after="200" w:line="360" w:lineRule="auto"/>
        <w:contextualSpacing/>
        <w:jc w:val="both"/>
        <w:rPr>
          <w:rFonts w:eastAsia="Times New Roman"/>
          <w:color w:val="FF0000"/>
          <w:sz w:val="24"/>
          <w:szCs w:val="24"/>
          <w:shd w:val="clear" w:color="auto" w:fill="FFFFFF"/>
          <w:lang w:val="es-BO" w:eastAsia="es-BO"/>
        </w:rPr>
      </w:pPr>
    </w:p>
    <w:p w:rsidR="00100397" w:rsidRDefault="00100397" w:rsidP="00764190">
      <w:pPr>
        <w:widowControl/>
        <w:spacing w:after="200" w:line="360" w:lineRule="auto"/>
        <w:contextualSpacing/>
        <w:jc w:val="both"/>
        <w:rPr>
          <w:rFonts w:eastAsia="Times New Roman"/>
          <w:color w:val="FF0000"/>
          <w:sz w:val="24"/>
          <w:szCs w:val="24"/>
          <w:shd w:val="clear" w:color="auto" w:fill="FFFFFF"/>
          <w:lang w:val="es-BO" w:eastAsia="es-BO"/>
        </w:rPr>
      </w:pPr>
    </w:p>
    <w:p w:rsidR="00100397" w:rsidRDefault="00100397" w:rsidP="00764190">
      <w:pPr>
        <w:widowControl/>
        <w:spacing w:after="200" w:line="360" w:lineRule="auto"/>
        <w:contextualSpacing/>
        <w:jc w:val="both"/>
        <w:rPr>
          <w:rFonts w:eastAsia="Times New Roman"/>
          <w:color w:val="FF0000"/>
          <w:sz w:val="24"/>
          <w:szCs w:val="24"/>
          <w:shd w:val="clear" w:color="auto" w:fill="FFFFFF"/>
          <w:lang w:val="es-BO" w:eastAsia="es-BO"/>
        </w:rPr>
      </w:pPr>
    </w:p>
    <w:p w:rsidR="00AB0E2A" w:rsidRPr="00B87AA2" w:rsidRDefault="00AB0E2A" w:rsidP="00764190">
      <w:pPr>
        <w:widowControl/>
        <w:spacing w:after="200" w:line="360" w:lineRule="auto"/>
        <w:contextualSpacing/>
        <w:jc w:val="both"/>
        <w:rPr>
          <w:rFonts w:eastAsia="Times New Roman"/>
          <w:color w:val="FF0000"/>
          <w:sz w:val="24"/>
          <w:szCs w:val="24"/>
          <w:shd w:val="clear" w:color="auto" w:fill="FFFFFF"/>
          <w:lang w:val="es-BO" w:eastAsia="es-BO"/>
        </w:rPr>
      </w:pPr>
    </w:p>
    <w:p w:rsidR="00764190" w:rsidRDefault="00764190" w:rsidP="00764190">
      <w:pPr>
        <w:pStyle w:val="Ttulo1"/>
        <w:ind w:left="0"/>
        <w:rPr>
          <w:rFonts w:eastAsia="Times New Roman"/>
          <w:sz w:val="24"/>
          <w:szCs w:val="24"/>
          <w:lang w:val="es-BO" w:eastAsia="es-BO"/>
        </w:rPr>
      </w:pPr>
      <w:bookmarkStart w:id="7" w:name="_Toc13125586"/>
      <w:r w:rsidRPr="007D13BC">
        <w:rPr>
          <w:rFonts w:eastAsia="Times New Roman"/>
          <w:sz w:val="24"/>
          <w:szCs w:val="24"/>
          <w:lang w:val="es-BO" w:eastAsia="es-BO"/>
        </w:rPr>
        <w:lastRenderedPageBreak/>
        <w:t>CAPITULO I</w:t>
      </w:r>
      <w:bookmarkEnd w:id="7"/>
    </w:p>
    <w:p w:rsidR="00D02288" w:rsidRPr="007D13BC" w:rsidRDefault="00D02288" w:rsidP="00764190">
      <w:pPr>
        <w:pStyle w:val="Ttulo1"/>
        <w:ind w:left="0"/>
        <w:rPr>
          <w:rFonts w:eastAsia="Times New Roman"/>
          <w:b w:val="0"/>
          <w:sz w:val="24"/>
          <w:szCs w:val="24"/>
          <w:lang w:val="es-BO" w:eastAsia="es-BO"/>
        </w:rPr>
      </w:pPr>
    </w:p>
    <w:p w:rsidR="00764190" w:rsidRPr="007D13BC" w:rsidRDefault="00764190" w:rsidP="00616768">
      <w:pPr>
        <w:pStyle w:val="Ttulo1"/>
        <w:numPr>
          <w:ilvl w:val="1"/>
          <w:numId w:val="10"/>
        </w:numPr>
        <w:jc w:val="left"/>
        <w:rPr>
          <w:rFonts w:eastAsia="Times New Roman"/>
          <w:b w:val="0"/>
          <w:sz w:val="24"/>
          <w:szCs w:val="24"/>
          <w:lang w:val="es-BO" w:eastAsia="es-BO"/>
        </w:rPr>
      </w:pPr>
      <w:bookmarkStart w:id="8" w:name="_Toc13125587"/>
      <w:r w:rsidRPr="007D13BC">
        <w:rPr>
          <w:rFonts w:eastAsia="Times New Roman"/>
          <w:sz w:val="24"/>
          <w:szCs w:val="24"/>
          <w:lang w:val="es-BO" w:eastAsia="es-BO"/>
        </w:rPr>
        <w:t>MARCO TEOR</w:t>
      </w:r>
      <w:bookmarkEnd w:id="8"/>
      <w:r w:rsidR="00B55CBD">
        <w:rPr>
          <w:rFonts w:eastAsia="Times New Roman"/>
          <w:sz w:val="24"/>
          <w:szCs w:val="24"/>
          <w:lang w:val="es-BO" w:eastAsia="es-BO"/>
        </w:rPr>
        <w:t xml:space="preserve">ICO </w:t>
      </w:r>
      <w:r w:rsidR="000A36E2">
        <w:rPr>
          <w:rFonts w:eastAsia="Times New Roman"/>
          <w:sz w:val="24"/>
          <w:szCs w:val="24"/>
          <w:lang w:val="es-BO" w:eastAsia="es-BO"/>
        </w:rPr>
        <w:t>REFERENCIAL</w:t>
      </w:r>
    </w:p>
    <w:p w:rsidR="00662290" w:rsidRPr="007D13BC" w:rsidRDefault="00D27A6E" w:rsidP="00D17F33">
      <w:pPr>
        <w:spacing w:before="240" w:line="360" w:lineRule="auto"/>
        <w:jc w:val="both"/>
        <w:rPr>
          <w:sz w:val="24"/>
          <w:szCs w:val="24"/>
          <w:lang w:val="es-BO"/>
        </w:rPr>
      </w:pPr>
      <w:r w:rsidRPr="007D13BC">
        <w:rPr>
          <w:sz w:val="24"/>
          <w:szCs w:val="24"/>
          <w:lang w:val="es-BO"/>
        </w:rPr>
        <w:t xml:space="preserve">El presente capítulo contiene las diferentes definiciones, conceptos, clasificación </w:t>
      </w:r>
      <w:r w:rsidR="00D17F33" w:rsidRPr="007D13BC">
        <w:rPr>
          <w:sz w:val="24"/>
          <w:szCs w:val="24"/>
          <w:lang w:val="es-BO"/>
        </w:rPr>
        <w:t xml:space="preserve">que </w:t>
      </w:r>
      <w:r w:rsidRPr="007D13BC">
        <w:rPr>
          <w:sz w:val="24"/>
          <w:szCs w:val="24"/>
          <w:lang w:val="es-BO"/>
        </w:rPr>
        <w:t xml:space="preserve">sustentan el estudio </w:t>
      </w:r>
      <w:r w:rsidR="00CF267E" w:rsidRPr="007D13BC">
        <w:rPr>
          <w:sz w:val="24"/>
          <w:szCs w:val="24"/>
          <w:lang w:val="es-BO"/>
        </w:rPr>
        <w:t>sobre como</w:t>
      </w:r>
      <w:r w:rsidR="007D13BC" w:rsidRPr="007D13BC">
        <w:rPr>
          <w:sz w:val="24"/>
          <w:szCs w:val="24"/>
          <w:lang w:val="es-BO"/>
        </w:rPr>
        <w:t xml:space="preserve"> proponer una estrategia educativa para fortalecer los conocimientos sobre métodos anticonceptivos.</w:t>
      </w:r>
      <w:r w:rsidR="00D17F33" w:rsidRPr="007D13BC">
        <w:rPr>
          <w:sz w:val="24"/>
          <w:szCs w:val="24"/>
          <w:lang w:val="es-BO"/>
        </w:rPr>
        <w:t xml:space="preserve"> </w:t>
      </w:r>
      <w:r w:rsidR="00662290" w:rsidRPr="007D13BC">
        <w:rPr>
          <w:sz w:val="24"/>
          <w:szCs w:val="24"/>
          <w:lang w:val="es-BO"/>
        </w:rPr>
        <w:t xml:space="preserve">Recientes estudios demuestran que </w:t>
      </w:r>
      <w:r w:rsidR="007D13BC" w:rsidRPr="007D13BC">
        <w:rPr>
          <w:sz w:val="24"/>
          <w:szCs w:val="24"/>
          <w:lang w:val="es-BO"/>
        </w:rPr>
        <w:t xml:space="preserve">las mujeres </w:t>
      </w:r>
      <w:r w:rsidR="00D17F33" w:rsidRPr="007D13BC">
        <w:rPr>
          <w:sz w:val="24"/>
          <w:szCs w:val="24"/>
          <w:lang w:val="es-BO"/>
        </w:rPr>
        <w:t xml:space="preserve">no </w:t>
      </w:r>
      <w:r w:rsidR="007D13BC">
        <w:rPr>
          <w:sz w:val="24"/>
          <w:szCs w:val="24"/>
          <w:lang w:val="es-BO"/>
        </w:rPr>
        <w:t>utilizan</w:t>
      </w:r>
      <w:r w:rsidR="007D13BC" w:rsidRPr="007D13BC">
        <w:rPr>
          <w:sz w:val="24"/>
          <w:szCs w:val="24"/>
          <w:lang w:val="es-BO"/>
        </w:rPr>
        <w:t xml:space="preserve"> correctamente el anticonceptivo y esto lleva al embarazo no deseado.</w:t>
      </w:r>
    </w:p>
    <w:p w:rsidR="007D13BC" w:rsidRDefault="007D13BC" w:rsidP="00662290">
      <w:pPr>
        <w:rPr>
          <w:color w:val="FF0000"/>
          <w:lang w:val="es-BO" w:eastAsia="es-BO"/>
        </w:rPr>
      </w:pPr>
    </w:p>
    <w:p w:rsidR="005729B1" w:rsidRPr="00CB4A0A" w:rsidRDefault="005729B1" w:rsidP="005729B1">
      <w:pPr>
        <w:widowControl/>
        <w:autoSpaceDE w:val="0"/>
        <w:autoSpaceDN w:val="0"/>
        <w:adjustRightInd w:val="0"/>
        <w:spacing w:line="360" w:lineRule="auto"/>
        <w:jc w:val="both"/>
        <w:rPr>
          <w:rFonts w:eastAsia="Times New Roman"/>
          <w:b/>
          <w:sz w:val="24"/>
          <w:szCs w:val="24"/>
          <w:lang w:val="es-BO" w:eastAsia="es-BO"/>
        </w:rPr>
      </w:pPr>
      <w:r w:rsidRPr="00CB4A0A">
        <w:rPr>
          <w:rFonts w:eastAsia="Times New Roman"/>
          <w:b/>
          <w:sz w:val="24"/>
          <w:szCs w:val="24"/>
          <w:lang w:val="es-BO" w:eastAsia="es-BO"/>
        </w:rPr>
        <w:t>1.1</w:t>
      </w:r>
      <w:r>
        <w:rPr>
          <w:rFonts w:eastAsia="Times New Roman"/>
          <w:b/>
          <w:sz w:val="24"/>
          <w:szCs w:val="24"/>
          <w:lang w:val="es-BO" w:eastAsia="es-BO"/>
        </w:rPr>
        <w:t>.1.</w:t>
      </w:r>
      <w:r w:rsidRPr="00CB4A0A">
        <w:rPr>
          <w:rFonts w:eastAsia="Times New Roman"/>
          <w:b/>
          <w:sz w:val="24"/>
          <w:szCs w:val="24"/>
          <w:lang w:val="es-BO" w:eastAsia="es-BO"/>
        </w:rPr>
        <w:t xml:space="preserve"> Sexualidad </w:t>
      </w:r>
    </w:p>
    <w:p w:rsidR="005729B1" w:rsidRDefault="005729B1" w:rsidP="005729B1">
      <w:pPr>
        <w:spacing w:before="120" w:after="120" w:line="360" w:lineRule="auto"/>
        <w:jc w:val="both"/>
        <w:rPr>
          <w:rFonts w:eastAsia="Times New Roman"/>
          <w:sz w:val="24"/>
          <w:szCs w:val="24"/>
          <w:lang w:val="es-BO" w:eastAsia="es-ES"/>
        </w:rPr>
      </w:pPr>
      <w:r w:rsidRPr="00C627BF">
        <w:rPr>
          <w:rFonts w:eastAsia="Times New Roman"/>
          <w:sz w:val="24"/>
          <w:szCs w:val="24"/>
          <w:lang w:val="es-BO" w:eastAsia="es-ES"/>
        </w:rPr>
        <w:t>La </w:t>
      </w:r>
      <w:r w:rsidRPr="00C627BF">
        <w:rPr>
          <w:rFonts w:eastAsia="Times New Roman"/>
          <w:bCs/>
          <w:sz w:val="24"/>
          <w:szCs w:val="24"/>
          <w:lang w:val="es-BO" w:eastAsia="es-ES"/>
        </w:rPr>
        <w:t>sexualidad</w:t>
      </w:r>
      <w:r w:rsidRPr="00C627BF">
        <w:rPr>
          <w:rFonts w:eastAsia="Times New Roman"/>
          <w:sz w:val="24"/>
          <w:szCs w:val="24"/>
          <w:lang w:val="es-BO" w:eastAsia="es-ES"/>
        </w:rPr>
        <w:t> es el conjunto de condiciones que caracterizan el </w:t>
      </w:r>
      <w:hyperlink r:id="rId16" w:tooltip="Sexo" w:history="1">
        <w:r w:rsidRPr="00C627BF">
          <w:rPr>
            <w:rFonts w:eastAsia="Times New Roman"/>
            <w:sz w:val="24"/>
            <w:szCs w:val="24"/>
            <w:lang w:val="es-BO" w:eastAsia="es-ES"/>
          </w:rPr>
          <w:t>sexo</w:t>
        </w:r>
      </w:hyperlink>
      <w:r w:rsidRPr="00C627BF">
        <w:rPr>
          <w:rFonts w:eastAsia="Times New Roman"/>
          <w:sz w:val="24"/>
          <w:szCs w:val="24"/>
          <w:lang w:val="es-BO" w:eastAsia="es-ES"/>
        </w:rPr>
        <w:t> de cada persona o animal.</w:t>
      </w:r>
      <w:r>
        <w:rPr>
          <w:rFonts w:eastAsia="Times New Roman"/>
          <w:sz w:val="24"/>
          <w:szCs w:val="24"/>
          <w:vertAlign w:val="superscript"/>
          <w:lang w:val="es-BO" w:eastAsia="es-ES"/>
        </w:rPr>
        <w:t>(9,</w:t>
      </w:r>
      <w:r w:rsidRPr="005F4FF1">
        <w:rPr>
          <w:rFonts w:eastAsia="Times New Roman"/>
          <w:sz w:val="24"/>
          <w:szCs w:val="24"/>
          <w:vertAlign w:val="superscript"/>
          <w:lang w:val="es-BO" w:eastAsia="es-ES"/>
        </w:rPr>
        <w:t xml:space="preserve">10 </w:t>
      </w:r>
      <w:r>
        <w:rPr>
          <w:rFonts w:eastAsia="Times New Roman"/>
          <w:sz w:val="24"/>
          <w:szCs w:val="24"/>
          <w:vertAlign w:val="superscript"/>
          <w:lang w:val="es-BO" w:eastAsia="es-ES"/>
        </w:rPr>
        <w:t>,11</w:t>
      </w:r>
      <w:r w:rsidRPr="005F4FF1">
        <w:rPr>
          <w:rFonts w:eastAsia="Times New Roman"/>
          <w:sz w:val="24"/>
          <w:szCs w:val="24"/>
          <w:vertAlign w:val="superscript"/>
          <w:lang w:val="es-BO" w:eastAsia="es-ES"/>
        </w:rPr>
        <w:t>)</w:t>
      </w:r>
      <w:r w:rsidRPr="00C627BF">
        <w:rPr>
          <w:rFonts w:eastAsia="Times New Roman"/>
          <w:sz w:val="24"/>
          <w:szCs w:val="24"/>
          <w:lang w:val="es-BO" w:eastAsia="es-ES"/>
        </w:rPr>
        <w:t xml:space="preserve"> Desde el punto de vista histórico cultural, es el conjunto de fenómenos emocionales, de conducta y de prácticas asociadas a la búsqueda de </w:t>
      </w:r>
      <w:hyperlink r:id="rId17" w:tooltip="Emoción sexual (aún no redactado)" w:history="1">
        <w:r w:rsidRPr="00C627BF">
          <w:rPr>
            <w:rFonts w:eastAsia="Times New Roman"/>
            <w:sz w:val="24"/>
            <w:szCs w:val="24"/>
            <w:lang w:val="es-BO" w:eastAsia="es-ES"/>
          </w:rPr>
          <w:t>emoción sexual</w:t>
        </w:r>
      </w:hyperlink>
      <w:r w:rsidRPr="00C627BF">
        <w:rPr>
          <w:rFonts w:eastAsia="Times New Roman"/>
          <w:sz w:val="24"/>
          <w:szCs w:val="24"/>
          <w:lang w:val="es-BO" w:eastAsia="es-ES"/>
        </w:rPr>
        <w:t>, que marcan de manera decisiva al </w:t>
      </w:r>
      <w:hyperlink r:id="rId18" w:tooltip="Homo sapiens" w:history="1">
        <w:r w:rsidRPr="00C627BF">
          <w:rPr>
            <w:rFonts w:eastAsia="Times New Roman"/>
            <w:sz w:val="24"/>
            <w:szCs w:val="24"/>
            <w:lang w:val="es-BO" w:eastAsia="es-ES"/>
          </w:rPr>
          <w:t>ser humano</w:t>
        </w:r>
      </w:hyperlink>
      <w:r w:rsidRPr="00C627BF">
        <w:rPr>
          <w:rFonts w:eastAsia="Times New Roman"/>
          <w:sz w:val="24"/>
          <w:szCs w:val="24"/>
          <w:lang w:val="es-BO" w:eastAsia="es-ES"/>
        </w:rPr>
        <w:t xml:space="preserve"> en todas y cada una de las fases determinantes de su desarrollo. Durante siglos se consideró que la sexualidad en </w:t>
      </w:r>
      <w:r>
        <w:rPr>
          <w:rFonts w:eastAsia="Times New Roman"/>
          <w:sz w:val="24"/>
          <w:szCs w:val="24"/>
          <w:lang w:val="es-BO" w:eastAsia="es-ES"/>
        </w:rPr>
        <w:t xml:space="preserve">el </w:t>
      </w:r>
      <w:r w:rsidRPr="00C627BF">
        <w:rPr>
          <w:rFonts w:eastAsia="Times New Roman"/>
          <w:sz w:val="24"/>
          <w:szCs w:val="24"/>
          <w:lang w:val="es-BO" w:eastAsia="es-ES"/>
        </w:rPr>
        <w:t>ser humano, era de tipo </w:t>
      </w:r>
      <w:hyperlink r:id="rId19" w:tooltip="Instinto" w:history="1">
        <w:r w:rsidRPr="00C627BF">
          <w:rPr>
            <w:rFonts w:eastAsia="Times New Roman"/>
            <w:sz w:val="24"/>
            <w:szCs w:val="24"/>
            <w:lang w:val="es-BO" w:eastAsia="es-ES"/>
          </w:rPr>
          <w:t>instintiva</w:t>
        </w:r>
      </w:hyperlink>
      <w:r w:rsidRPr="00C627BF">
        <w:rPr>
          <w:rFonts w:eastAsia="Times New Roman"/>
          <w:sz w:val="24"/>
          <w:szCs w:val="24"/>
          <w:vertAlign w:val="superscript"/>
          <w:lang w:val="es-BO" w:eastAsia="es-ES"/>
        </w:rPr>
        <w:t>(12</w:t>
      </w:r>
      <w:proofErr w:type="gramStart"/>
      <w:r w:rsidRPr="00C627BF">
        <w:rPr>
          <w:rFonts w:eastAsia="Times New Roman"/>
          <w:sz w:val="24"/>
          <w:szCs w:val="24"/>
          <w:vertAlign w:val="superscript"/>
          <w:lang w:val="es-BO" w:eastAsia="es-ES"/>
        </w:rPr>
        <w:t>)</w:t>
      </w:r>
      <w:r w:rsidRPr="00C627BF">
        <w:rPr>
          <w:rFonts w:eastAsia="Times New Roman"/>
          <w:sz w:val="24"/>
          <w:szCs w:val="24"/>
          <w:lang w:val="es-BO" w:eastAsia="es-ES"/>
        </w:rPr>
        <w:t>En</w:t>
      </w:r>
      <w:proofErr w:type="gramEnd"/>
      <w:r w:rsidRPr="00C627BF">
        <w:rPr>
          <w:rFonts w:eastAsia="Times New Roman"/>
          <w:sz w:val="24"/>
          <w:szCs w:val="24"/>
          <w:lang w:val="es-BO" w:eastAsia="es-ES"/>
        </w:rPr>
        <w:t xml:space="preserve"> esta convicción se basaron las teorías para fijar las formas no naturales de la sexualidad, entre las que se incluían todas aquellas prácticas no dirigidas a la procreación.</w:t>
      </w:r>
    </w:p>
    <w:p w:rsidR="005729B1" w:rsidRDefault="005729B1" w:rsidP="005729B1">
      <w:pPr>
        <w:spacing w:before="240" w:line="360" w:lineRule="auto"/>
        <w:jc w:val="both"/>
        <w:rPr>
          <w:sz w:val="24"/>
          <w:szCs w:val="24"/>
          <w:lang w:val="es-BO"/>
        </w:rPr>
      </w:pPr>
      <w:r w:rsidRPr="001D7D2E">
        <w:rPr>
          <w:sz w:val="24"/>
          <w:szCs w:val="24"/>
          <w:lang w:val="es-BO"/>
        </w:rPr>
        <w:t>La sexualidad humana es la capacidad de sentir experiencias eróticas y de responder a ellas. Representa el conjunto de comportamientos que conciernen la satisfacción de la necesidad y el deseo sexual. La OMS define como sexualidad es un aspecto central del ser humano presente a lo largo de su vida. Abarca el sexo, las identidades y los papeles de género la orientación sexual, el erotismo, el placer, la intimidad y la reproducción .La sexualidad se vivencia y se expresa a través de pensamientos, fantasías, deseos y creencias, actitudes, valores, conductas, prácticas papeles y relaciones interpersonales</w:t>
      </w:r>
    </w:p>
    <w:p w:rsidR="005729B1" w:rsidRPr="001D7D2E" w:rsidRDefault="005729B1" w:rsidP="005729B1">
      <w:pPr>
        <w:spacing w:before="120" w:after="120" w:line="360" w:lineRule="auto"/>
        <w:jc w:val="both"/>
        <w:rPr>
          <w:rFonts w:eastAsia="Times New Roman"/>
          <w:sz w:val="24"/>
          <w:szCs w:val="24"/>
          <w:vertAlign w:val="superscript"/>
          <w:lang w:val="es-BO" w:eastAsia="es-ES"/>
        </w:rPr>
      </w:pPr>
    </w:p>
    <w:p w:rsidR="005729B1" w:rsidRPr="005871D2" w:rsidRDefault="005729B1" w:rsidP="00616768">
      <w:pPr>
        <w:pStyle w:val="Prrafodelista"/>
        <w:widowControl/>
        <w:numPr>
          <w:ilvl w:val="2"/>
          <w:numId w:val="2"/>
        </w:numPr>
        <w:autoSpaceDE w:val="0"/>
        <w:autoSpaceDN w:val="0"/>
        <w:adjustRightInd w:val="0"/>
        <w:spacing w:after="200" w:line="360" w:lineRule="auto"/>
        <w:jc w:val="both"/>
        <w:outlineLvl w:val="2"/>
        <w:rPr>
          <w:rFonts w:eastAsia="Times New Roman"/>
          <w:b/>
          <w:sz w:val="24"/>
          <w:szCs w:val="24"/>
          <w:lang w:val="es-BO" w:eastAsia="es-BO"/>
        </w:rPr>
      </w:pPr>
      <w:bookmarkStart w:id="9" w:name="_Toc13125588"/>
      <w:r w:rsidRPr="005871D2">
        <w:rPr>
          <w:rFonts w:eastAsia="Times New Roman"/>
          <w:b/>
          <w:sz w:val="24"/>
          <w:szCs w:val="24"/>
          <w:lang w:val="es-BO" w:eastAsia="es-BO"/>
        </w:rPr>
        <w:t>Adolescencia</w:t>
      </w:r>
      <w:bookmarkEnd w:id="9"/>
    </w:p>
    <w:p w:rsidR="005729B1" w:rsidRPr="005871D2" w:rsidRDefault="005729B1" w:rsidP="005729B1">
      <w:pPr>
        <w:pStyle w:val="Prrafodelista"/>
        <w:spacing w:before="120" w:after="120" w:line="360" w:lineRule="auto"/>
        <w:ind w:left="0"/>
        <w:jc w:val="both"/>
        <w:rPr>
          <w:rFonts w:eastAsia="Times New Roman"/>
          <w:sz w:val="24"/>
          <w:szCs w:val="24"/>
          <w:lang w:val="es-BO" w:eastAsia="es-ES"/>
        </w:rPr>
      </w:pPr>
      <w:r w:rsidRPr="005871D2">
        <w:rPr>
          <w:rFonts w:eastAsia="Times New Roman"/>
          <w:sz w:val="24"/>
          <w:szCs w:val="24"/>
          <w:lang w:val="es-BO" w:eastAsia="es-ES"/>
        </w:rPr>
        <w:t>Es un desarrollo </w:t>
      </w:r>
      <w:hyperlink r:id="rId20" w:tooltip="Biología" w:history="1">
        <w:r w:rsidRPr="005871D2">
          <w:rPr>
            <w:rFonts w:eastAsia="Times New Roman"/>
            <w:sz w:val="24"/>
            <w:szCs w:val="24"/>
            <w:lang w:val="es-BO" w:eastAsia="es-ES"/>
          </w:rPr>
          <w:t>biológico</w:t>
        </w:r>
      </w:hyperlink>
      <w:r w:rsidRPr="005871D2">
        <w:rPr>
          <w:rFonts w:eastAsia="Times New Roman"/>
          <w:sz w:val="24"/>
          <w:szCs w:val="24"/>
          <w:lang w:val="es-BO" w:eastAsia="es-ES"/>
        </w:rPr>
        <w:t>, </w:t>
      </w:r>
      <w:hyperlink r:id="rId21" w:tooltip="Psicología" w:history="1">
        <w:r w:rsidRPr="005871D2">
          <w:rPr>
            <w:rFonts w:eastAsia="Times New Roman"/>
            <w:sz w:val="24"/>
            <w:szCs w:val="24"/>
            <w:lang w:val="es-BO" w:eastAsia="es-ES"/>
          </w:rPr>
          <w:t>psicológico</w:t>
        </w:r>
      </w:hyperlink>
      <w:r w:rsidRPr="005871D2">
        <w:rPr>
          <w:rFonts w:eastAsia="Times New Roman"/>
          <w:sz w:val="24"/>
          <w:szCs w:val="24"/>
          <w:lang w:val="es-BO" w:eastAsia="es-ES"/>
        </w:rPr>
        <w:t>, </w:t>
      </w:r>
      <w:hyperlink r:id="rId22" w:tooltip="Sexualidad" w:history="1">
        <w:r w:rsidRPr="005871D2">
          <w:rPr>
            <w:rFonts w:eastAsia="Times New Roman"/>
            <w:sz w:val="24"/>
            <w:szCs w:val="24"/>
            <w:lang w:val="es-BO" w:eastAsia="es-ES"/>
          </w:rPr>
          <w:t>sexual</w:t>
        </w:r>
      </w:hyperlink>
      <w:r w:rsidRPr="005871D2">
        <w:rPr>
          <w:rFonts w:eastAsia="Times New Roman"/>
          <w:sz w:val="24"/>
          <w:szCs w:val="24"/>
          <w:lang w:val="es-BO" w:eastAsia="es-ES"/>
        </w:rPr>
        <w:t> y </w:t>
      </w:r>
      <w:r w:rsidRPr="004468C4">
        <w:rPr>
          <w:lang w:val="es-BO"/>
        </w:rPr>
        <w:t>s</w:t>
      </w:r>
      <w:r w:rsidRPr="00353A71">
        <w:rPr>
          <w:lang w:val="es-BO"/>
        </w:rPr>
        <w:t>ocial inmediatamente</w:t>
      </w:r>
      <w:r w:rsidRPr="005871D2">
        <w:rPr>
          <w:rFonts w:eastAsia="Times New Roman"/>
          <w:sz w:val="24"/>
          <w:szCs w:val="24"/>
          <w:lang w:val="es-BO" w:eastAsia="es-ES"/>
        </w:rPr>
        <w:t xml:space="preserve"> posterior a la </w:t>
      </w:r>
      <w:hyperlink r:id="rId23" w:tooltip="Infancia" w:history="1">
        <w:r w:rsidRPr="005871D2">
          <w:rPr>
            <w:rFonts w:eastAsia="Times New Roman"/>
            <w:sz w:val="24"/>
            <w:szCs w:val="24"/>
            <w:lang w:val="es-BO" w:eastAsia="es-ES"/>
          </w:rPr>
          <w:t>niñez</w:t>
        </w:r>
      </w:hyperlink>
      <w:r w:rsidRPr="005871D2">
        <w:rPr>
          <w:rFonts w:eastAsia="Times New Roman"/>
          <w:sz w:val="24"/>
          <w:szCs w:val="24"/>
          <w:lang w:val="es-BO" w:eastAsia="es-ES"/>
        </w:rPr>
        <w:t> y que comienza con la </w:t>
      </w:r>
      <w:hyperlink r:id="rId24" w:tooltip="Pubertad" w:history="1">
        <w:r w:rsidRPr="005871D2">
          <w:rPr>
            <w:rFonts w:eastAsia="Times New Roman"/>
            <w:sz w:val="24"/>
            <w:szCs w:val="24"/>
            <w:lang w:val="es-BO" w:eastAsia="es-ES"/>
          </w:rPr>
          <w:t>pubertad</w:t>
        </w:r>
      </w:hyperlink>
      <w:r w:rsidRPr="005871D2">
        <w:rPr>
          <w:rFonts w:eastAsia="Times New Roman"/>
          <w:sz w:val="24"/>
          <w:szCs w:val="24"/>
          <w:lang w:val="es-BO" w:eastAsia="es-ES"/>
        </w:rPr>
        <w:t xml:space="preserve">. Es un periodo vital entre la pubertad y la edad adulta, su rango de duración varía según las diferentes fuentes y opiniones </w:t>
      </w:r>
      <w:r w:rsidRPr="005871D2">
        <w:rPr>
          <w:rFonts w:eastAsia="Times New Roman"/>
          <w:sz w:val="24"/>
          <w:szCs w:val="24"/>
          <w:lang w:val="es-BO" w:eastAsia="es-ES"/>
        </w:rPr>
        <w:lastRenderedPageBreak/>
        <w:t>médicas, científicas y psicológicas, generalmente se enmarca su inicio entre los 11 y 13 años, y su finalización a los 19 o 21</w:t>
      </w:r>
      <w:proofErr w:type="gramStart"/>
      <w:r w:rsidRPr="005871D2">
        <w:rPr>
          <w:rFonts w:eastAsia="Times New Roman"/>
          <w:sz w:val="24"/>
          <w:szCs w:val="24"/>
          <w:lang w:val="es-BO" w:eastAsia="es-ES"/>
        </w:rPr>
        <w:t>.</w:t>
      </w:r>
      <w:r w:rsidRPr="005871D2">
        <w:rPr>
          <w:rFonts w:eastAsia="Times New Roman"/>
          <w:sz w:val="24"/>
          <w:szCs w:val="24"/>
          <w:vertAlign w:val="superscript"/>
          <w:lang w:val="es-BO" w:eastAsia="es-ES"/>
        </w:rPr>
        <w:t>(</w:t>
      </w:r>
      <w:proofErr w:type="gramEnd"/>
      <w:r w:rsidRPr="005871D2">
        <w:rPr>
          <w:sz w:val="24"/>
          <w:szCs w:val="24"/>
          <w:vertAlign w:val="superscript"/>
          <w:lang w:val="es-BO"/>
        </w:rPr>
        <w:t>13)</w:t>
      </w:r>
    </w:p>
    <w:p w:rsidR="005729B1" w:rsidRPr="005871D2" w:rsidRDefault="005729B1" w:rsidP="005729B1">
      <w:pPr>
        <w:pStyle w:val="Prrafodelista"/>
        <w:spacing w:before="120" w:after="120" w:line="360" w:lineRule="auto"/>
        <w:ind w:left="0"/>
        <w:jc w:val="both"/>
        <w:rPr>
          <w:rFonts w:eastAsia="Times New Roman"/>
          <w:sz w:val="24"/>
          <w:szCs w:val="24"/>
          <w:lang w:val="es-BO" w:eastAsia="es-ES"/>
        </w:rPr>
      </w:pPr>
      <w:r w:rsidRPr="005871D2">
        <w:rPr>
          <w:rFonts w:eastAsia="Times New Roman"/>
          <w:sz w:val="24"/>
          <w:szCs w:val="24"/>
          <w:lang w:val="es-BO" w:eastAsia="es-ES"/>
        </w:rPr>
        <w:t>Anteriormente, la </w:t>
      </w:r>
      <w:hyperlink r:id="rId25" w:tooltip="Organización Mundial de la Salud" w:history="1">
        <w:r w:rsidRPr="005871D2">
          <w:rPr>
            <w:rFonts w:eastAsia="Times New Roman"/>
            <w:sz w:val="24"/>
            <w:szCs w:val="24"/>
            <w:lang w:val="es-BO" w:eastAsia="es-ES"/>
          </w:rPr>
          <w:t>Organización Mundial de la Salud</w:t>
        </w:r>
      </w:hyperlink>
      <w:r w:rsidRPr="005871D2">
        <w:rPr>
          <w:rFonts w:eastAsia="Times New Roman"/>
          <w:sz w:val="24"/>
          <w:szCs w:val="24"/>
          <w:lang w:val="es-BO" w:eastAsia="es-ES"/>
        </w:rPr>
        <w:t> consideraba la adolescencia como el período comprendido entre los 10 y 19 años, comprendida dentro del período de la </w:t>
      </w:r>
      <w:hyperlink r:id="rId26" w:tooltip="Juventud" w:history="1">
        <w:r w:rsidRPr="005871D2">
          <w:rPr>
            <w:rFonts w:eastAsia="Times New Roman"/>
            <w:sz w:val="24"/>
            <w:szCs w:val="24"/>
            <w:lang w:val="es-BO" w:eastAsia="es-ES"/>
          </w:rPr>
          <w:t>juventud</w:t>
        </w:r>
      </w:hyperlink>
      <w:r>
        <w:rPr>
          <w:rFonts w:eastAsia="Times New Roman"/>
          <w:sz w:val="24"/>
          <w:szCs w:val="24"/>
          <w:lang w:val="es-BO" w:eastAsia="es-ES"/>
        </w:rPr>
        <w:t>  entre los 10 y los 24 años</w:t>
      </w:r>
      <w:r w:rsidRPr="005871D2">
        <w:rPr>
          <w:rFonts w:eastAsia="Times New Roman"/>
          <w:sz w:val="24"/>
          <w:szCs w:val="24"/>
          <w:lang w:val="es-BO" w:eastAsia="es-ES"/>
        </w:rPr>
        <w:t>. La </w:t>
      </w:r>
      <w:hyperlink r:id="rId27" w:tooltip="Pubertad" w:history="1">
        <w:r w:rsidRPr="005871D2">
          <w:rPr>
            <w:rFonts w:eastAsia="Times New Roman"/>
            <w:sz w:val="24"/>
            <w:szCs w:val="24"/>
            <w:lang w:val="es-BO" w:eastAsia="es-ES"/>
          </w:rPr>
          <w:t>pubertad</w:t>
        </w:r>
      </w:hyperlink>
      <w:r w:rsidRPr="005871D2">
        <w:rPr>
          <w:rFonts w:eastAsia="Times New Roman"/>
          <w:sz w:val="24"/>
          <w:szCs w:val="24"/>
          <w:lang w:val="es-BO" w:eastAsia="es-ES"/>
        </w:rPr>
        <w:t> o adolescencia inicial es la primera fase, comienza normalmente a los 10 años en las niñas y a los 11 en los niños y llega hasta los 14-15 años. La adolescencia media y tardía se extiende, hasta los 19 años. A la adolescencia le sigue la </w:t>
      </w:r>
      <w:hyperlink r:id="rId28" w:tooltip="Juventud" w:history="1">
        <w:r w:rsidRPr="005871D2">
          <w:rPr>
            <w:rFonts w:eastAsia="Times New Roman"/>
            <w:sz w:val="24"/>
            <w:szCs w:val="24"/>
            <w:lang w:val="es-BO" w:eastAsia="es-ES"/>
          </w:rPr>
          <w:t>juventud</w:t>
        </w:r>
      </w:hyperlink>
      <w:r w:rsidRPr="005871D2">
        <w:rPr>
          <w:rFonts w:eastAsia="Times New Roman"/>
          <w:sz w:val="24"/>
          <w:szCs w:val="24"/>
          <w:lang w:val="es-BO" w:eastAsia="es-ES"/>
        </w:rPr>
        <w:t> plena, desde los 20 hasta los 24 años de edad</w:t>
      </w:r>
      <w:proofErr w:type="gramStart"/>
      <w:r w:rsidRPr="005871D2">
        <w:rPr>
          <w:rFonts w:eastAsia="Times New Roman"/>
          <w:sz w:val="24"/>
          <w:szCs w:val="24"/>
          <w:lang w:val="es-BO" w:eastAsia="es-ES"/>
        </w:rPr>
        <w:t>.</w:t>
      </w:r>
      <w:r w:rsidRPr="005871D2">
        <w:rPr>
          <w:rFonts w:eastAsia="Times New Roman"/>
          <w:sz w:val="24"/>
          <w:szCs w:val="24"/>
          <w:vertAlign w:val="superscript"/>
          <w:lang w:val="es-BO" w:eastAsia="es-ES"/>
        </w:rPr>
        <w:t>(</w:t>
      </w:r>
      <w:proofErr w:type="gramEnd"/>
      <w:r w:rsidRPr="005871D2">
        <w:rPr>
          <w:sz w:val="24"/>
          <w:szCs w:val="24"/>
          <w:vertAlign w:val="superscript"/>
          <w:lang w:val="es-BO"/>
        </w:rPr>
        <w:t>14)</w:t>
      </w:r>
    </w:p>
    <w:p w:rsidR="005729B1" w:rsidRDefault="005729B1" w:rsidP="005729B1">
      <w:pPr>
        <w:pStyle w:val="Prrafodelista"/>
        <w:spacing w:before="120" w:after="120" w:line="360" w:lineRule="auto"/>
        <w:ind w:left="0"/>
        <w:jc w:val="both"/>
        <w:rPr>
          <w:rFonts w:eastAsia="Times New Roman"/>
          <w:sz w:val="24"/>
          <w:szCs w:val="24"/>
          <w:lang w:val="es-BO" w:eastAsia="es-ES"/>
        </w:rPr>
      </w:pPr>
      <w:r w:rsidRPr="005871D2">
        <w:rPr>
          <w:rFonts w:eastAsia="Times New Roman"/>
          <w:sz w:val="24"/>
          <w:szCs w:val="24"/>
          <w:lang w:val="es-BO" w:eastAsia="es-ES"/>
        </w:rPr>
        <w:t>Algunos psicólogos consideran que la adolescencia abarca hasta los 21 años de edad</w:t>
      </w:r>
      <w:hyperlink r:id="rId29" w:anchor="cite_note-Desarrollo_adolescente-3" w:history="1">
        <w:r w:rsidRPr="005871D2">
          <w:rPr>
            <w:rFonts w:eastAsia="Times New Roman"/>
            <w:sz w:val="24"/>
            <w:szCs w:val="24"/>
            <w:vertAlign w:val="superscript"/>
            <w:lang w:val="es-BO" w:eastAsia="es-ES"/>
          </w:rPr>
          <w:t>3</w:t>
        </w:r>
      </w:hyperlink>
      <w:r w:rsidRPr="005871D2">
        <w:rPr>
          <w:rFonts w:eastAsia="Times New Roman"/>
          <w:sz w:val="24"/>
          <w:szCs w:val="24"/>
          <w:lang w:val="es-BO" w:eastAsia="es-ES"/>
        </w:rPr>
        <w:t xml:space="preserve">​ e incluso algunos autores han extendido en estudios recientes la adolescencia a los 25 años. </w:t>
      </w:r>
    </w:p>
    <w:p w:rsidR="005729B1" w:rsidRPr="00CB4A0A" w:rsidRDefault="005729B1" w:rsidP="005729B1">
      <w:pPr>
        <w:pStyle w:val="Prrafodelista"/>
        <w:spacing w:before="120" w:after="120" w:line="360" w:lineRule="auto"/>
        <w:ind w:left="0"/>
        <w:jc w:val="both"/>
        <w:rPr>
          <w:rFonts w:eastAsia="Times New Roman"/>
          <w:sz w:val="24"/>
          <w:szCs w:val="24"/>
          <w:lang w:val="es-BO" w:eastAsia="es-ES"/>
        </w:rPr>
      </w:pPr>
    </w:p>
    <w:p w:rsidR="005729B1" w:rsidRPr="00CB4A0A" w:rsidRDefault="005729B1" w:rsidP="00616768">
      <w:pPr>
        <w:pStyle w:val="Prrafodelista"/>
        <w:widowControl/>
        <w:numPr>
          <w:ilvl w:val="2"/>
          <w:numId w:val="2"/>
        </w:numPr>
        <w:autoSpaceDE w:val="0"/>
        <w:autoSpaceDN w:val="0"/>
        <w:adjustRightInd w:val="0"/>
        <w:spacing w:line="360" w:lineRule="auto"/>
        <w:jc w:val="both"/>
        <w:outlineLvl w:val="2"/>
        <w:rPr>
          <w:rFonts w:eastAsia="Times New Roman"/>
          <w:b/>
          <w:sz w:val="24"/>
          <w:szCs w:val="24"/>
          <w:lang w:val="es-BO" w:eastAsia="es-BO"/>
        </w:rPr>
      </w:pPr>
      <w:bookmarkStart w:id="10" w:name="_Toc13125589"/>
      <w:r w:rsidRPr="00CB4A0A">
        <w:rPr>
          <w:rFonts w:eastAsia="Times New Roman"/>
          <w:b/>
          <w:sz w:val="24"/>
          <w:szCs w:val="24"/>
          <w:lang w:val="es-BO" w:eastAsia="es-BO"/>
        </w:rPr>
        <w:t>Relaciones Sexuales</w:t>
      </w:r>
      <w:bookmarkEnd w:id="10"/>
    </w:p>
    <w:p w:rsidR="005729B1" w:rsidRPr="00CB4A0A" w:rsidRDefault="005729B1" w:rsidP="005729B1">
      <w:pPr>
        <w:shd w:val="clear" w:color="auto" w:fill="FFFFFF"/>
        <w:spacing w:before="120" w:after="120" w:line="360" w:lineRule="auto"/>
        <w:jc w:val="both"/>
        <w:rPr>
          <w:rFonts w:eastAsia="Times New Roman"/>
          <w:color w:val="000000" w:themeColor="text1"/>
          <w:sz w:val="24"/>
          <w:szCs w:val="24"/>
          <w:lang w:val="es-BO" w:eastAsia="es-ES"/>
        </w:rPr>
      </w:pPr>
      <w:r w:rsidRPr="00CB4A0A">
        <w:rPr>
          <w:rFonts w:eastAsia="Times New Roman"/>
          <w:color w:val="000000" w:themeColor="text1"/>
          <w:sz w:val="24"/>
          <w:szCs w:val="24"/>
          <w:lang w:val="es-BO" w:eastAsia="es-ES"/>
        </w:rPr>
        <w:t>Una </w:t>
      </w:r>
      <w:r w:rsidRPr="00CB4A0A">
        <w:rPr>
          <w:rFonts w:eastAsia="Times New Roman"/>
          <w:bCs/>
          <w:color w:val="000000" w:themeColor="text1"/>
          <w:sz w:val="24"/>
          <w:szCs w:val="24"/>
          <w:lang w:val="es-BO" w:eastAsia="es-ES"/>
        </w:rPr>
        <w:t>relación sexual</w:t>
      </w:r>
      <w:r w:rsidRPr="00CB4A0A">
        <w:rPr>
          <w:rFonts w:eastAsia="Times New Roman"/>
          <w:color w:val="000000" w:themeColor="text1"/>
          <w:sz w:val="24"/>
          <w:szCs w:val="24"/>
          <w:lang w:val="es-BO" w:eastAsia="es-ES"/>
        </w:rPr>
        <w:t> es el conjunto de comportamientos que realizan al menos dos personas con el objetivo de dar o recibir </w:t>
      </w:r>
      <w:hyperlink r:id="rId30" w:tooltip="Placer sexual" w:history="1">
        <w:r w:rsidRPr="00CB4A0A">
          <w:rPr>
            <w:rFonts w:eastAsia="Times New Roman"/>
            <w:color w:val="000000" w:themeColor="text1"/>
            <w:sz w:val="24"/>
            <w:szCs w:val="24"/>
            <w:lang w:val="es-BO" w:eastAsia="es-ES"/>
          </w:rPr>
          <w:t>placer sexual</w:t>
        </w:r>
      </w:hyperlink>
      <w:r w:rsidRPr="00CB4A0A">
        <w:rPr>
          <w:rFonts w:eastAsia="Times New Roman"/>
          <w:color w:val="000000" w:themeColor="text1"/>
          <w:sz w:val="24"/>
          <w:szCs w:val="24"/>
          <w:lang w:val="es-BO" w:eastAsia="es-ES"/>
        </w:rPr>
        <w:t>. Las relaciones sexuales pueden incluir muchas prácticas como las </w:t>
      </w:r>
      <w:hyperlink r:id="rId31" w:tooltip="Caricias sexuales" w:history="1">
        <w:r w:rsidRPr="00CB4A0A">
          <w:rPr>
            <w:rFonts w:eastAsia="Times New Roman"/>
            <w:color w:val="000000" w:themeColor="text1"/>
            <w:sz w:val="24"/>
            <w:szCs w:val="24"/>
            <w:lang w:val="es-BO" w:eastAsia="es-ES"/>
          </w:rPr>
          <w:t>caricias sexuales</w:t>
        </w:r>
      </w:hyperlink>
      <w:r w:rsidRPr="00CB4A0A">
        <w:rPr>
          <w:rFonts w:eastAsia="Times New Roman"/>
          <w:color w:val="000000" w:themeColor="text1"/>
          <w:sz w:val="24"/>
          <w:szCs w:val="24"/>
          <w:lang w:val="es-BO" w:eastAsia="es-ES"/>
        </w:rPr>
        <w:t>, el </w:t>
      </w:r>
      <w:hyperlink r:id="rId32" w:tooltip="Sexo oral" w:history="1">
        <w:r w:rsidRPr="00CB4A0A">
          <w:rPr>
            <w:rFonts w:eastAsia="Times New Roman"/>
            <w:color w:val="000000" w:themeColor="text1"/>
            <w:sz w:val="24"/>
            <w:szCs w:val="24"/>
            <w:lang w:val="es-BO" w:eastAsia="es-ES"/>
          </w:rPr>
          <w:t>sexo oral</w:t>
        </w:r>
      </w:hyperlink>
      <w:r w:rsidRPr="00CB4A0A">
        <w:rPr>
          <w:rFonts w:eastAsia="Times New Roman"/>
          <w:color w:val="000000" w:themeColor="text1"/>
          <w:sz w:val="24"/>
          <w:szCs w:val="24"/>
          <w:lang w:val="es-BO" w:eastAsia="es-ES"/>
        </w:rPr>
        <w:t> o el coito.</w:t>
      </w:r>
    </w:p>
    <w:p w:rsidR="005729B1" w:rsidRPr="00712081" w:rsidRDefault="005729B1" w:rsidP="005729B1">
      <w:pPr>
        <w:shd w:val="clear" w:color="auto" w:fill="FFFFFF"/>
        <w:spacing w:before="120" w:after="120" w:line="360" w:lineRule="auto"/>
        <w:jc w:val="both"/>
        <w:rPr>
          <w:rFonts w:eastAsia="Times New Roman"/>
          <w:color w:val="222222"/>
          <w:sz w:val="24"/>
          <w:szCs w:val="24"/>
          <w:lang w:val="es-BO" w:eastAsia="es-ES"/>
        </w:rPr>
      </w:pPr>
      <w:r w:rsidRPr="00CB4A0A">
        <w:rPr>
          <w:rFonts w:eastAsia="Times New Roman"/>
          <w:color w:val="000000" w:themeColor="text1"/>
          <w:sz w:val="24"/>
          <w:szCs w:val="24"/>
          <w:lang w:val="es-BO" w:eastAsia="es-ES"/>
        </w:rPr>
        <w:t>El </w:t>
      </w:r>
      <w:r w:rsidRPr="00CB4A0A">
        <w:rPr>
          <w:rFonts w:eastAsia="Times New Roman"/>
          <w:bCs/>
          <w:color w:val="000000" w:themeColor="text1"/>
          <w:sz w:val="24"/>
          <w:szCs w:val="24"/>
          <w:lang w:val="es-BO" w:eastAsia="es-ES"/>
        </w:rPr>
        <w:t>coito</w:t>
      </w:r>
      <w:r w:rsidRPr="00CB4A0A">
        <w:rPr>
          <w:rFonts w:eastAsia="Times New Roman"/>
          <w:color w:val="000000" w:themeColor="text1"/>
          <w:sz w:val="24"/>
          <w:szCs w:val="24"/>
          <w:lang w:val="es-BO" w:eastAsia="es-ES"/>
        </w:rPr>
        <w:t> o </w:t>
      </w:r>
      <w:r w:rsidRPr="00CB4A0A">
        <w:rPr>
          <w:rFonts w:eastAsia="Times New Roman"/>
          <w:bCs/>
          <w:color w:val="000000" w:themeColor="text1"/>
          <w:sz w:val="24"/>
          <w:szCs w:val="24"/>
          <w:lang w:val="es-BO" w:eastAsia="es-ES"/>
        </w:rPr>
        <w:t>cópula</w:t>
      </w:r>
      <w:r w:rsidRPr="00CB4A0A">
        <w:rPr>
          <w:rFonts w:eastAsia="Times New Roman"/>
          <w:color w:val="000000" w:themeColor="text1"/>
          <w:sz w:val="24"/>
          <w:szCs w:val="24"/>
          <w:lang w:val="es-BO" w:eastAsia="es-ES"/>
        </w:rPr>
        <w:t> consiste en la introducción del </w:t>
      </w:r>
      <w:hyperlink r:id="rId33" w:tooltip="Pene" w:history="1">
        <w:r w:rsidRPr="00CB4A0A">
          <w:rPr>
            <w:rFonts w:eastAsia="Times New Roman"/>
            <w:color w:val="000000" w:themeColor="text1"/>
            <w:sz w:val="24"/>
            <w:szCs w:val="24"/>
            <w:lang w:val="es-BO" w:eastAsia="es-ES"/>
          </w:rPr>
          <w:t>pene</w:t>
        </w:r>
      </w:hyperlink>
      <w:r w:rsidRPr="00CB4A0A">
        <w:rPr>
          <w:rFonts w:eastAsia="Times New Roman"/>
          <w:color w:val="000000" w:themeColor="text1"/>
          <w:sz w:val="24"/>
          <w:szCs w:val="24"/>
          <w:lang w:val="es-BO" w:eastAsia="es-ES"/>
        </w:rPr>
        <w:t> en la </w:t>
      </w:r>
      <w:hyperlink r:id="rId34" w:tooltip="Vagina" w:history="1">
        <w:r w:rsidRPr="00CB4A0A">
          <w:rPr>
            <w:rFonts w:eastAsia="Times New Roman"/>
            <w:color w:val="000000" w:themeColor="text1"/>
            <w:sz w:val="24"/>
            <w:szCs w:val="24"/>
            <w:lang w:val="es-BO" w:eastAsia="es-ES"/>
          </w:rPr>
          <w:t>vagina</w:t>
        </w:r>
      </w:hyperlink>
      <w:r w:rsidRPr="00CB4A0A">
        <w:rPr>
          <w:rFonts w:eastAsia="Times New Roman"/>
          <w:color w:val="000000" w:themeColor="text1"/>
          <w:sz w:val="24"/>
          <w:szCs w:val="24"/>
          <w:lang w:val="es-BO" w:eastAsia="es-ES"/>
        </w:rPr>
        <w:t> o el </w:t>
      </w:r>
      <w:hyperlink r:id="rId35" w:tooltip="Ano" w:history="1">
        <w:r w:rsidRPr="00CB4A0A">
          <w:rPr>
            <w:rFonts w:eastAsia="Times New Roman"/>
            <w:color w:val="000000" w:themeColor="text1"/>
            <w:sz w:val="24"/>
            <w:szCs w:val="24"/>
            <w:lang w:val="es-BO" w:eastAsia="es-ES"/>
          </w:rPr>
          <w:t>ano</w:t>
        </w:r>
      </w:hyperlink>
      <w:r w:rsidRPr="00CB4A0A">
        <w:rPr>
          <w:rFonts w:eastAsia="Times New Roman"/>
          <w:color w:val="000000" w:themeColor="text1"/>
          <w:sz w:val="24"/>
          <w:szCs w:val="24"/>
          <w:lang w:val="es-BO" w:eastAsia="es-ES"/>
        </w:rPr>
        <w:t>. ​ En el caso de parejas heterosexuales fértiles, también pueden estar presentes fines </w:t>
      </w:r>
      <w:hyperlink r:id="rId36" w:tooltip="Reproducción sexual" w:history="1">
        <w:r w:rsidRPr="00CB4A0A">
          <w:rPr>
            <w:rFonts w:eastAsia="Times New Roman"/>
            <w:color w:val="000000" w:themeColor="text1"/>
            <w:sz w:val="24"/>
            <w:szCs w:val="24"/>
            <w:lang w:val="es-BO" w:eastAsia="es-ES"/>
          </w:rPr>
          <w:t>reproductivos</w:t>
        </w:r>
      </w:hyperlink>
      <w:r w:rsidRPr="00CB4A0A">
        <w:rPr>
          <w:rFonts w:eastAsia="Times New Roman"/>
          <w:color w:val="000000" w:themeColor="text1"/>
          <w:sz w:val="24"/>
          <w:szCs w:val="24"/>
          <w:lang w:val="es-BO" w:eastAsia="es-ES"/>
        </w:rPr>
        <w:t>. El tiempo de duración de un acto sexual suele ser desde 2 minutos hasta más de 40 minutos</w:t>
      </w:r>
      <w:proofErr w:type="gramStart"/>
      <w:r w:rsidRPr="00CB4A0A">
        <w:rPr>
          <w:rFonts w:eastAsia="Times New Roman"/>
          <w:color w:val="222222"/>
          <w:sz w:val="24"/>
          <w:szCs w:val="24"/>
          <w:lang w:val="es-BO" w:eastAsia="es-ES"/>
        </w:rPr>
        <w:t>.</w:t>
      </w:r>
      <w:r w:rsidRPr="00CB4A0A">
        <w:rPr>
          <w:rFonts w:eastAsia="Times New Roman"/>
          <w:color w:val="222222"/>
          <w:sz w:val="24"/>
          <w:szCs w:val="24"/>
          <w:vertAlign w:val="superscript"/>
          <w:lang w:val="es-BO" w:eastAsia="es-ES"/>
        </w:rPr>
        <w:t>(</w:t>
      </w:r>
      <w:proofErr w:type="gramEnd"/>
      <w:r w:rsidRPr="00CB4A0A">
        <w:rPr>
          <w:rFonts w:eastAsia="Times New Roman"/>
          <w:color w:val="222222"/>
          <w:sz w:val="24"/>
          <w:szCs w:val="24"/>
          <w:vertAlign w:val="superscript"/>
          <w:lang w:val="es-BO" w:eastAsia="es-ES"/>
        </w:rPr>
        <w:t>15)</w:t>
      </w:r>
    </w:p>
    <w:p w:rsidR="005729B1" w:rsidRPr="00712081" w:rsidRDefault="005729B1" w:rsidP="00616768">
      <w:pPr>
        <w:pStyle w:val="Prrafodelista"/>
        <w:widowControl/>
        <w:numPr>
          <w:ilvl w:val="2"/>
          <w:numId w:val="2"/>
        </w:numPr>
        <w:autoSpaceDE w:val="0"/>
        <w:autoSpaceDN w:val="0"/>
        <w:adjustRightInd w:val="0"/>
        <w:spacing w:line="360" w:lineRule="auto"/>
        <w:jc w:val="both"/>
        <w:outlineLvl w:val="2"/>
        <w:rPr>
          <w:rFonts w:eastAsia="Times New Roman"/>
          <w:b/>
          <w:sz w:val="24"/>
          <w:szCs w:val="24"/>
          <w:lang w:val="es-BO" w:eastAsia="es-BO"/>
        </w:rPr>
      </w:pPr>
      <w:bookmarkStart w:id="11" w:name="_Toc13125590"/>
      <w:r w:rsidRPr="00712081">
        <w:rPr>
          <w:rFonts w:eastAsia="Times New Roman"/>
          <w:b/>
          <w:sz w:val="24"/>
          <w:szCs w:val="24"/>
          <w:lang w:val="es-BO" w:eastAsia="es-BO"/>
        </w:rPr>
        <w:t>Identidad Sexual</w:t>
      </w:r>
      <w:bookmarkEnd w:id="11"/>
    </w:p>
    <w:p w:rsidR="005729B1" w:rsidRPr="00FA2790" w:rsidRDefault="005729B1" w:rsidP="005729B1">
      <w:pPr>
        <w:shd w:val="clear" w:color="auto" w:fill="FFFFFF"/>
        <w:spacing w:before="120" w:after="120" w:line="360" w:lineRule="auto"/>
        <w:jc w:val="both"/>
        <w:rPr>
          <w:rFonts w:eastAsia="Times New Roman"/>
          <w:sz w:val="24"/>
          <w:szCs w:val="24"/>
          <w:lang w:val="es-BO" w:eastAsia="es-ES"/>
        </w:rPr>
      </w:pPr>
      <w:r w:rsidRPr="00FA2790">
        <w:rPr>
          <w:rFonts w:eastAsia="Times New Roman"/>
          <w:sz w:val="24"/>
          <w:szCs w:val="24"/>
          <w:lang w:val="es-BO" w:eastAsia="es-ES"/>
        </w:rPr>
        <w:t>La </w:t>
      </w:r>
      <w:r w:rsidRPr="00B55CBD">
        <w:rPr>
          <w:rFonts w:eastAsia="Times New Roman"/>
          <w:bCs/>
          <w:sz w:val="24"/>
          <w:szCs w:val="24"/>
          <w:lang w:val="es-BO" w:eastAsia="es-ES"/>
        </w:rPr>
        <w:t>identidad sexual</w:t>
      </w:r>
      <w:r w:rsidRPr="00B55CBD">
        <w:rPr>
          <w:rFonts w:eastAsia="Times New Roman"/>
          <w:sz w:val="24"/>
          <w:szCs w:val="24"/>
          <w:lang w:val="es-BO" w:eastAsia="es-ES"/>
        </w:rPr>
        <w:t> o la </w:t>
      </w:r>
      <w:r w:rsidRPr="00B55CBD">
        <w:rPr>
          <w:rFonts w:eastAsia="Times New Roman"/>
          <w:bCs/>
          <w:sz w:val="24"/>
          <w:szCs w:val="24"/>
          <w:lang w:val="es-BO" w:eastAsia="es-ES"/>
        </w:rPr>
        <w:t>identidad de</w:t>
      </w:r>
      <w:r w:rsidRPr="00FA2790">
        <w:rPr>
          <w:rFonts w:eastAsia="Times New Roman"/>
          <w:b/>
          <w:bCs/>
          <w:sz w:val="24"/>
          <w:szCs w:val="24"/>
          <w:lang w:val="es-BO" w:eastAsia="es-ES"/>
        </w:rPr>
        <w:t xml:space="preserve"> </w:t>
      </w:r>
      <w:r w:rsidRPr="00B55CBD">
        <w:rPr>
          <w:rFonts w:eastAsia="Times New Roman"/>
          <w:bCs/>
          <w:sz w:val="24"/>
          <w:szCs w:val="24"/>
          <w:lang w:val="es-BO" w:eastAsia="es-ES"/>
        </w:rPr>
        <w:t>sexo</w:t>
      </w:r>
      <w:r w:rsidRPr="00FA2790">
        <w:rPr>
          <w:rFonts w:eastAsia="Times New Roman"/>
          <w:sz w:val="24"/>
          <w:szCs w:val="24"/>
          <w:lang w:val="es-BO" w:eastAsia="es-ES"/>
        </w:rPr>
        <w:t xml:space="preserve"> alude a la percepción que un individuo tiene sobre sí mismo respecto a su propio cuerpo en función de la evaluación que realiza de sus características físicas o </w:t>
      </w:r>
      <w:r w:rsidR="00741ECA" w:rsidRPr="00FA2790">
        <w:rPr>
          <w:rFonts w:eastAsia="Times New Roman"/>
          <w:sz w:val="24"/>
          <w:szCs w:val="24"/>
          <w:lang w:val="es-BO" w:eastAsia="es-ES"/>
        </w:rPr>
        <w:t>biológicas que</w:t>
      </w:r>
      <w:r w:rsidRPr="00FA2790">
        <w:rPr>
          <w:rFonts w:eastAsia="Times New Roman"/>
          <w:sz w:val="24"/>
          <w:szCs w:val="24"/>
          <w:lang w:val="es-BO" w:eastAsia="es-ES"/>
        </w:rPr>
        <w:t xml:space="preserve"> «generalmente refleja la apariencia física externa y el rol típicamente vinculado al sexo que uno desarrolla y prefiere o la </w:t>
      </w:r>
      <w:hyperlink r:id="rId37" w:tooltip="Sociedad" w:history="1">
        <w:r w:rsidRPr="00FA2790">
          <w:rPr>
            <w:rFonts w:eastAsia="Times New Roman"/>
            <w:sz w:val="24"/>
            <w:szCs w:val="24"/>
            <w:lang w:val="es-BO" w:eastAsia="es-ES"/>
          </w:rPr>
          <w:t>sociedad</w:t>
        </w:r>
      </w:hyperlink>
      <w:r w:rsidRPr="00FA2790">
        <w:rPr>
          <w:rFonts w:eastAsia="Times New Roman"/>
          <w:sz w:val="24"/>
          <w:szCs w:val="24"/>
          <w:lang w:val="es-BO" w:eastAsia="es-ES"/>
        </w:rPr>
        <w:t> intenta imponer»</w:t>
      </w:r>
      <w:proofErr w:type="gramStart"/>
      <w:r w:rsidRPr="00FA2790">
        <w:rPr>
          <w:rFonts w:eastAsia="Times New Roman"/>
          <w:sz w:val="24"/>
          <w:szCs w:val="24"/>
          <w:lang w:val="es-BO" w:eastAsia="es-ES"/>
        </w:rPr>
        <w:t>.</w:t>
      </w:r>
      <w:r w:rsidRPr="00FA2790">
        <w:rPr>
          <w:rFonts w:eastAsia="Times New Roman"/>
          <w:sz w:val="24"/>
          <w:szCs w:val="24"/>
          <w:vertAlign w:val="superscript"/>
          <w:lang w:val="es-BO" w:eastAsia="es-ES"/>
        </w:rPr>
        <w:t>(</w:t>
      </w:r>
      <w:proofErr w:type="gramEnd"/>
      <w:r w:rsidRPr="00FA2790">
        <w:rPr>
          <w:rFonts w:eastAsia="Times New Roman"/>
          <w:sz w:val="24"/>
          <w:szCs w:val="24"/>
          <w:vertAlign w:val="superscript"/>
          <w:lang w:val="es-BO" w:eastAsia="es-ES"/>
        </w:rPr>
        <w:t>16)</w:t>
      </w:r>
    </w:p>
    <w:p w:rsidR="005729B1" w:rsidRPr="00FA2790" w:rsidRDefault="005729B1" w:rsidP="005729B1">
      <w:pPr>
        <w:shd w:val="clear" w:color="auto" w:fill="FFFFFF"/>
        <w:spacing w:before="120" w:after="120" w:line="360" w:lineRule="auto"/>
        <w:jc w:val="both"/>
        <w:rPr>
          <w:rFonts w:eastAsia="Times New Roman"/>
          <w:sz w:val="24"/>
          <w:szCs w:val="24"/>
          <w:lang w:val="es-BO" w:eastAsia="es-ES"/>
        </w:rPr>
      </w:pPr>
      <w:r w:rsidRPr="00FA2790">
        <w:rPr>
          <w:rFonts w:eastAsia="Times New Roman"/>
          <w:sz w:val="24"/>
          <w:szCs w:val="24"/>
          <w:lang w:val="es-BO" w:eastAsia="es-ES"/>
        </w:rPr>
        <w:t>En términos generales alude al aspecto psicológico de la sexualidad de un individuo desde lo corpóreo, desde la genitalidad, y está conformada por tres elementos: la </w:t>
      </w:r>
      <w:hyperlink r:id="rId38" w:tooltip="Identidad de género" w:history="1">
        <w:r w:rsidRPr="00FA2790">
          <w:rPr>
            <w:rFonts w:eastAsia="Times New Roman"/>
            <w:sz w:val="24"/>
            <w:szCs w:val="24"/>
            <w:lang w:val="es-BO" w:eastAsia="es-ES"/>
          </w:rPr>
          <w:t>identidad de género</w:t>
        </w:r>
      </w:hyperlink>
      <w:r w:rsidRPr="00FA2790">
        <w:rPr>
          <w:rFonts w:eastAsia="Times New Roman"/>
          <w:sz w:val="24"/>
          <w:szCs w:val="24"/>
          <w:lang w:val="es-BO" w:eastAsia="es-ES"/>
        </w:rPr>
        <w:t>, la </w:t>
      </w:r>
      <w:hyperlink r:id="rId39" w:tooltip="Orientación sexual" w:history="1">
        <w:r w:rsidRPr="00FA2790">
          <w:rPr>
            <w:rFonts w:eastAsia="Times New Roman"/>
            <w:sz w:val="24"/>
            <w:szCs w:val="24"/>
            <w:lang w:val="es-BO" w:eastAsia="es-ES"/>
          </w:rPr>
          <w:t>orientación sexual</w:t>
        </w:r>
      </w:hyperlink>
      <w:r w:rsidRPr="00FA2790">
        <w:rPr>
          <w:rFonts w:eastAsia="Times New Roman"/>
          <w:sz w:val="24"/>
          <w:szCs w:val="24"/>
          <w:lang w:val="es-BO" w:eastAsia="es-ES"/>
        </w:rPr>
        <w:t> y el </w:t>
      </w:r>
      <w:hyperlink r:id="rId40" w:tooltip="Rol de género" w:history="1">
        <w:r w:rsidRPr="00FA2790">
          <w:rPr>
            <w:rFonts w:eastAsia="Times New Roman"/>
            <w:sz w:val="24"/>
            <w:szCs w:val="24"/>
            <w:lang w:val="es-BO" w:eastAsia="es-ES"/>
          </w:rPr>
          <w:t>rol de género</w:t>
        </w:r>
      </w:hyperlink>
      <w:r w:rsidRPr="00FA2790">
        <w:rPr>
          <w:rFonts w:eastAsia="Times New Roman"/>
          <w:sz w:val="24"/>
          <w:szCs w:val="24"/>
          <w:lang w:val="es-BO" w:eastAsia="es-ES"/>
        </w:rPr>
        <w:t xml:space="preserve">. Este </w:t>
      </w:r>
      <w:r w:rsidRPr="00FA2790">
        <w:rPr>
          <w:rFonts w:eastAsia="Times New Roman"/>
          <w:sz w:val="24"/>
          <w:szCs w:val="24"/>
          <w:lang w:val="es-BO" w:eastAsia="es-ES"/>
        </w:rPr>
        <w:lastRenderedPageBreak/>
        <w:t>constructo incluiría el patrón de características sexuales biológicas de un individuo «que forman un patrón cohesivo que no deja lugar a dudas respecto a cuál es su sexo»</w:t>
      </w:r>
      <w:proofErr w:type="gramStart"/>
      <w:r w:rsidRPr="00FA2790">
        <w:rPr>
          <w:rFonts w:eastAsia="Times New Roman"/>
          <w:sz w:val="24"/>
          <w:szCs w:val="24"/>
          <w:lang w:val="es-BO" w:eastAsia="es-ES"/>
        </w:rPr>
        <w:t>.</w:t>
      </w:r>
      <w:r w:rsidRPr="00FA2790">
        <w:rPr>
          <w:rFonts w:eastAsia="Times New Roman"/>
          <w:sz w:val="24"/>
          <w:szCs w:val="24"/>
          <w:vertAlign w:val="superscript"/>
          <w:lang w:val="es-BO" w:eastAsia="es-ES"/>
        </w:rPr>
        <w:t>(</w:t>
      </w:r>
      <w:proofErr w:type="gramEnd"/>
      <w:r w:rsidRPr="00FA2790">
        <w:rPr>
          <w:rFonts w:eastAsia="Times New Roman"/>
          <w:sz w:val="24"/>
          <w:szCs w:val="24"/>
          <w:vertAlign w:val="superscript"/>
          <w:lang w:val="es-BO" w:eastAsia="es-ES"/>
        </w:rPr>
        <w:t>17)</w:t>
      </w:r>
    </w:p>
    <w:p w:rsidR="005729B1" w:rsidRPr="00FA2790" w:rsidRDefault="005729B1" w:rsidP="005729B1">
      <w:pPr>
        <w:shd w:val="clear" w:color="auto" w:fill="FFFFFF"/>
        <w:spacing w:before="120" w:after="120" w:line="360" w:lineRule="auto"/>
        <w:jc w:val="both"/>
        <w:rPr>
          <w:rFonts w:eastAsia="Times New Roman"/>
          <w:sz w:val="24"/>
          <w:szCs w:val="24"/>
          <w:lang w:val="es-BO" w:eastAsia="es-ES"/>
        </w:rPr>
      </w:pPr>
      <w:r w:rsidRPr="00FA2790">
        <w:rPr>
          <w:rFonts w:eastAsia="Times New Roman"/>
          <w:sz w:val="24"/>
          <w:szCs w:val="24"/>
          <w:lang w:val="es-BO" w:eastAsia="es-ES"/>
        </w:rPr>
        <w:t>Usualmente es aceptado que el sexo es un hecho dado por la naturaleza y que el género es una faceta cultural que interviene solapadamente a la naturalidad del</w:t>
      </w:r>
      <w:r w:rsidR="00C77E46">
        <w:rPr>
          <w:rFonts w:eastAsia="Times New Roman"/>
          <w:sz w:val="24"/>
          <w:szCs w:val="24"/>
          <w:lang w:val="es-BO" w:eastAsia="es-ES"/>
        </w:rPr>
        <w:t xml:space="preserve"> </w:t>
      </w:r>
      <w:r w:rsidRPr="00FA2790">
        <w:rPr>
          <w:rFonts w:eastAsia="Times New Roman"/>
          <w:sz w:val="24"/>
          <w:szCs w:val="24"/>
          <w:lang w:val="es-BO" w:eastAsia="es-ES"/>
        </w:rPr>
        <w:t>cuerpo. No obstante ello, esta concepción fue fuertemente controvertida desde diversas disciplinas. Hay quienes sostienen que el sexo y el género no pueden ser diferenciados desde un punto de vista ontológico pues los dos integran la realidad de las construcciones socioculturales</w:t>
      </w:r>
      <w:proofErr w:type="gramStart"/>
      <w:r w:rsidRPr="00FA2790">
        <w:rPr>
          <w:rFonts w:eastAsia="Times New Roman"/>
          <w:sz w:val="24"/>
          <w:szCs w:val="24"/>
          <w:lang w:val="es-BO" w:eastAsia="es-ES"/>
        </w:rPr>
        <w:t>.</w:t>
      </w:r>
      <w:r w:rsidRPr="00FA2790">
        <w:rPr>
          <w:rFonts w:eastAsia="Times New Roman"/>
          <w:sz w:val="24"/>
          <w:szCs w:val="24"/>
          <w:vertAlign w:val="superscript"/>
          <w:lang w:val="es-BO" w:eastAsia="es-ES"/>
        </w:rPr>
        <w:t>(</w:t>
      </w:r>
      <w:proofErr w:type="gramEnd"/>
      <w:r w:rsidRPr="00FA2790">
        <w:rPr>
          <w:rFonts w:eastAsia="Times New Roman"/>
          <w:sz w:val="24"/>
          <w:szCs w:val="24"/>
          <w:vertAlign w:val="superscript"/>
          <w:lang w:val="es-BO" w:eastAsia="es-ES"/>
        </w:rPr>
        <w:t>18)</w:t>
      </w:r>
    </w:p>
    <w:p w:rsidR="005729B1" w:rsidRPr="00FA2790" w:rsidRDefault="005729B1" w:rsidP="005729B1">
      <w:pPr>
        <w:shd w:val="clear" w:color="auto" w:fill="FFFFFF"/>
        <w:spacing w:before="120" w:after="120" w:line="360" w:lineRule="auto"/>
        <w:jc w:val="both"/>
        <w:rPr>
          <w:rFonts w:eastAsia="Times New Roman"/>
          <w:sz w:val="24"/>
          <w:szCs w:val="24"/>
          <w:lang w:val="es-BO" w:eastAsia="es-ES"/>
        </w:rPr>
      </w:pPr>
      <w:r w:rsidRPr="00FA2790">
        <w:rPr>
          <w:rFonts w:eastAsia="Times New Roman"/>
          <w:sz w:val="24"/>
          <w:szCs w:val="24"/>
          <w:lang w:val="es-BO" w:eastAsia="es-ES"/>
        </w:rPr>
        <w:t>Cuando hablamos de </w:t>
      </w:r>
      <w:r w:rsidRPr="00A676DF">
        <w:rPr>
          <w:rFonts w:eastAsia="Times New Roman"/>
          <w:iCs/>
          <w:sz w:val="24"/>
          <w:szCs w:val="24"/>
          <w:lang w:val="es-BO" w:eastAsia="es-ES"/>
        </w:rPr>
        <w:t>sexo</w:t>
      </w:r>
      <w:r w:rsidRPr="00A676DF">
        <w:rPr>
          <w:rFonts w:eastAsia="Times New Roman"/>
          <w:sz w:val="24"/>
          <w:szCs w:val="24"/>
          <w:lang w:val="es-BO" w:eastAsia="es-ES"/>
        </w:rPr>
        <w:t> </w:t>
      </w:r>
      <w:r w:rsidRPr="00FA2790">
        <w:rPr>
          <w:rFonts w:eastAsia="Times New Roman"/>
          <w:sz w:val="24"/>
          <w:szCs w:val="24"/>
          <w:lang w:val="es-BO" w:eastAsia="es-ES"/>
        </w:rPr>
        <w:t>nos referimos a una dimensión del </w:t>
      </w:r>
      <w:r w:rsidRPr="00A676DF">
        <w:rPr>
          <w:rFonts w:eastAsia="Times New Roman"/>
          <w:iCs/>
          <w:sz w:val="24"/>
          <w:szCs w:val="24"/>
          <w:lang w:val="es-BO" w:eastAsia="es-ES"/>
        </w:rPr>
        <w:t>género</w:t>
      </w:r>
      <w:r w:rsidRPr="00FA2790">
        <w:rPr>
          <w:rFonts w:eastAsia="Times New Roman"/>
          <w:sz w:val="24"/>
          <w:szCs w:val="24"/>
          <w:lang w:val="es-BO" w:eastAsia="es-ES"/>
        </w:rPr>
        <w:t>, a la práctica de limitar la diversidad individual a un único conjunto de características que son las mismas que reúnen otras personas, esto es, los caracteres sexuales primarios: son los que tienen directa vinculación con la procreación. Reducir a los seres humanos a lo que las diferencia en cuanto a tales caracteres es un modo de oponerse a la diversidad individual, lo que tenemos de propio cada persona</w:t>
      </w:r>
      <w:proofErr w:type="gramStart"/>
      <w:r w:rsidRPr="00FA2790">
        <w:rPr>
          <w:rFonts w:eastAsia="Times New Roman"/>
          <w:sz w:val="24"/>
          <w:szCs w:val="24"/>
          <w:lang w:val="es-BO" w:eastAsia="es-ES"/>
        </w:rPr>
        <w:t>.</w:t>
      </w:r>
      <w:r w:rsidRPr="00FA2790">
        <w:rPr>
          <w:rFonts w:eastAsia="Times New Roman"/>
          <w:sz w:val="24"/>
          <w:szCs w:val="24"/>
          <w:vertAlign w:val="superscript"/>
          <w:lang w:val="es-BO" w:eastAsia="es-ES"/>
        </w:rPr>
        <w:t>(</w:t>
      </w:r>
      <w:proofErr w:type="gramEnd"/>
      <w:r w:rsidRPr="00FA2790">
        <w:rPr>
          <w:rFonts w:eastAsia="Times New Roman"/>
          <w:sz w:val="24"/>
          <w:szCs w:val="24"/>
          <w:vertAlign w:val="superscript"/>
          <w:lang w:val="es-BO" w:eastAsia="es-ES"/>
        </w:rPr>
        <w:t>19)</w:t>
      </w:r>
    </w:p>
    <w:p w:rsidR="005729B1" w:rsidRPr="00712081" w:rsidRDefault="005729B1" w:rsidP="005729B1">
      <w:pPr>
        <w:shd w:val="clear" w:color="auto" w:fill="FFFFFF"/>
        <w:spacing w:before="120" w:after="120" w:line="360" w:lineRule="auto"/>
        <w:jc w:val="both"/>
        <w:rPr>
          <w:rFonts w:eastAsia="Times New Roman"/>
          <w:color w:val="222222"/>
          <w:sz w:val="24"/>
          <w:szCs w:val="24"/>
          <w:lang w:val="es-BO" w:eastAsia="es-ES"/>
        </w:rPr>
      </w:pPr>
      <w:r w:rsidRPr="00712081">
        <w:rPr>
          <w:rFonts w:eastAsia="Times New Roman"/>
          <w:color w:val="222222"/>
          <w:sz w:val="24"/>
          <w:szCs w:val="24"/>
          <w:lang w:val="es-BO" w:eastAsia="es-ES"/>
        </w:rPr>
        <w:t xml:space="preserve">Se puede afirmar que existen tres modos diferentes de comprender la relación entre sexo y género. Los biologistas afirman que nuestras características sexuales (cromosomas, gónadas, hormonas, genes, etc.) definen nuestra identidad de género. Por otro lado, es posible entender los dos elementos como esencialmente diferenciados, sin que exista relación causal entre uno y otro: el aspecto corporal (el sexo) separado de la conducta y las características de la personalidad (el género), que se conceptualizan como una construcción social. Esto implica considerar el sexo como algo fijo e invariable del individuo, y el género como algo mutable y culturalmente modificable. Finalmente, se puede interpretar que el género es resultado de una sociedad que constituye a los seres humanos en hombres y mujeres, no solamente a través de su comportamiento y percepción sino además en el aspecto físico. Esta última postura considera que el sexo no es inmutable ni pre social, y que es producto del género. Este punto de vista se opone a la visión </w:t>
      </w:r>
      <w:proofErr w:type="spellStart"/>
      <w:r w:rsidRPr="00712081">
        <w:rPr>
          <w:rFonts w:eastAsia="Times New Roman"/>
          <w:color w:val="222222"/>
          <w:sz w:val="24"/>
          <w:szCs w:val="24"/>
          <w:lang w:val="es-BO" w:eastAsia="es-ES"/>
        </w:rPr>
        <w:t>biologista</w:t>
      </w:r>
      <w:proofErr w:type="spellEnd"/>
      <w:r w:rsidRPr="00712081">
        <w:rPr>
          <w:rFonts w:eastAsia="Times New Roman"/>
          <w:color w:val="222222"/>
          <w:sz w:val="24"/>
          <w:szCs w:val="24"/>
          <w:lang w:val="es-BO" w:eastAsia="es-ES"/>
        </w:rPr>
        <w:t xml:space="preserve"> e invierte su postulado. Así, afirma que es el género el que asigna las diferencias físicas entre machos y hembras, estableciendo patrones normativos de cuerpo a partir del sexo</w:t>
      </w:r>
      <w:proofErr w:type="gramStart"/>
      <w:r w:rsidRPr="00FA2790">
        <w:rPr>
          <w:rFonts w:eastAsia="Times New Roman"/>
          <w:sz w:val="24"/>
          <w:szCs w:val="24"/>
          <w:lang w:val="es-BO" w:eastAsia="es-ES"/>
        </w:rPr>
        <w:t>.</w:t>
      </w:r>
      <w:r w:rsidRPr="00FA2790">
        <w:rPr>
          <w:rFonts w:eastAsia="Times New Roman"/>
          <w:sz w:val="24"/>
          <w:szCs w:val="24"/>
          <w:vertAlign w:val="superscript"/>
          <w:lang w:val="es-BO" w:eastAsia="es-ES"/>
        </w:rPr>
        <w:t>(</w:t>
      </w:r>
      <w:proofErr w:type="gramEnd"/>
      <w:r w:rsidRPr="00FA2790">
        <w:rPr>
          <w:rFonts w:eastAsia="Times New Roman"/>
          <w:sz w:val="24"/>
          <w:szCs w:val="24"/>
          <w:vertAlign w:val="superscript"/>
          <w:lang w:val="es-BO" w:eastAsia="es-ES"/>
        </w:rPr>
        <w:t>20)</w:t>
      </w:r>
      <w:r w:rsidRPr="00712081">
        <w:rPr>
          <w:rFonts w:eastAsia="Times New Roman"/>
          <w:color w:val="222222"/>
          <w:sz w:val="24"/>
          <w:szCs w:val="24"/>
          <w:lang w:val="es-BO" w:eastAsia="es-ES"/>
        </w:rPr>
        <w:t xml:space="preserve"> La corriente teórica del </w:t>
      </w:r>
      <w:r w:rsidRPr="00712081">
        <w:rPr>
          <w:rFonts w:eastAsia="Times New Roman"/>
          <w:color w:val="222222"/>
          <w:sz w:val="24"/>
          <w:szCs w:val="24"/>
          <w:lang w:val="es-BO" w:eastAsia="es-ES"/>
        </w:rPr>
        <w:lastRenderedPageBreak/>
        <w:t>posestructuralismo aportó su trabajo de deconstrucción del sexo y del cuerpo. A partir de la obra de Foucault se analiza el aspecto productivo del poder. Se examina la manera en que los discursos y los comportamientos constituyen ciertas clases de cuerpos con tipos determinados de poder y habilidades. De acuerdo a este razonamiento, el propio sexo es un producto construido, es decir que no solo el género lo es. A esto se refieren los autores cuando aluden a “cuerpos sexuados”</w:t>
      </w:r>
      <w:r>
        <w:rPr>
          <w:rFonts w:eastAsia="Times New Roman"/>
          <w:color w:val="222222"/>
          <w:sz w:val="24"/>
          <w:szCs w:val="24"/>
          <w:lang w:val="es-BO" w:eastAsia="es-ES"/>
        </w:rPr>
        <w:t xml:space="preserve">. </w:t>
      </w:r>
      <w:r w:rsidRPr="00FA2790">
        <w:rPr>
          <w:rFonts w:eastAsia="Times New Roman"/>
          <w:color w:val="222222"/>
          <w:sz w:val="24"/>
          <w:szCs w:val="24"/>
          <w:vertAlign w:val="superscript"/>
          <w:lang w:val="es-BO" w:eastAsia="es-ES"/>
        </w:rPr>
        <w:t>(21)</w:t>
      </w:r>
    </w:p>
    <w:p w:rsidR="005729B1" w:rsidRPr="00712081" w:rsidRDefault="005729B1" w:rsidP="005729B1">
      <w:pPr>
        <w:shd w:val="clear" w:color="auto" w:fill="FFFFFF"/>
        <w:spacing w:before="120" w:after="120" w:line="360" w:lineRule="auto"/>
        <w:jc w:val="both"/>
        <w:rPr>
          <w:rFonts w:eastAsia="Times New Roman"/>
          <w:color w:val="222222"/>
          <w:sz w:val="24"/>
          <w:szCs w:val="24"/>
          <w:lang w:val="es-BO" w:eastAsia="es-ES"/>
        </w:rPr>
      </w:pPr>
      <w:r w:rsidRPr="00712081">
        <w:rPr>
          <w:rFonts w:eastAsia="Times New Roman"/>
          <w:color w:val="222222"/>
          <w:sz w:val="24"/>
          <w:szCs w:val="24"/>
          <w:lang w:val="es-BO" w:eastAsia="es-ES"/>
        </w:rPr>
        <w:t>Clasificar a alguien como hombre o mujer es una decisión social. La ciencia puede auxiliarnos en esta decisión, pero únicamente nuestro entendimiento del género, y no el conocimiento científico, es capaz de definir nuestro sexo</w:t>
      </w:r>
      <w:proofErr w:type="gramStart"/>
      <w:r w:rsidRPr="00FA2790">
        <w:rPr>
          <w:rFonts w:eastAsia="Times New Roman"/>
          <w:color w:val="222222"/>
          <w:sz w:val="24"/>
          <w:szCs w:val="24"/>
          <w:vertAlign w:val="superscript"/>
          <w:lang w:val="es-BO" w:eastAsia="es-ES"/>
        </w:rPr>
        <w:t>.</w:t>
      </w:r>
      <w:r w:rsidRPr="00FA2790">
        <w:rPr>
          <w:sz w:val="24"/>
          <w:szCs w:val="24"/>
          <w:vertAlign w:val="superscript"/>
          <w:lang w:val="es-BO"/>
        </w:rPr>
        <w:t>(</w:t>
      </w:r>
      <w:proofErr w:type="gramEnd"/>
      <w:r w:rsidRPr="00FA2790">
        <w:rPr>
          <w:sz w:val="24"/>
          <w:szCs w:val="24"/>
          <w:vertAlign w:val="superscript"/>
          <w:lang w:val="es-BO"/>
        </w:rPr>
        <w:t>22)</w:t>
      </w:r>
    </w:p>
    <w:p w:rsidR="005729B1" w:rsidRPr="00712081" w:rsidRDefault="005729B1" w:rsidP="005729B1">
      <w:pPr>
        <w:shd w:val="clear" w:color="auto" w:fill="FFFFFF"/>
        <w:spacing w:before="120" w:after="120" w:line="360" w:lineRule="auto"/>
        <w:jc w:val="both"/>
        <w:rPr>
          <w:rFonts w:eastAsia="Times New Roman"/>
          <w:color w:val="222222"/>
          <w:sz w:val="24"/>
          <w:szCs w:val="24"/>
          <w:lang w:val="es-BO" w:eastAsia="es-ES"/>
        </w:rPr>
      </w:pPr>
      <w:r w:rsidRPr="00712081">
        <w:rPr>
          <w:rFonts w:eastAsia="Times New Roman"/>
          <w:color w:val="222222"/>
          <w:sz w:val="24"/>
          <w:szCs w:val="24"/>
          <w:lang w:val="es-BO" w:eastAsia="es-ES"/>
        </w:rPr>
        <w:t>Tanto en el campo científico como en el social se ha debatido mucho acerca de la vinculación existente entre la forma de expresarse socialmente la masculinidad y la feminidad y su fundamento físico</w:t>
      </w:r>
      <w:proofErr w:type="gramStart"/>
      <w:r w:rsidRPr="00712081">
        <w:rPr>
          <w:rFonts w:eastAsia="Times New Roman"/>
          <w:color w:val="222222"/>
          <w:sz w:val="24"/>
          <w:szCs w:val="24"/>
          <w:lang w:val="es-BO" w:eastAsia="es-ES"/>
        </w:rPr>
        <w:t>.</w:t>
      </w:r>
      <w:r w:rsidRPr="00FA2790">
        <w:rPr>
          <w:rFonts w:eastAsia="Times New Roman"/>
          <w:sz w:val="24"/>
          <w:szCs w:val="24"/>
          <w:vertAlign w:val="superscript"/>
          <w:lang w:val="es-BO" w:eastAsia="es-ES"/>
        </w:rPr>
        <w:t>(</w:t>
      </w:r>
      <w:proofErr w:type="gramEnd"/>
      <w:r w:rsidRPr="00FA2790">
        <w:rPr>
          <w:rFonts w:eastAsia="Times New Roman"/>
          <w:sz w:val="24"/>
          <w:szCs w:val="24"/>
          <w:vertAlign w:val="superscript"/>
          <w:lang w:val="es-BO" w:eastAsia="es-ES"/>
        </w:rPr>
        <w:t>23)</w:t>
      </w:r>
    </w:p>
    <w:p w:rsidR="005729B1" w:rsidRPr="00712081" w:rsidRDefault="005729B1" w:rsidP="005729B1">
      <w:pPr>
        <w:shd w:val="clear" w:color="auto" w:fill="FFFFFF"/>
        <w:spacing w:before="120" w:after="120" w:line="360" w:lineRule="auto"/>
        <w:jc w:val="both"/>
        <w:rPr>
          <w:rFonts w:eastAsia="Times New Roman"/>
          <w:color w:val="222222"/>
          <w:sz w:val="24"/>
          <w:szCs w:val="24"/>
          <w:lang w:val="es-BO" w:eastAsia="es-ES"/>
        </w:rPr>
      </w:pPr>
      <w:r w:rsidRPr="00712081">
        <w:rPr>
          <w:rFonts w:eastAsia="Times New Roman"/>
          <w:color w:val="222222"/>
          <w:sz w:val="24"/>
          <w:szCs w:val="24"/>
          <w:lang w:val="es-BO" w:eastAsia="es-ES"/>
        </w:rPr>
        <w:t>A lo largo de la evolución de la especie humana, la diferencia sexual aparece como un factor central en la creación del ser humano hombre y mujer. Esta diferencia sexual, basada en la anatomía y en la fisiología, configura el pilar científico que a partir de la biología toda sociedad entenderá como punto determinante para asociar conductas a hombres y mujeres. Estos comportamientos deberán ser tomados, incorporados y propagados, ya que a partir de su gran extensión funcionan como “modelos ideales” que permiten a las personas concebirse y percibirse como hombres o como mujeres y a la vez ser reconocidos del mismo modo por los demás.</w:t>
      </w:r>
    </w:p>
    <w:p w:rsidR="005729B1" w:rsidRPr="00712081" w:rsidRDefault="005729B1" w:rsidP="005729B1">
      <w:pPr>
        <w:shd w:val="clear" w:color="auto" w:fill="FFFFFF"/>
        <w:spacing w:before="120" w:after="120" w:line="360" w:lineRule="auto"/>
        <w:jc w:val="both"/>
        <w:rPr>
          <w:rFonts w:eastAsia="Times New Roman"/>
          <w:color w:val="222222"/>
          <w:sz w:val="24"/>
          <w:szCs w:val="24"/>
          <w:lang w:val="es-BO" w:eastAsia="es-ES"/>
        </w:rPr>
      </w:pPr>
      <w:r w:rsidRPr="00712081">
        <w:rPr>
          <w:rFonts w:eastAsia="Times New Roman"/>
          <w:color w:val="222222"/>
          <w:sz w:val="24"/>
          <w:szCs w:val="24"/>
          <w:lang w:val="es-BO" w:eastAsia="es-ES"/>
        </w:rPr>
        <w:t>Tenemos que comprender al sujeto hombre y al sujeto mujer como un ser individual que tiene conciencia de sí mismo y que se coloca en el eje de su mundo. Es un ser esencialmente delineado a través de los mecanismos interiores de socialización, que lo transforman en un sujeto sexuado y sexual. Esto se produce desde el momento mismo de su nacimiento, de acuerdo a su calificación como macho o hembra. Así, no sólo es un individuo consciente de ser macho o hembra, sino también de reunir ciertas características o potencialidades asociadas al placer y al deseo sexuales</w:t>
      </w:r>
      <w:proofErr w:type="gramStart"/>
      <w:r w:rsidRPr="00712081">
        <w:rPr>
          <w:rFonts w:eastAsia="Times New Roman"/>
          <w:color w:val="222222"/>
          <w:sz w:val="24"/>
          <w:szCs w:val="24"/>
          <w:lang w:val="es-BO" w:eastAsia="es-ES"/>
        </w:rPr>
        <w:t>.</w:t>
      </w:r>
      <w:r w:rsidRPr="00FA2790">
        <w:rPr>
          <w:rFonts w:eastAsia="Times New Roman"/>
          <w:color w:val="222222"/>
          <w:sz w:val="24"/>
          <w:szCs w:val="24"/>
          <w:vertAlign w:val="superscript"/>
          <w:lang w:val="es-BO" w:eastAsia="es-ES"/>
        </w:rPr>
        <w:t>(</w:t>
      </w:r>
      <w:proofErr w:type="gramEnd"/>
      <w:r w:rsidRPr="00FA2790">
        <w:rPr>
          <w:rFonts w:eastAsia="Times New Roman"/>
          <w:color w:val="222222"/>
          <w:sz w:val="24"/>
          <w:szCs w:val="24"/>
          <w:vertAlign w:val="superscript"/>
          <w:lang w:val="es-BO" w:eastAsia="es-ES"/>
        </w:rPr>
        <w:t>24)</w:t>
      </w:r>
    </w:p>
    <w:p w:rsidR="005729B1" w:rsidRPr="00712081" w:rsidRDefault="005729B1" w:rsidP="005729B1">
      <w:pPr>
        <w:shd w:val="clear" w:color="auto" w:fill="FFFFFF"/>
        <w:spacing w:before="120" w:after="120" w:line="360" w:lineRule="auto"/>
        <w:jc w:val="both"/>
        <w:rPr>
          <w:rFonts w:eastAsia="Times New Roman"/>
          <w:color w:val="222222"/>
          <w:sz w:val="24"/>
          <w:szCs w:val="24"/>
          <w:lang w:val="es-BO" w:eastAsia="es-ES"/>
        </w:rPr>
      </w:pPr>
      <w:r w:rsidRPr="00712081">
        <w:rPr>
          <w:rFonts w:eastAsia="Times New Roman"/>
          <w:color w:val="222222"/>
          <w:sz w:val="24"/>
          <w:szCs w:val="24"/>
          <w:lang w:val="es-BO" w:eastAsia="es-ES"/>
        </w:rPr>
        <w:lastRenderedPageBreak/>
        <w:t xml:space="preserve">La tarea social de masculinizar y feminizar (es decir, </w:t>
      </w:r>
      <w:proofErr w:type="spellStart"/>
      <w:r w:rsidRPr="00712081">
        <w:rPr>
          <w:rFonts w:eastAsia="Times New Roman"/>
          <w:color w:val="222222"/>
          <w:sz w:val="24"/>
          <w:szCs w:val="24"/>
          <w:lang w:val="es-BO" w:eastAsia="es-ES"/>
        </w:rPr>
        <w:t>sexualizar</w:t>
      </w:r>
      <w:proofErr w:type="spellEnd"/>
      <w:r w:rsidRPr="00712081">
        <w:rPr>
          <w:rFonts w:eastAsia="Times New Roman"/>
          <w:color w:val="222222"/>
          <w:sz w:val="24"/>
          <w:szCs w:val="24"/>
          <w:lang w:val="es-BO" w:eastAsia="es-ES"/>
        </w:rPr>
        <w:t xml:space="preserve"> los cuerpos masculino y femenino, respectivamente) configura una misión primordial, y por lo tanto, interminable. Es un proceso que acompaña a cada persona a lo largo de toda su vida, incluso en la adultez. Esta peculiaridad permite inferir la debilidad inherente de nuestra identidad genérica. La seguridad en relación al conocimiento del yo como varón o mujer no está sujeta exclusivamente a las diferencias biológicas de nacimiento, como tampoco a una perspectiva cognoscitiva. Esta estabilidad se alcanza mediante la realidad vivencial cotidiana del niño o niña, que constantemente define y reafirma su sentido de varón o mujer</w:t>
      </w:r>
      <w:proofErr w:type="gramStart"/>
      <w:r w:rsidRPr="00712081">
        <w:rPr>
          <w:rFonts w:eastAsia="Times New Roman"/>
          <w:color w:val="222222"/>
          <w:sz w:val="24"/>
          <w:szCs w:val="24"/>
          <w:lang w:val="es-BO" w:eastAsia="es-ES"/>
        </w:rPr>
        <w:t>.</w:t>
      </w:r>
      <w:r w:rsidRPr="00FA2790">
        <w:rPr>
          <w:rFonts w:eastAsia="Times New Roman"/>
          <w:sz w:val="24"/>
          <w:szCs w:val="24"/>
          <w:vertAlign w:val="superscript"/>
          <w:lang w:val="es-BO" w:eastAsia="es-ES"/>
        </w:rPr>
        <w:t>(</w:t>
      </w:r>
      <w:proofErr w:type="gramEnd"/>
      <w:r w:rsidRPr="00FA2790">
        <w:rPr>
          <w:rFonts w:eastAsia="Times New Roman"/>
          <w:sz w:val="24"/>
          <w:szCs w:val="24"/>
          <w:vertAlign w:val="superscript"/>
          <w:lang w:val="es-BO" w:eastAsia="es-ES"/>
        </w:rPr>
        <w:t>25)</w:t>
      </w:r>
    </w:p>
    <w:p w:rsidR="005729B1" w:rsidRPr="00712081" w:rsidRDefault="005729B1" w:rsidP="005729B1">
      <w:pPr>
        <w:shd w:val="clear" w:color="auto" w:fill="FFFFFF"/>
        <w:spacing w:before="120" w:after="120" w:line="360" w:lineRule="auto"/>
        <w:jc w:val="both"/>
        <w:rPr>
          <w:rFonts w:eastAsia="Times New Roman"/>
          <w:color w:val="222222"/>
          <w:sz w:val="24"/>
          <w:szCs w:val="24"/>
          <w:lang w:val="es-BO" w:eastAsia="es-ES"/>
        </w:rPr>
      </w:pPr>
      <w:r w:rsidRPr="00712081">
        <w:rPr>
          <w:rFonts w:eastAsia="Times New Roman"/>
          <w:color w:val="222222"/>
          <w:sz w:val="24"/>
          <w:szCs w:val="24"/>
          <w:lang w:val="es-BO" w:eastAsia="es-ES"/>
        </w:rPr>
        <w:t>El cuerpo humano es demasiado complejo para ofrecer respuestas concretas sobre las diferencias sexuales. Es así que cuanto más indagamos en el fundamento físico sencillo para determinar el sexo, más claramente advertimos que “sexo” no es una etiqueta estrictamente física. Los rasgos y representaciones corporales que asociamos como femeninos o masculinos están incluidos en nuestras concepciones del género. ¿Por qué los genitales deberían ser factores decisivos</w:t>
      </w:r>
      <w:proofErr w:type="gramStart"/>
      <w:r w:rsidRPr="00712081">
        <w:rPr>
          <w:rFonts w:eastAsia="Times New Roman"/>
          <w:color w:val="222222"/>
          <w:sz w:val="24"/>
          <w:szCs w:val="24"/>
          <w:lang w:val="es-BO" w:eastAsia="es-ES"/>
        </w:rPr>
        <w:t>?.</w:t>
      </w:r>
      <w:proofErr w:type="gramEnd"/>
      <w:r w:rsidRPr="006E79A7">
        <w:rPr>
          <w:sz w:val="24"/>
          <w:szCs w:val="24"/>
          <w:vertAlign w:val="superscript"/>
          <w:lang w:val="es-BO"/>
        </w:rPr>
        <w:t>(26)</w:t>
      </w:r>
    </w:p>
    <w:p w:rsidR="005729B1" w:rsidRPr="00712081" w:rsidRDefault="005729B1" w:rsidP="005729B1">
      <w:pPr>
        <w:shd w:val="clear" w:color="auto" w:fill="FFFFFF"/>
        <w:spacing w:before="120" w:after="120" w:line="360" w:lineRule="auto"/>
        <w:jc w:val="both"/>
        <w:rPr>
          <w:rFonts w:eastAsia="Times New Roman"/>
          <w:color w:val="222222"/>
          <w:sz w:val="24"/>
          <w:szCs w:val="24"/>
          <w:lang w:val="es-BO" w:eastAsia="es-ES"/>
        </w:rPr>
      </w:pPr>
      <w:r w:rsidRPr="00712081">
        <w:rPr>
          <w:rFonts w:eastAsia="Times New Roman"/>
          <w:color w:val="222222"/>
          <w:sz w:val="24"/>
          <w:szCs w:val="24"/>
          <w:lang w:val="es-BO" w:eastAsia="es-ES"/>
        </w:rPr>
        <w:t>Distinguiéndose de los biólogos, la teoría feminista concibe el cuerpo no como un absoluto sino como un entramado nudo sobre el que la experiencia y el discurso establecen un ser que es indudablemente definido por la cultura. Las pensadoras feministas desarrollaron ideas convincentes, y en ocasiones creativas, en relación a los fenómenos mediante los cuales la cultura modela y crea terminantemente el cuerpo. Cabe destacar que, además, ellas incorporan en esta concepción una finalidad política reivindicativa. En muchas oportunidades, su teoría ha sido formulada con el objetivo de abordar y transformar la desigualdad social, política y económica</w:t>
      </w:r>
      <w:proofErr w:type="gramStart"/>
      <w:r w:rsidRPr="00712081">
        <w:rPr>
          <w:rFonts w:eastAsia="Times New Roman"/>
          <w:color w:val="222222"/>
          <w:sz w:val="24"/>
          <w:szCs w:val="24"/>
          <w:lang w:val="es-BO" w:eastAsia="es-ES"/>
        </w:rPr>
        <w:t>.</w:t>
      </w:r>
      <w:r w:rsidRPr="00FA2790">
        <w:rPr>
          <w:sz w:val="24"/>
          <w:szCs w:val="24"/>
          <w:vertAlign w:val="superscript"/>
          <w:lang w:val="es-BO"/>
        </w:rPr>
        <w:t>(</w:t>
      </w:r>
      <w:proofErr w:type="gramEnd"/>
      <w:r w:rsidRPr="00FA2790">
        <w:rPr>
          <w:sz w:val="24"/>
          <w:szCs w:val="24"/>
          <w:vertAlign w:val="superscript"/>
          <w:lang w:val="es-BO"/>
        </w:rPr>
        <w:t>27)</w:t>
      </w:r>
    </w:p>
    <w:p w:rsidR="005729B1" w:rsidRPr="00712081" w:rsidRDefault="005729B1" w:rsidP="005729B1">
      <w:pPr>
        <w:shd w:val="clear" w:color="auto" w:fill="FFFFFF"/>
        <w:spacing w:before="120" w:after="120" w:line="360" w:lineRule="auto"/>
        <w:jc w:val="both"/>
        <w:rPr>
          <w:rFonts w:eastAsia="Times New Roman"/>
          <w:color w:val="222222"/>
          <w:sz w:val="24"/>
          <w:szCs w:val="24"/>
          <w:lang w:val="es-BO" w:eastAsia="es-ES"/>
        </w:rPr>
      </w:pPr>
      <w:r w:rsidRPr="00712081">
        <w:rPr>
          <w:rFonts w:eastAsia="Times New Roman"/>
          <w:color w:val="222222"/>
          <w:sz w:val="24"/>
          <w:szCs w:val="24"/>
          <w:lang w:val="es-BO" w:eastAsia="es-ES"/>
        </w:rPr>
        <w:t>En la actualidad, como nunca antes, existe una tendencia social hacia la individualización, que se produce simultáneamente a la relativización o el cuestionamiento de todas las identidades socialmente establecidas. Entre ellas, claro, se encuentran las sexuales y de género.</w:t>
      </w:r>
    </w:p>
    <w:p w:rsidR="005729B1" w:rsidRPr="006E79A7" w:rsidRDefault="005729B1" w:rsidP="005729B1">
      <w:pPr>
        <w:shd w:val="clear" w:color="auto" w:fill="FFFFFF"/>
        <w:spacing w:before="120" w:after="120" w:line="360" w:lineRule="auto"/>
        <w:jc w:val="both"/>
        <w:rPr>
          <w:rFonts w:eastAsia="Times New Roman"/>
          <w:color w:val="222222"/>
          <w:sz w:val="24"/>
          <w:szCs w:val="24"/>
          <w:lang w:val="es-BO" w:eastAsia="es-ES"/>
        </w:rPr>
      </w:pPr>
      <w:r w:rsidRPr="00712081">
        <w:rPr>
          <w:rFonts w:eastAsia="Times New Roman"/>
          <w:color w:val="222222"/>
          <w:sz w:val="24"/>
          <w:szCs w:val="24"/>
          <w:lang w:val="es-BO" w:eastAsia="es-ES"/>
        </w:rPr>
        <w:t xml:space="preserve">Si analizamos la crisis de la masculinidad hegemónica, advertimos que el cuerpo masculino se somete a una clase de dominación con la finalidad de cumplir con </w:t>
      </w:r>
      <w:r w:rsidRPr="00712081">
        <w:rPr>
          <w:rFonts w:eastAsia="Times New Roman"/>
          <w:color w:val="222222"/>
          <w:sz w:val="24"/>
          <w:szCs w:val="24"/>
          <w:lang w:val="es-BO" w:eastAsia="es-ES"/>
        </w:rPr>
        <w:lastRenderedPageBreak/>
        <w:t xml:space="preserve">ciertas exigencias, al mismo tiempo que esa doma convierte a ese cuerpo en uno preparado para tal fin. </w:t>
      </w:r>
      <w:r w:rsidRPr="006E79A7">
        <w:rPr>
          <w:rFonts w:eastAsia="Times New Roman"/>
          <w:color w:val="222222"/>
          <w:sz w:val="24"/>
          <w:szCs w:val="24"/>
          <w:lang w:val="es-BO" w:eastAsia="es-ES"/>
        </w:rPr>
        <w:t>Lo mismo ocurre con el cuerpo femenino</w:t>
      </w:r>
      <w:proofErr w:type="gramStart"/>
      <w:r w:rsidRPr="006E79A7">
        <w:rPr>
          <w:rFonts w:eastAsia="Times New Roman"/>
          <w:color w:val="222222"/>
          <w:sz w:val="24"/>
          <w:szCs w:val="24"/>
          <w:lang w:val="es-BO" w:eastAsia="es-ES"/>
        </w:rPr>
        <w:t>.</w:t>
      </w:r>
      <w:r w:rsidRPr="006E79A7">
        <w:rPr>
          <w:sz w:val="24"/>
          <w:szCs w:val="24"/>
          <w:vertAlign w:val="superscript"/>
          <w:lang w:val="es-BO"/>
        </w:rPr>
        <w:t>(</w:t>
      </w:r>
      <w:proofErr w:type="gramEnd"/>
      <w:r w:rsidRPr="006E79A7">
        <w:rPr>
          <w:sz w:val="24"/>
          <w:szCs w:val="24"/>
          <w:vertAlign w:val="superscript"/>
          <w:lang w:val="es-BO"/>
        </w:rPr>
        <w:t>28)</w:t>
      </w:r>
    </w:p>
    <w:p w:rsidR="005729B1" w:rsidRPr="00712081" w:rsidRDefault="005729B1" w:rsidP="005729B1">
      <w:pPr>
        <w:shd w:val="clear" w:color="auto" w:fill="FFFFFF"/>
        <w:spacing w:before="120" w:after="120" w:line="360" w:lineRule="auto"/>
        <w:jc w:val="both"/>
        <w:rPr>
          <w:rFonts w:eastAsia="Times New Roman"/>
          <w:color w:val="222222"/>
          <w:sz w:val="24"/>
          <w:szCs w:val="24"/>
          <w:lang w:val="es-BO" w:eastAsia="es-ES"/>
        </w:rPr>
      </w:pPr>
      <w:r w:rsidRPr="00712081">
        <w:rPr>
          <w:rFonts w:eastAsia="Times New Roman"/>
          <w:color w:val="222222"/>
          <w:sz w:val="24"/>
          <w:szCs w:val="24"/>
          <w:lang w:val="es-BO" w:eastAsia="es-ES"/>
        </w:rPr>
        <w:t>La cuestión de la identidad ha sido largamente debatida y desarrollada desde diversas disciplinas que integran las Ciencias Sociales. Se han creado innumerables conceptos, estudios y pensamientos en relación a la formación identitaria. Esta construcción atraviesa constantes conflictos, paralelamente, de deconstrucción y reconstrucción. No se trata de un asunto sencillo sino que es bastante complejo, pues abarca varias dimensiones. Esto responde a que los sujetos estamos expuestos a un determinado contexto, y en la definición de la identidad influyen variables socioculturales fundamentales, como los vínculos familiares, la nacionalidad, la etnia, el género, la edad, las circunstancias socioeconómicas, el nivel educativo, las políticas públicas, y la sociedad en sentido amplio. Por lo tanto, podemos concluir que la identidad es un concepto que se obtiene a partir de la vida en relación, y que no es inmutable sino que permanentemente puede volver a elaborarse</w:t>
      </w:r>
      <w:proofErr w:type="gramStart"/>
      <w:r w:rsidRPr="00712081">
        <w:rPr>
          <w:rFonts w:eastAsia="Times New Roman"/>
          <w:color w:val="222222"/>
          <w:sz w:val="24"/>
          <w:szCs w:val="24"/>
          <w:lang w:val="es-BO" w:eastAsia="es-ES"/>
        </w:rPr>
        <w:t>.</w:t>
      </w:r>
      <w:r w:rsidRPr="00FA2790">
        <w:rPr>
          <w:sz w:val="24"/>
          <w:szCs w:val="24"/>
          <w:vertAlign w:val="superscript"/>
          <w:lang w:val="es-BO"/>
        </w:rPr>
        <w:t>(</w:t>
      </w:r>
      <w:proofErr w:type="gramEnd"/>
      <w:r w:rsidRPr="00FA2790">
        <w:rPr>
          <w:sz w:val="24"/>
          <w:szCs w:val="24"/>
          <w:vertAlign w:val="superscript"/>
          <w:lang w:val="es-BO"/>
        </w:rPr>
        <w:t>29)</w:t>
      </w:r>
    </w:p>
    <w:p w:rsidR="005729B1" w:rsidRPr="00285BC9" w:rsidRDefault="005729B1" w:rsidP="005729B1">
      <w:pPr>
        <w:widowControl/>
        <w:autoSpaceDE w:val="0"/>
        <w:autoSpaceDN w:val="0"/>
        <w:adjustRightInd w:val="0"/>
        <w:spacing w:line="360" w:lineRule="auto"/>
        <w:jc w:val="both"/>
        <w:rPr>
          <w:rFonts w:eastAsia="Times New Roman"/>
          <w:color w:val="B2A1C7" w:themeColor="accent4" w:themeTint="99"/>
          <w:sz w:val="24"/>
          <w:szCs w:val="24"/>
          <w:lang w:val="es-BO" w:eastAsia="es-BO"/>
        </w:rPr>
      </w:pPr>
    </w:p>
    <w:p w:rsidR="005729B1" w:rsidRDefault="005729B1" w:rsidP="00616768">
      <w:pPr>
        <w:pStyle w:val="Prrafodelista"/>
        <w:widowControl/>
        <w:numPr>
          <w:ilvl w:val="2"/>
          <w:numId w:val="2"/>
        </w:numPr>
        <w:autoSpaceDE w:val="0"/>
        <w:autoSpaceDN w:val="0"/>
        <w:adjustRightInd w:val="0"/>
        <w:spacing w:line="360" w:lineRule="auto"/>
        <w:jc w:val="both"/>
        <w:outlineLvl w:val="2"/>
        <w:rPr>
          <w:rFonts w:eastAsia="Times New Roman"/>
          <w:b/>
          <w:sz w:val="24"/>
          <w:szCs w:val="24"/>
          <w:lang w:val="es-BO" w:eastAsia="es-BO"/>
        </w:rPr>
      </w:pPr>
      <w:bookmarkStart w:id="12" w:name="_Toc13125591"/>
      <w:r w:rsidRPr="00FA2790">
        <w:rPr>
          <w:rFonts w:eastAsia="Times New Roman"/>
          <w:b/>
          <w:sz w:val="24"/>
          <w:szCs w:val="24"/>
          <w:lang w:val="es-BO" w:eastAsia="es-BO"/>
        </w:rPr>
        <w:t>Identidad de Género</w:t>
      </w:r>
      <w:bookmarkEnd w:id="12"/>
    </w:p>
    <w:p w:rsidR="005729B1" w:rsidRPr="006E6A54" w:rsidRDefault="005729B1" w:rsidP="005729B1">
      <w:pPr>
        <w:spacing w:before="120" w:after="120" w:line="360" w:lineRule="auto"/>
        <w:jc w:val="both"/>
        <w:rPr>
          <w:rFonts w:eastAsia="Times New Roman"/>
          <w:sz w:val="24"/>
          <w:szCs w:val="24"/>
          <w:lang w:val="es-BO" w:eastAsia="es-ES"/>
        </w:rPr>
      </w:pPr>
      <w:r w:rsidRPr="006E6A54">
        <w:rPr>
          <w:rFonts w:eastAsia="Times New Roman"/>
          <w:sz w:val="24"/>
          <w:szCs w:val="24"/>
          <w:lang w:val="es-BO" w:eastAsia="es-ES"/>
        </w:rPr>
        <w:t>La </w:t>
      </w:r>
      <w:r w:rsidRPr="006E6A54">
        <w:rPr>
          <w:rFonts w:eastAsia="Times New Roman"/>
          <w:bCs/>
          <w:sz w:val="24"/>
          <w:szCs w:val="24"/>
          <w:lang w:val="es-BO" w:eastAsia="es-ES"/>
        </w:rPr>
        <w:t>identidad de género</w:t>
      </w:r>
      <w:r w:rsidRPr="006E6A54">
        <w:rPr>
          <w:rFonts w:eastAsia="Times New Roman"/>
          <w:sz w:val="24"/>
          <w:szCs w:val="24"/>
          <w:lang w:val="es-BO" w:eastAsia="es-ES"/>
        </w:rPr>
        <w:t> alude a la percepción subjetiva que un individuo tiene sobre sí mismo en cuanto a su propio </w:t>
      </w:r>
      <w:hyperlink r:id="rId41" w:tooltip="Género (ciencias sociales)" w:history="1">
        <w:r w:rsidRPr="006E6A54">
          <w:rPr>
            <w:rFonts w:eastAsia="Times New Roman"/>
            <w:sz w:val="24"/>
            <w:szCs w:val="24"/>
            <w:lang w:val="es-BO" w:eastAsia="es-ES"/>
          </w:rPr>
          <w:t>género</w:t>
        </w:r>
      </w:hyperlink>
      <w:r w:rsidRPr="006E6A54">
        <w:rPr>
          <w:rFonts w:eastAsia="Times New Roman"/>
          <w:sz w:val="24"/>
          <w:szCs w:val="24"/>
          <w:lang w:val="es-BO" w:eastAsia="es-ES"/>
        </w:rPr>
        <w:t>, que podría o no coincidir con sus características sexuales; este, puede considerarse como el sexo psicológico o psíquico</w:t>
      </w:r>
      <w:r w:rsidRPr="006E6A54">
        <w:rPr>
          <w:rFonts w:eastAsia="Times New Roman"/>
          <w:sz w:val="24"/>
          <w:szCs w:val="24"/>
          <w:vertAlign w:val="superscript"/>
          <w:lang w:val="es-BO" w:eastAsia="es-ES"/>
        </w:rPr>
        <w:t xml:space="preserve">(30) </w:t>
      </w:r>
      <w:r w:rsidRPr="006E6A54">
        <w:rPr>
          <w:rFonts w:eastAsia="Times New Roman"/>
          <w:sz w:val="24"/>
          <w:szCs w:val="24"/>
          <w:lang w:val="es-BO" w:eastAsia="es-ES"/>
        </w:rPr>
        <w:t xml:space="preserve"> y se constituye en uno de los tres elementos de la </w:t>
      </w:r>
      <w:hyperlink r:id="rId42" w:tooltip="Identidad sexual" w:history="1">
        <w:r w:rsidRPr="006E6A54">
          <w:rPr>
            <w:rFonts w:eastAsia="Times New Roman"/>
            <w:sz w:val="24"/>
            <w:szCs w:val="24"/>
            <w:lang w:val="es-BO" w:eastAsia="es-ES"/>
          </w:rPr>
          <w:t>identidad sexual</w:t>
        </w:r>
      </w:hyperlink>
      <w:r w:rsidRPr="006E6A54">
        <w:rPr>
          <w:rFonts w:eastAsia="Times New Roman"/>
          <w:sz w:val="24"/>
          <w:szCs w:val="24"/>
          <w:lang w:val="es-BO" w:eastAsia="es-ES"/>
        </w:rPr>
        <w:t> junto a la </w:t>
      </w:r>
      <w:hyperlink r:id="rId43" w:tooltip="Orientación sexual" w:history="1">
        <w:r w:rsidRPr="006E6A54">
          <w:rPr>
            <w:rFonts w:eastAsia="Times New Roman"/>
            <w:sz w:val="24"/>
            <w:szCs w:val="24"/>
            <w:lang w:val="es-BO" w:eastAsia="es-ES"/>
          </w:rPr>
          <w:t>orientación sexual</w:t>
        </w:r>
      </w:hyperlink>
      <w:r w:rsidR="000A36E2" w:rsidRPr="000A36E2">
        <w:rPr>
          <w:lang w:val="es-BO"/>
        </w:rPr>
        <w:t xml:space="preserve"> </w:t>
      </w:r>
      <w:r w:rsidRPr="006E6A54">
        <w:rPr>
          <w:rFonts w:eastAsia="Times New Roman"/>
          <w:sz w:val="24"/>
          <w:szCs w:val="24"/>
          <w:lang w:val="es-BO" w:eastAsia="es-ES"/>
        </w:rPr>
        <w:t>y el </w:t>
      </w:r>
      <w:hyperlink r:id="rId44" w:tooltip="Rol de género" w:history="1">
        <w:r w:rsidRPr="006E6A54">
          <w:rPr>
            <w:rFonts w:eastAsia="Times New Roman"/>
            <w:sz w:val="24"/>
            <w:szCs w:val="24"/>
            <w:lang w:val="es-BO" w:eastAsia="es-ES"/>
          </w:rPr>
          <w:t>rol de género</w:t>
        </w:r>
      </w:hyperlink>
      <w:r w:rsidRPr="006E6A54">
        <w:rPr>
          <w:rFonts w:eastAsia="Times New Roman"/>
          <w:sz w:val="24"/>
          <w:szCs w:val="24"/>
          <w:lang w:val="es-BO" w:eastAsia="es-ES"/>
        </w:rPr>
        <w:t>,</w:t>
      </w:r>
      <w:r w:rsidRPr="006E6A54">
        <w:rPr>
          <w:rFonts w:eastAsia="Times New Roman"/>
          <w:sz w:val="24"/>
          <w:szCs w:val="24"/>
          <w:vertAlign w:val="superscript"/>
          <w:lang w:val="es-BO" w:eastAsia="es-ES"/>
        </w:rPr>
        <w:t xml:space="preserve">(31)​ </w:t>
      </w:r>
      <w:r w:rsidRPr="006E6A54">
        <w:rPr>
          <w:rFonts w:eastAsia="Times New Roman"/>
          <w:sz w:val="24"/>
          <w:szCs w:val="24"/>
          <w:lang w:val="es-BO" w:eastAsia="es-ES"/>
        </w:rPr>
        <w:t xml:space="preserve">relacionándose «con el esquema </w:t>
      </w:r>
      <w:r w:rsidR="00741ECA" w:rsidRPr="006E6A54">
        <w:rPr>
          <w:rFonts w:eastAsia="Times New Roman"/>
          <w:sz w:val="24"/>
          <w:szCs w:val="24"/>
          <w:lang w:val="es-BO" w:eastAsia="es-ES"/>
        </w:rPr>
        <w:t>ideo afectivo</w:t>
      </w:r>
      <w:r w:rsidRPr="006E6A54">
        <w:rPr>
          <w:rFonts w:eastAsia="Times New Roman"/>
          <w:sz w:val="24"/>
          <w:szCs w:val="24"/>
          <w:lang w:val="es-BO" w:eastAsia="es-ES"/>
        </w:rPr>
        <w:t xml:space="preserve"> de pertenencia a un sexo»,</w:t>
      </w:r>
      <w:r w:rsidRPr="006E6A54">
        <w:rPr>
          <w:sz w:val="24"/>
          <w:szCs w:val="24"/>
          <w:vertAlign w:val="superscript"/>
          <w:lang w:val="es-BO"/>
        </w:rPr>
        <w:t>(32)</w:t>
      </w:r>
      <w:r w:rsidRPr="006E6A54">
        <w:rPr>
          <w:rFonts w:eastAsia="Times New Roman"/>
          <w:sz w:val="24"/>
          <w:szCs w:val="24"/>
          <w:vertAlign w:val="superscript"/>
          <w:lang w:val="es-BO" w:eastAsia="es-ES"/>
        </w:rPr>
        <w:t xml:space="preserve">​ </w:t>
      </w:r>
      <w:r w:rsidRPr="006E6A54">
        <w:rPr>
          <w:rFonts w:eastAsia="Times New Roman"/>
          <w:sz w:val="24"/>
          <w:szCs w:val="24"/>
          <w:lang w:val="es-BO" w:eastAsia="es-ES"/>
        </w:rPr>
        <w:t>por lo que sería la expresión individual del género.</w:t>
      </w:r>
      <w:r w:rsidRPr="006E6A54">
        <w:rPr>
          <w:sz w:val="24"/>
          <w:szCs w:val="24"/>
          <w:vertAlign w:val="superscript"/>
          <w:lang w:val="es-BO"/>
        </w:rPr>
        <w:t>(33)</w:t>
      </w:r>
    </w:p>
    <w:p w:rsidR="005729B1" w:rsidRPr="006E6A54" w:rsidRDefault="005729B1" w:rsidP="005729B1">
      <w:pPr>
        <w:spacing w:before="120" w:after="120" w:line="360" w:lineRule="auto"/>
        <w:jc w:val="both"/>
        <w:rPr>
          <w:rFonts w:eastAsia="Times New Roman"/>
          <w:sz w:val="24"/>
          <w:szCs w:val="24"/>
          <w:lang w:val="es-BO" w:eastAsia="es-ES"/>
        </w:rPr>
      </w:pPr>
      <w:r w:rsidRPr="006E6A54">
        <w:rPr>
          <w:rFonts w:eastAsia="Times New Roman"/>
          <w:sz w:val="24"/>
          <w:szCs w:val="24"/>
          <w:lang w:val="es-BO" w:eastAsia="es-ES"/>
        </w:rPr>
        <w:t>Todas las sociedades tienen un conjunto de categorías de género que pueden servir como base de la formación de la </w:t>
      </w:r>
      <w:hyperlink r:id="rId45" w:tooltip="Identidad social" w:history="1">
        <w:r w:rsidRPr="006E6A54">
          <w:rPr>
            <w:rFonts w:eastAsia="Times New Roman"/>
            <w:sz w:val="24"/>
            <w:szCs w:val="24"/>
            <w:lang w:val="es-BO" w:eastAsia="es-ES"/>
          </w:rPr>
          <w:t>identidad social</w:t>
        </w:r>
      </w:hyperlink>
      <w:r w:rsidRPr="006E6A54">
        <w:rPr>
          <w:rFonts w:eastAsia="Times New Roman"/>
          <w:sz w:val="24"/>
          <w:szCs w:val="24"/>
          <w:lang w:val="es-BO" w:eastAsia="es-ES"/>
        </w:rPr>
        <w:t> de un individuo en relación con otros miembros.</w:t>
      </w:r>
      <w:r w:rsidRPr="006E6A54">
        <w:rPr>
          <w:sz w:val="24"/>
          <w:szCs w:val="24"/>
          <w:vertAlign w:val="superscript"/>
          <w:lang w:val="es-BO"/>
        </w:rPr>
        <w:t>(34)</w:t>
      </w:r>
      <w:r w:rsidRPr="006E6A54">
        <w:rPr>
          <w:rFonts w:eastAsia="Times New Roman"/>
          <w:sz w:val="24"/>
          <w:szCs w:val="24"/>
          <w:lang w:val="es-BO" w:eastAsia="es-ES"/>
        </w:rPr>
        <w:t xml:space="preserve"> En la mayoría de ellas, existe una división básica entre los atributos de género asignados a hombres y mujeres,</w:t>
      </w:r>
      <w:r w:rsidRPr="006E6A54">
        <w:rPr>
          <w:rFonts w:eastAsia="Times New Roman"/>
          <w:sz w:val="24"/>
          <w:szCs w:val="24"/>
          <w:vertAlign w:val="superscript"/>
          <w:lang w:val="es-BO" w:eastAsia="es-ES"/>
        </w:rPr>
        <w:t>(</w:t>
      </w:r>
      <w:r w:rsidRPr="006E6A54">
        <w:rPr>
          <w:sz w:val="24"/>
          <w:szCs w:val="24"/>
          <w:vertAlign w:val="superscript"/>
          <w:lang w:val="es-BO"/>
        </w:rPr>
        <w:t>35)</w:t>
      </w:r>
      <w:r w:rsidRPr="006E6A54">
        <w:rPr>
          <w:rFonts w:eastAsia="Times New Roman"/>
          <w:sz w:val="24"/>
          <w:szCs w:val="24"/>
          <w:lang w:val="es-BO" w:eastAsia="es-ES"/>
        </w:rPr>
        <w:t>un </w:t>
      </w:r>
      <w:hyperlink r:id="rId46" w:tooltip="Binarismo de género" w:history="1">
        <w:r w:rsidRPr="006E6A54">
          <w:rPr>
            <w:rFonts w:eastAsia="Times New Roman"/>
            <w:sz w:val="24"/>
            <w:szCs w:val="24"/>
            <w:lang w:val="es-BO" w:eastAsia="es-ES"/>
          </w:rPr>
          <w:t>binarismo de género</w:t>
        </w:r>
      </w:hyperlink>
      <w:r w:rsidRPr="006E6A54">
        <w:rPr>
          <w:rFonts w:eastAsia="Times New Roman"/>
          <w:sz w:val="24"/>
          <w:szCs w:val="24"/>
          <w:lang w:val="es-BO" w:eastAsia="es-ES"/>
        </w:rPr>
        <w:t> al que la mayoría de las personas se adhieren y se acoplaría a los ideales de la masculinidad y la feminidad en todos los aspectos del </w:t>
      </w:r>
      <w:hyperlink r:id="rId47" w:tooltip="Distinción entre sexo y género" w:history="1">
        <w:r w:rsidRPr="006E6A54">
          <w:rPr>
            <w:rFonts w:eastAsia="Times New Roman"/>
            <w:sz w:val="24"/>
            <w:szCs w:val="24"/>
            <w:lang w:val="es-BO" w:eastAsia="es-ES"/>
          </w:rPr>
          <w:t>sexo y género</w:t>
        </w:r>
      </w:hyperlink>
      <w:r w:rsidRPr="006E6A54">
        <w:rPr>
          <w:rFonts w:eastAsia="Times New Roman"/>
          <w:sz w:val="24"/>
          <w:szCs w:val="24"/>
          <w:lang w:val="es-BO" w:eastAsia="es-ES"/>
        </w:rPr>
        <w:t>: el sexo biológico, la identidad de género y la expresión de género.</w:t>
      </w:r>
      <w:r w:rsidRPr="006E6A54">
        <w:rPr>
          <w:sz w:val="24"/>
          <w:szCs w:val="24"/>
          <w:vertAlign w:val="superscript"/>
          <w:lang w:val="es-BO"/>
        </w:rPr>
        <w:t>(36)</w:t>
      </w:r>
      <w:r w:rsidRPr="006E6A54">
        <w:rPr>
          <w:rFonts w:eastAsia="Times New Roman"/>
          <w:sz w:val="24"/>
          <w:szCs w:val="24"/>
          <w:lang w:val="es-BO" w:eastAsia="es-ES"/>
        </w:rPr>
        <w:t xml:space="preserve">Sin embargo, también </w:t>
      </w:r>
      <w:r w:rsidRPr="006E6A54">
        <w:rPr>
          <w:rFonts w:eastAsia="Times New Roman"/>
          <w:sz w:val="24"/>
          <w:szCs w:val="24"/>
          <w:lang w:val="es-BO" w:eastAsia="es-ES"/>
        </w:rPr>
        <w:lastRenderedPageBreak/>
        <w:t>hay algunas personas que no se identifican con algunos (o todos) los aspectos de género que están asignados a su sexo biológico; algunos de esos individuos son </w:t>
      </w:r>
      <w:proofErr w:type="spellStart"/>
      <w:r w:rsidR="00D21DBB">
        <w:fldChar w:fldCharType="begin"/>
      </w:r>
      <w:r w:rsidR="00D21DBB">
        <w:instrText xml:space="preserve"> HYPERLINK "https://es.wikipedia.org/wiki/Transg%C3%A9neros" \o "Transgéneros" </w:instrText>
      </w:r>
      <w:r w:rsidR="00D21DBB">
        <w:fldChar w:fldCharType="separate"/>
      </w:r>
      <w:r w:rsidRPr="006E6A54">
        <w:rPr>
          <w:rFonts w:eastAsia="Times New Roman"/>
          <w:sz w:val="24"/>
          <w:szCs w:val="24"/>
          <w:lang w:val="es-BO" w:eastAsia="es-ES"/>
        </w:rPr>
        <w:t>transgéneros</w:t>
      </w:r>
      <w:proofErr w:type="spellEnd"/>
      <w:r w:rsidR="00D21DBB">
        <w:rPr>
          <w:rFonts w:eastAsia="Times New Roman"/>
          <w:sz w:val="24"/>
          <w:szCs w:val="24"/>
          <w:lang w:val="es-BO" w:eastAsia="es-ES"/>
        </w:rPr>
        <w:fldChar w:fldCharType="end"/>
      </w:r>
      <w:r w:rsidRPr="006E6A54">
        <w:rPr>
          <w:rFonts w:eastAsia="Times New Roman"/>
          <w:sz w:val="24"/>
          <w:szCs w:val="24"/>
          <w:lang w:val="es-BO" w:eastAsia="es-ES"/>
        </w:rPr>
        <w:t> o de </w:t>
      </w:r>
      <w:hyperlink r:id="rId48" w:tooltip="Género no-binario" w:history="1">
        <w:r w:rsidRPr="006E6A54">
          <w:rPr>
            <w:rFonts w:eastAsia="Times New Roman"/>
            <w:sz w:val="24"/>
            <w:szCs w:val="24"/>
            <w:lang w:val="es-BO" w:eastAsia="es-ES"/>
          </w:rPr>
          <w:t>género no-binario</w:t>
        </w:r>
      </w:hyperlink>
      <w:r w:rsidRPr="006E6A54">
        <w:rPr>
          <w:rFonts w:eastAsia="Times New Roman"/>
          <w:sz w:val="24"/>
          <w:szCs w:val="24"/>
          <w:lang w:val="es-BO" w:eastAsia="es-ES"/>
        </w:rPr>
        <w:t>. Algunas sociedades tienen categorías adscritas a un </w:t>
      </w:r>
      <w:hyperlink r:id="rId49" w:tooltip="Tercer género" w:history="1">
        <w:r w:rsidRPr="006E6A54">
          <w:rPr>
            <w:rFonts w:eastAsia="Times New Roman"/>
            <w:sz w:val="24"/>
            <w:szCs w:val="24"/>
            <w:lang w:val="es-BO" w:eastAsia="es-ES"/>
          </w:rPr>
          <w:t>tercer género</w:t>
        </w:r>
      </w:hyperlink>
      <w:r w:rsidRPr="006E6A54">
        <w:rPr>
          <w:rFonts w:eastAsia="Times New Roman"/>
          <w:sz w:val="24"/>
          <w:szCs w:val="24"/>
          <w:lang w:val="es-BO" w:eastAsia="es-ES"/>
        </w:rPr>
        <w:t>.</w:t>
      </w:r>
    </w:p>
    <w:p w:rsidR="005729B1" w:rsidRPr="006E6A54" w:rsidRDefault="005729B1" w:rsidP="00616768">
      <w:pPr>
        <w:pStyle w:val="Prrafodelista"/>
        <w:widowControl/>
        <w:numPr>
          <w:ilvl w:val="2"/>
          <w:numId w:val="2"/>
        </w:numPr>
        <w:autoSpaceDE w:val="0"/>
        <w:autoSpaceDN w:val="0"/>
        <w:adjustRightInd w:val="0"/>
        <w:spacing w:line="360" w:lineRule="auto"/>
        <w:jc w:val="both"/>
        <w:outlineLvl w:val="2"/>
        <w:rPr>
          <w:rFonts w:eastAsia="Times New Roman"/>
          <w:b/>
          <w:sz w:val="24"/>
          <w:szCs w:val="24"/>
          <w:lang w:val="es-BO" w:eastAsia="es-BO"/>
        </w:rPr>
      </w:pPr>
      <w:bookmarkStart w:id="13" w:name="_Toc13125592"/>
      <w:r w:rsidRPr="006E6A54">
        <w:rPr>
          <w:rFonts w:eastAsia="Times New Roman"/>
          <w:b/>
          <w:sz w:val="24"/>
          <w:szCs w:val="24"/>
          <w:lang w:val="es-BO" w:eastAsia="es-BO"/>
        </w:rPr>
        <w:t>Orientación Sexual</w:t>
      </w:r>
      <w:bookmarkEnd w:id="13"/>
    </w:p>
    <w:p w:rsidR="005729B1" w:rsidRDefault="005729B1" w:rsidP="005729B1">
      <w:pPr>
        <w:spacing w:line="360" w:lineRule="auto"/>
        <w:jc w:val="both"/>
        <w:rPr>
          <w:sz w:val="24"/>
          <w:szCs w:val="24"/>
          <w:lang w:val="es-BO"/>
        </w:rPr>
      </w:pPr>
      <w:r w:rsidRPr="00214474">
        <w:rPr>
          <w:rFonts w:eastAsia="Times New Roman"/>
          <w:sz w:val="24"/>
          <w:szCs w:val="24"/>
          <w:lang w:val="es-BO" w:eastAsia="es-ES"/>
        </w:rPr>
        <w:t xml:space="preserve">Es la atracción afectiva, romántica sexual y psicológica que la persona siente de modo sostenido en el tiempo. Según la  </w:t>
      </w:r>
      <w:proofErr w:type="spellStart"/>
      <w:r w:rsidRPr="00214474">
        <w:rPr>
          <w:rFonts w:eastAsia="Times New Roman"/>
          <w:sz w:val="24"/>
          <w:szCs w:val="24"/>
          <w:lang w:val="es-BO" w:eastAsia="es-ES"/>
        </w:rPr>
        <w:t>la</w:t>
      </w:r>
      <w:proofErr w:type="spellEnd"/>
      <w:r w:rsidRPr="00214474">
        <w:rPr>
          <w:rFonts w:eastAsia="Times New Roman"/>
          <w:sz w:val="24"/>
          <w:szCs w:val="24"/>
          <w:lang w:val="es-BO" w:eastAsia="es-ES"/>
        </w:rPr>
        <w:t xml:space="preserve"> orientación sexual deriva entre un continuo marcado por dos extremos, la atracción exclusiva por el sexo contrario, y la atracción exclusiva hacia individuos del mismo sexo. Por ello, para su estudio, se consideran tres categorías: la </w:t>
      </w:r>
      <w:hyperlink r:id="rId50" w:tooltip="Heterosexualidad" w:history="1">
        <w:r w:rsidRPr="00214474">
          <w:rPr>
            <w:rFonts w:eastAsia="Times New Roman"/>
            <w:sz w:val="24"/>
            <w:szCs w:val="24"/>
            <w:lang w:val="es-BO" w:eastAsia="es-ES"/>
          </w:rPr>
          <w:t>heterosexualidad</w:t>
        </w:r>
      </w:hyperlink>
      <w:r>
        <w:rPr>
          <w:rFonts w:eastAsia="Times New Roman"/>
          <w:sz w:val="24"/>
          <w:szCs w:val="24"/>
          <w:lang w:val="es-BO" w:eastAsia="es-ES"/>
        </w:rPr>
        <w:t> </w:t>
      </w:r>
      <w:r w:rsidRPr="00214474">
        <w:rPr>
          <w:rFonts w:eastAsia="Times New Roman"/>
          <w:sz w:val="24"/>
          <w:szCs w:val="24"/>
          <w:lang w:val="es-BO" w:eastAsia="es-ES"/>
        </w:rPr>
        <w:t xml:space="preserve">atracción </w:t>
      </w:r>
      <w:r>
        <w:rPr>
          <w:rFonts w:eastAsia="Times New Roman"/>
          <w:sz w:val="24"/>
          <w:szCs w:val="24"/>
          <w:lang w:val="es-BO" w:eastAsia="es-ES"/>
        </w:rPr>
        <w:t xml:space="preserve">hacia personas del sexo opuesto, </w:t>
      </w:r>
      <w:r w:rsidRPr="00214474">
        <w:rPr>
          <w:rFonts w:eastAsia="Times New Roman"/>
          <w:sz w:val="24"/>
          <w:szCs w:val="24"/>
          <w:lang w:val="es-BO" w:eastAsia="es-ES"/>
        </w:rPr>
        <w:t>la </w:t>
      </w:r>
      <w:hyperlink r:id="rId51" w:tooltip="Homosexualidad" w:history="1">
        <w:r w:rsidRPr="00214474">
          <w:rPr>
            <w:rFonts w:eastAsia="Times New Roman"/>
            <w:sz w:val="24"/>
            <w:szCs w:val="24"/>
            <w:lang w:val="es-BO" w:eastAsia="es-ES"/>
          </w:rPr>
          <w:t>homosexualidad</w:t>
        </w:r>
      </w:hyperlink>
      <w:r>
        <w:rPr>
          <w:rFonts w:eastAsia="Times New Roman"/>
          <w:sz w:val="24"/>
          <w:szCs w:val="24"/>
          <w:lang w:val="es-BO" w:eastAsia="es-ES"/>
        </w:rPr>
        <w:t> </w:t>
      </w:r>
      <w:r w:rsidRPr="00214474">
        <w:rPr>
          <w:rFonts w:eastAsia="Times New Roman"/>
          <w:sz w:val="24"/>
          <w:szCs w:val="24"/>
          <w:lang w:val="es-BO" w:eastAsia="es-ES"/>
        </w:rPr>
        <w:t>atracción hacia personas</w:t>
      </w:r>
      <w:r>
        <w:rPr>
          <w:rFonts w:eastAsia="Times New Roman"/>
          <w:sz w:val="24"/>
          <w:szCs w:val="24"/>
          <w:lang w:val="es-BO" w:eastAsia="es-ES"/>
        </w:rPr>
        <w:t xml:space="preserve"> del mismo sexo </w:t>
      </w:r>
      <w:r w:rsidRPr="00214474">
        <w:rPr>
          <w:rFonts w:eastAsia="Times New Roman"/>
          <w:sz w:val="24"/>
          <w:szCs w:val="24"/>
          <w:lang w:val="es-BO" w:eastAsia="es-ES"/>
        </w:rPr>
        <w:t>y la </w:t>
      </w:r>
      <w:hyperlink r:id="rId52" w:tooltip="Bisexualidad" w:history="1">
        <w:r w:rsidRPr="00214474">
          <w:rPr>
            <w:rFonts w:eastAsia="Times New Roman"/>
            <w:sz w:val="24"/>
            <w:szCs w:val="24"/>
            <w:lang w:val="es-BO" w:eastAsia="es-ES"/>
          </w:rPr>
          <w:t>bisexualidad</w:t>
        </w:r>
      </w:hyperlink>
      <w:r>
        <w:rPr>
          <w:rFonts w:eastAsia="Times New Roman"/>
          <w:sz w:val="24"/>
          <w:szCs w:val="24"/>
          <w:lang w:val="es-BO" w:eastAsia="es-ES"/>
        </w:rPr>
        <w:t> </w:t>
      </w:r>
      <w:r w:rsidRPr="00214474">
        <w:rPr>
          <w:rFonts w:eastAsia="Times New Roman"/>
          <w:sz w:val="24"/>
          <w:szCs w:val="24"/>
          <w:lang w:val="es-BO" w:eastAsia="es-ES"/>
        </w:rPr>
        <w:t>atracción hacia personas de su mismo sexo y otros géneros</w:t>
      </w:r>
      <w:r w:rsidRPr="00214474">
        <w:rPr>
          <w:rFonts w:eastAsia="Times New Roman"/>
          <w:sz w:val="24"/>
          <w:szCs w:val="24"/>
          <w:vertAlign w:val="superscript"/>
          <w:lang w:val="es-BO" w:eastAsia="es-ES"/>
        </w:rPr>
        <w:t>(37)</w:t>
      </w:r>
      <w:r w:rsidRPr="00214474">
        <w:rPr>
          <w:rFonts w:eastAsia="Times New Roman"/>
          <w:sz w:val="24"/>
          <w:szCs w:val="24"/>
          <w:lang w:val="es-BO" w:eastAsia="es-ES"/>
        </w:rPr>
        <w:t xml:space="preserve"> El </w:t>
      </w:r>
      <w:hyperlink r:id="rId53" w:tooltip="Comportamiento sexual humano" w:history="1">
        <w:r w:rsidRPr="00214474">
          <w:rPr>
            <w:rFonts w:eastAsia="Times New Roman"/>
            <w:sz w:val="24"/>
            <w:szCs w:val="24"/>
            <w:lang w:val="es-BO" w:eastAsia="es-ES"/>
          </w:rPr>
          <w:t>comportamiento sexual humano</w:t>
        </w:r>
      </w:hyperlink>
      <w:r w:rsidRPr="00214474">
        <w:rPr>
          <w:rFonts w:eastAsia="Times New Roman"/>
          <w:sz w:val="24"/>
          <w:szCs w:val="24"/>
          <w:lang w:val="es-BO" w:eastAsia="es-ES"/>
        </w:rPr>
        <w:t>, la </w:t>
      </w:r>
      <w:hyperlink r:id="rId54" w:tooltip="Identidad de género" w:history="1">
        <w:r w:rsidRPr="00214474">
          <w:rPr>
            <w:rFonts w:eastAsia="Times New Roman"/>
            <w:sz w:val="24"/>
            <w:szCs w:val="24"/>
            <w:lang w:val="es-BO" w:eastAsia="es-ES"/>
          </w:rPr>
          <w:t>identidad de género</w:t>
        </w:r>
      </w:hyperlink>
      <w:r w:rsidRPr="00214474">
        <w:rPr>
          <w:rFonts w:eastAsia="Times New Roman"/>
          <w:sz w:val="24"/>
          <w:szCs w:val="24"/>
          <w:lang w:val="es-BO" w:eastAsia="es-ES"/>
        </w:rPr>
        <w:t> y la </w:t>
      </w:r>
      <w:hyperlink r:id="rId55" w:tooltip="Identidad sexual" w:history="1">
        <w:r w:rsidRPr="00214474">
          <w:rPr>
            <w:rFonts w:eastAsia="Times New Roman"/>
            <w:sz w:val="24"/>
            <w:szCs w:val="24"/>
            <w:lang w:val="es-BO" w:eastAsia="es-ES"/>
          </w:rPr>
          <w:t>identidad sexual</w:t>
        </w:r>
      </w:hyperlink>
      <w:r w:rsidRPr="00214474">
        <w:rPr>
          <w:rFonts w:eastAsia="Times New Roman"/>
          <w:sz w:val="24"/>
          <w:szCs w:val="24"/>
          <w:lang w:val="es-BO" w:eastAsia="es-ES"/>
        </w:rPr>
        <w:t> son términos relacionados con la orientación sexual, ya que psicológicamente conforman la percepción sexual en una persona. La </w:t>
      </w:r>
      <w:r w:rsidRPr="00214474">
        <w:rPr>
          <w:rFonts w:eastAsia="Times New Roman"/>
          <w:bCs/>
          <w:sz w:val="24"/>
          <w:szCs w:val="24"/>
          <w:lang w:val="es-BO" w:eastAsia="es-ES"/>
        </w:rPr>
        <w:t>preferencia sexual</w:t>
      </w:r>
      <w:r w:rsidRPr="00214474">
        <w:rPr>
          <w:rFonts w:eastAsia="Times New Roman"/>
          <w:sz w:val="24"/>
          <w:szCs w:val="24"/>
          <w:lang w:val="es-BO" w:eastAsia="es-ES"/>
        </w:rPr>
        <w:t> sugiere un grado de elección, que determina la vida sexual de una persona al establecer un sexo como objeto de deseo, por lo que es incorrecto utilizar el término para referirse a la orientación sexual de una persona</w:t>
      </w:r>
      <w:proofErr w:type="gramStart"/>
      <w:r w:rsidRPr="00214474">
        <w:rPr>
          <w:rFonts w:eastAsia="Times New Roman"/>
          <w:sz w:val="24"/>
          <w:szCs w:val="24"/>
          <w:lang w:val="es-BO" w:eastAsia="es-ES"/>
        </w:rPr>
        <w:t>.</w:t>
      </w:r>
      <w:r w:rsidRPr="00214474">
        <w:rPr>
          <w:sz w:val="24"/>
          <w:szCs w:val="24"/>
          <w:vertAlign w:val="superscript"/>
          <w:lang w:val="es-BO"/>
        </w:rPr>
        <w:t>(</w:t>
      </w:r>
      <w:proofErr w:type="gramEnd"/>
      <w:r w:rsidRPr="00214474">
        <w:rPr>
          <w:sz w:val="24"/>
          <w:szCs w:val="24"/>
          <w:vertAlign w:val="superscript"/>
          <w:lang w:val="es-BO"/>
        </w:rPr>
        <w:t>38)</w:t>
      </w:r>
      <w:r w:rsidRPr="00214474">
        <w:rPr>
          <w:rFonts w:eastAsia="Times New Roman"/>
          <w:sz w:val="24"/>
          <w:szCs w:val="24"/>
          <w:lang w:val="es-BO" w:eastAsia="es-ES"/>
        </w:rPr>
        <w:t>La </w:t>
      </w:r>
      <w:r w:rsidRPr="00214474">
        <w:rPr>
          <w:rFonts w:eastAsia="Times New Roman"/>
          <w:bCs/>
          <w:sz w:val="24"/>
          <w:szCs w:val="24"/>
          <w:lang w:val="es-BO" w:eastAsia="es-ES"/>
        </w:rPr>
        <w:t>concordancia</w:t>
      </w:r>
      <w:r w:rsidRPr="00214474">
        <w:rPr>
          <w:rFonts w:eastAsia="Times New Roman"/>
          <w:sz w:val="24"/>
          <w:szCs w:val="24"/>
          <w:lang w:val="es-BO" w:eastAsia="es-ES"/>
        </w:rPr>
        <w:t> o </w:t>
      </w:r>
      <w:r w:rsidRPr="00214474">
        <w:rPr>
          <w:rFonts w:eastAsia="Times New Roman"/>
          <w:bCs/>
          <w:sz w:val="24"/>
          <w:szCs w:val="24"/>
          <w:lang w:val="es-BO" w:eastAsia="es-ES"/>
        </w:rPr>
        <w:t>discordancia</w:t>
      </w:r>
      <w:r w:rsidRPr="00214474">
        <w:rPr>
          <w:rFonts w:eastAsia="Times New Roman"/>
          <w:sz w:val="24"/>
          <w:szCs w:val="24"/>
          <w:lang w:val="es-BO" w:eastAsia="es-ES"/>
        </w:rPr>
        <w:t xml:space="preserve"> se refiere a la relación o </w:t>
      </w:r>
      <w:proofErr w:type="spellStart"/>
      <w:r w:rsidRPr="00214474">
        <w:rPr>
          <w:rFonts w:eastAsia="Times New Roman"/>
          <w:sz w:val="24"/>
          <w:szCs w:val="24"/>
          <w:lang w:val="es-BO" w:eastAsia="es-ES"/>
        </w:rPr>
        <w:t>similaridad</w:t>
      </w:r>
      <w:proofErr w:type="spellEnd"/>
      <w:r w:rsidRPr="00214474">
        <w:rPr>
          <w:rFonts w:eastAsia="Times New Roman"/>
          <w:sz w:val="24"/>
          <w:szCs w:val="24"/>
          <w:lang w:val="es-BO" w:eastAsia="es-ES"/>
        </w:rPr>
        <w:t xml:space="preserve"> entre preferencia sexual y la orientación sexual. Se aplica el término concordancia a una persona cuyas preferencias sexuales coinciden con su orientación sexual (por ejemplo: un varón declarado homosexual que sostiene relaciones sexuales con personas del sexo masculino), mientras que discordancia se refiere a la diferencia entre la preferencia sexual y la orientación sexual por ejemplo: una mujer declarada heterosexual que siente </w:t>
      </w:r>
      <w:hyperlink r:id="rId56" w:tooltip="Atracción sexual" w:history="1">
        <w:r w:rsidRPr="00214474">
          <w:rPr>
            <w:rFonts w:eastAsia="Times New Roman"/>
            <w:sz w:val="24"/>
            <w:szCs w:val="24"/>
            <w:lang w:val="es-BO" w:eastAsia="es-ES"/>
          </w:rPr>
          <w:t>atracción sexual</w:t>
        </w:r>
      </w:hyperlink>
      <w:r w:rsidRPr="00214474">
        <w:rPr>
          <w:rFonts w:eastAsia="Times New Roman"/>
          <w:sz w:val="24"/>
          <w:szCs w:val="24"/>
          <w:lang w:val="es-BO" w:eastAsia="es-ES"/>
        </w:rPr>
        <w:t xml:space="preserve"> a personas del sexo femenino, que sostiene </w:t>
      </w:r>
      <w:r>
        <w:rPr>
          <w:rFonts w:eastAsia="Times New Roman"/>
          <w:sz w:val="24"/>
          <w:szCs w:val="24"/>
          <w:lang w:val="es-BO" w:eastAsia="es-ES"/>
        </w:rPr>
        <w:t xml:space="preserve">relaciones sexuales con persona </w:t>
      </w:r>
      <w:r w:rsidRPr="00214474">
        <w:rPr>
          <w:rFonts w:eastAsia="Times New Roman"/>
          <w:sz w:val="24"/>
          <w:szCs w:val="24"/>
          <w:lang w:val="es-BO" w:eastAsia="es-ES"/>
        </w:rPr>
        <w:t xml:space="preserve"> del sexo masculino y que prefiere ser llamada heterosexual.</w:t>
      </w:r>
      <w:r w:rsidRPr="00214474">
        <w:rPr>
          <w:rFonts w:eastAsia="Times New Roman"/>
          <w:sz w:val="24"/>
          <w:szCs w:val="24"/>
          <w:vertAlign w:val="superscript"/>
          <w:lang w:val="es-BO" w:eastAsia="es-ES"/>
        </w:rPr>
        <w:t>(39)</w:t>
      </w:r>
    </w:p>
    <w:p w:rsidR="005729B1" w:rsidRDefault="005729B1" w:rsidP="005729B1">
      <w:pPr>
        <w:spacing w:line="360" w:lineRule="auto"/>
        <w:jc w:val="both"/>
        <w:rPr>
          <w:sz w:val="24"/>
          <w:szCs w:val="24"/>
          <w:lang w:val="es-BO"/>
        </w:rPr>
      </w:pPr>
    </w:p>
    <w:p w:rsidR="00B55CBD" w:rsidRDefault="00B55CBD" w:rsidP="005729B1">
      <w:pPr>
        <w:spacing w:line="360" w:lineRule="auto"/>
        <w:jc w:val="both"/>
        <w:rPr>
          <w:sz w:val="24"/>
          <w:szCs w:val="24"/>
          <w:lang w:val="es-BO"/>
        </w:rPr>
      </w:pPr>
    </w:p>
    <w:p w:rsidR="00B55CBD" w:rsidRDefault="00B55CBD" w:rsidP="005729B1">
      <w:pPr>
        <w:spacing w:line="360" w:lineRule="auto"/>
        <w:jc w:val="both"/>
        <w:rPr>
          <w:sz w:val="24"/>
          <w:szCs w:val="24"/>
          <w:lang w:val="es-BO"/>
        </w:rPr>
      </w:pPr>
    </w:p>
    <w:p w:rsidR="00C77E46" w:rsidRDefault="00C77E46" w:rsidP="005729B1">
      <w:pPr>
        <w:spacing w:line="360" w:lineRule="auto"/>
        <w:jc w:val="both"/>
        <w:rPr>
          <w:sz w:val="24"/>
          <w:szCs w:val="24"/>
          <w:lang w:val="es-BO"/>
        </w:rPr>
      </w:pPr>
    </w:p>
    <w:p w:rsidR="00B55CBD" w:rsidRPr="00214474" w:rsidRDefault="00B55CBD" w:rsidP="005729B1">
      <w:pPr>
        <w:spacing w:line="360" w:lineRule="auto"/>
        <w:jc w:val="both"/>
        <w:rPr>
          <w:sz w:val="24"/>
          <w:szCs w:val="24"/>
          <w:lang w:val="es-BO"/>
        </w:rPr>
      </w:pPr>
    </w:p>
    <w:p w:rsidR="005729B1" w:rsidRDefault="005729B1" w:rsidP="00616768">
      <w:pPr>
        <w:pStyle w:val="Prrafodelista"/>
        <w:widowControl/>
        <w:numPr>
          <w:ilvl w:val="2"/>
          <w:numId w:val="2"/>
        </w:numPr>
        <w:autoSpaceDE w:val="0"/>
        <w:autoSpaceDN w:val="0"/>
        <w:adjustRightInd w:val="0"/>
        <w:spacing w:line="360" w:lineRule="auto"/>
        <w:jc w:val="both"/>
        <w:outlineLvl w:val="2"/>
        <w:rPr>
          <w:rFonts w:eastAsia="Times New Roman"/>
          <w:b/>
          <w:sz w:val="24"/>
          <w:szCs w:val="24"/>
          <w:lang w:val="es-BO" w:eastAsia="es-BO"/>
        </w:rPr>
      </w:pPr>
      <w:bookmarkStart w:id="14" w:name="_Toc13125593"/>
      <w:r>
        <w:rPr>
          <w:rFonts w:eastAsia="Times New Roman"/>
          <w:b/>
          <w:sz w:val="24"/>
          <w:szCs w:val="24"/>
          <w:lang w:val="es-BO" w:eastAsia="es-BO"/>
        </w:rPr>
        <w:t>Educación Sexual</w:t>
      </w:r>
      <w:bookmarkEnd w:id="14"/>
    </w:p>
    <w:p w:rsidR="005729B1" w:rsidRDefault="005729B1" w:rsidP="005729B1">
      <w:pPr>
        <w:pStyle w:val="Prrafodelista"/>
        <w:widowControl/>
        <w:autoSpaceDE w:val="0"/>
        <w:autoSpaceDN w:val="0"/>
        <w:adjustRightInd w:val="0"/>
        <w:spacing w:line="360" w:lineRule="auto"/>
        <w:jc w:val="both"/>
        <w:outlineLvl w:val="2"/>
        <w:rPr>
          <w:rFonts w:eastAsia="Times New Roman"/>
          <w:b/>
          <w:sz w:val="24"/>
          <w:szCs w:val="24"/>
          <w:lang w:val="es-BO" w:eastAsia="es-BO"/>
        </w:rPr>
      </w:pPr>
    </w:p>
    <w:p w:rsidR="005729B1" w:rsidRPr="00214474" w:rsidRDefault="005729B1" w:rsidP="005729B1">
      <w:pPr>
        <w:spacing w:line="360" w:lineRule="auto"/>
        <w:jc w:val="both"/>
        <w:rPr>
          <w:rFonts w:eastAsia="Times New Roman"/>
          <w:color w:val="222222"/>
          <w:sz w:val="24"/>
          <w:szCs w:val="24"/>
          <w:lang w:val="es-BO" w:eastAsia="es-ES"/>
        </w:rPr>
      </w:pPr>
      <w:r w:rsidRPr="00214474">
        <w:rPr>
          <w:rFonts w:eastAsia="Times New Roman"/>
          <w:sz w:val="24"/>
          <w:szCs w:val="24"/>
          <w:lang w:val="es-BO" w:eastAsia="es-ES"/>
        </w:rPr>
        <w:t>hace referencia al conjunto de actividades relacionadas con la enseñanza, la difusión y la divulgación acerca de la </w:t>
      </w:r>
      <w:hyperlink r:id="rId57" w:tooltip="Sexualidad humana" w:history="1">
        <w:r w:rsidRPr="00214474">
          <w:rPr>
            <w:rFonts w:eastAsia="Times New Roman"/>
            <w:sz w:val="24"/>
            <w:szCs w:val="24"/>
            <w:lang w:val="es-BO" w:eastAsia="es-ES"/>
          </w:rPr>
          <w:t>sexualidad humana</w:t>
        </w:r>
      </w:hyperlink>
      <w:r w:rsidRPr="00214474">
        <w:rPr>
          <w:rFonts w:eastAsia="Times New Roman"/>
          <w:sz w:val="24"/>
          <w:szCs w:val="24"/>
          <w:lang w:val="es-BO" w:eastAsia="es-ES"/>
        </w:rPr>
        <w:t> en todas las edades del desarrollo, el </w:t>
      </w:r>
      <w:hyperlink r:id="rId58" w:tooltip="Aparato reproductor femenino" w:history="1">
        <w:r w:rsidRPr="00214474">
          <w:rPr>
            <w:rFonts w:eastAsia="Times New Roman"/>
            <w:sz w:val="24"/>
            <w:szCs w:val="24"/>
            <w:lang w:val="es-BO" w:eastAsia="es-ES"/>
          </w:rPr>
          <w:t>aparato reproductor femenino</w:t>
        </w:r>
      </w:hyperlink>
      <w:r w:rsidRPr="00214474">
        <w:rPr>
          <w:rFonts w:eastAsia="Times New Roman"/>
          <w:sz w:val="24"/>
          <w:szCs w:val="24"/>
          <w:lang w:val="es-BO" w:eastAsia="es-ES"/>
        </w:rPr>
        <w:t> y </w:t>
      </w:r>
      <w:hyperlink r:id="rId59" w:tooltip="Aparato reproductor masculino" w:history="1">
        <w:r w:rsidRPr="00214474">
          <w:rPr>
            <w:rFonts w:eastAsia="Times New Roman"/>
            <w:sz w:val="24"/>
            <w:szCs w:val="24"/>
            <w:lang w:val="es-BO" w:eastAsia="es-ES"/>
          </w:rPr>
          <w:t>masculino</w:t>
        </w:r>
      </w:hyperlink>
      <w:r w:rsidRPr="00214474">
        <w:rPr>
          <w:rFonts w:eastAsia="Times New Roman"/>
          <w:sz w:val="24"/>
          <w:szCs w:val="24"/>
          <w:lang w:val="es-BO" w:eastAsia="es-ES"/>
        </w:rPr>
        <w:t>, la </w:t>
      </w:r>
      <w:hyperlink r:id="rId60" w:tooltip="Orientación sexual" w:history="1">
        <w:r w:rsidRPr="00214474">
          <w:rPr>
            <w:rFonts w:eastAsia="Times New Roman"/>
            <w:sz w:val="24"/>
            <w:szCs w:val="24"/>
            <w:lang w:val="es-BO" w:eastAsia="es-ES"/>
          </w:rPr>
          <w:t>orientación sexual</w:t>
        </w:r>
      </w:hyperlink>
      <w:r w:rsidRPr="00214474">
        <w:rPr>
          <w:rFonts w:eastAsia="Times New Roman"/>
          <w:sz w:val="24"/>
          <w:szCs w:val="24"/>
          <w:lang w:val="es-BO" w:eastAsia="es-ES"/>
        </w:rPr>
        <w:t>, las </w:t>
      </w:r>
      <w:hyperlink r:id="rId61" w:tooltip="Relación sexual" w:history="1">
        <w:r w:rsidRPr="00214474">
          <w:rPr>
            <w:rFonts w:eastAsia="Times New Roman"/>
            <w:sz w:val="24"/>
            <w:szCs w:val="24"/>
            <w:lang w:val="es-BO" w:eastAsia="es-ES"/>
          </w:rPr>
          <w:t>relaciones sexuales</w:t>
        </w:r>
      </w:hyperlink>
      <w:r w:rsidRPr="00214474">
        <w:rPr>
          <w:rFonts w:eastAsia="Times New Roman"/>
          <w:sz w:val="24"/>
          <w:szCs w:val="24"/>
          <w:lang w:val="es-BO" w:eastAsia="es-ES"/>
        </w:rPr>
        <w:t>, la </w:t>
      </w:r>
      <w:hyperlink r:id="rId62" w:tooltip="Planificación familiar" w:history="1">
        <w:r w:rsidRPr="00214474">
          <w:rPr>
            <w:rFonts w:eastAsia="Times New Roman"/>
            <w:sz w:val="24"/>
            <w:szCs w:val="24"/>
            <w:lang w:val="es-BO" w:eastAsia="es-ES"/>
          </w:rPr>
          <w:t>planificación familiar</w:t>
        </w:r>
      </w:hyperlink>
      <w:r w:rsidRPr="00214474">
        <w:rPr>
          <w:rFonts w:eastAsia="Times New Roman"/>
          <w:sz w:val="24"/>
          <w:szCs w:val="24"/>
          <w:lang w:val="es-BO" w:eastAsia="es-ES"/>
        </w:rPr>
        <w:t> y el uso de </w:t>
      </w:r>
      <w:proofErr w:type="spellStart"/>
      <w:r w:rsidR="00D21DBB">
        <w:fldChar w:fldCharType="begin"/>
      </w:r>
      <w:r w:rsidR="00D21DBB">
        <w:instrText xml:space="preserve"> HYPERLINK "https://es.wikipedia.org/wiki/M%C3%A9todo_anticonceptivo" \o "Método anticonceptivo" </w:instrText>
      </w:r>
      <w:r w:rsidR="00D21DBB">
        <w:fldChar w:fldCharType="separate"/>
      </w:r>
      <w:r w:rsidRPr="00214474">
        <w:rPr>
          <w:rFonts w:eastAsia="Times New Roman"/>
          <w:sz w:val="24"/>
          <w:szCs w:val="24"/>
          <w:lang w:val="es-BO" w:eastAsia="es-ES"/>
        </w:rPr>
        <w:t>anticonceptivos</w:t>
      </w:r>
      <w:r w:rsidR="00D21DBB">
        <w:rPr>
          <w:rFonts w:eastAsia="Times New Roman"/>
          <w:sz w:val="24"/>
          <w:szCs w:val="24"/>
          <w:lang w:val="es-BO" w:eastAsia="es-ES"/>
        </w:rPr>
        <w:fldChar w:fldCharType="end"/>
      </w:r>
      <w:r w:rsidRPr="00214474">
        <w:rPr>
          <w:rFonts w:eastAsia="Times New Roman"/>
          <w:sz w:val="24"/>
          <w:szCs w:val="24"/>
          <w:lang w:val="es-BO" w:eastAsia="es-ES"/>
        </w:rPr>
        <w:t>,el</w:t>
      </w:r>
      <w:proofErr w:type="spellEnd"/>
      <w:r w:rsidRPr="00214474">
        <w:rPr>
          <w:rFonts w:eastAsia="Times New Roman"/>
          <w:sz w:val="24"/>
          <w:szCs w:val="24"/>
          <w:lang w:val="es-BO" w:eastAsia="es-ES"/>
        </w:rPr>
        <w:t> </w:t>
      </w:r>
      <w:hyperlink r:id="rId63" w:tooltip="Sexo seguro" w:history="1">
        <w:r w:rsidRPr="00214474">
          <w:rPr>
            <w:rFonts w:eastAsia="Times New Roman"/>
            <w:sz w:val="24"/>
            <w:szCs w:val="24"/>
            <w:lang w:val="es-BO" w:eastAsia="es-ES"/>
          </w:rPr>
          <w:t>sexo seguro</w:t>
        </w:r>
      </w:hyperlink>
      <w:r w:rsidRPr="00214474">
        <w:rPr>
          <w:rFonts w:eastAsia="Times New Roman"/>
          <w:sz w:val="24"/>
          <w:szCs w:val="24"/>
          <w:lang w:val="es-BO" w:eastAsia="es-ES"/>
        </w:rPr>
        <w:t>, la </w:t>
      </w:r>
      <w:hyperlink r:id="rId64" w:tooltip="Reproducción" w:history="1">
        <w:r w:rsidRPr="00214474">
          <w:rPr>
            <w:rFonts w:eastAsia="Times New Roman"/>
            <w:sz w:val="24"/>
            <w:szCs w:val="24"/>
            <w:lang w:val="es-BO" w:eastAsia="es-ES"/>
          </w:rPr>
          <w:t>reproducción</w:t>
        </w:r>
      </w:hyperlink>
      <w:r>
        <w:rPr>
          <w:rFonts w:eastAsia="Times New Roman"/>
          <w:sz w:val="24"/>
          <w:szCs w:val="24"/>
          <w:lang w:val="es-BO" w:eastAsia="es-ES"/>
        </w:rPr>
        <w:t> </w:t>
      </w:r>
      <w:r w:rsidRPr="00214474">
        <w:rPr>
          <w:rFonts w:eastAsia="Times New Roman"/>
          <w:sz w:val="24"/>
          <w:szCs w:val="24"/>
          <w:lang w:val="es-BO" w:eastAsia="es-ES"/>
        </w:rPr>
        <w:t>y, más específicamente, la </w:t>
      </w:r>
      <w:hyperlink r:id="rId65" w:tooltip="Reproducción sexual" w:history="1">
        <w:r w:rsidRPr="00214474">
          <w:rPr>
            <w:rFonts w:eastAsia="Times New Roman"/>
            <w:sz w:val="24"/>
            <w:szCs w:val="24"/>
            <w:lang w:val="es-BO" w:eastAsia="es-ES"/>
          </w:rPr>
          <w:t>reproducción humana</w:t>
        </w:r>
      </w:hyperlink>
      <w:r w:rsidRPr="00214474">
        <w:rPr>
          <w:rFonts w:eastAsia="Times New Roman"/>
          <w:sz w:val="24"/>
          <w:szCs w:val="24"/>
          <w:lang w:val="es-BO" w:eastAsia="es-ES"/>
        </w:rPr>
        <w:t>, los </w:t>
      </w:r>
      <w:hyperlink r:id="rId66" w:tooltip="Derechos sexuales" w:history="1">
        <w:r w:rsidRPr="00214474">
          <w:rPr>
            <w:rFonts w:eastAsia="Times New Roman"/>
            <w:sz w:val="24"/>
            <w:szCs w:val="24"/>
            <w:lang w:val="es-BO" w:eastAsia="es-ES"/>
          </w:rPr>
          <w:t>derechos sexuales</w:t>
        </w:r>
      </w:hyperlink>
      <w:r w:rsidRPr="00214474">
        <w:rPr>
          <w:rFonts w:eastAsia="Times New Roman"/>
          <w:sz w:val="24"/>
          <w:szCs w:val="24"/>
          <w:lang w:val="es-BO" w:eastAsia="es-ES"/>
        </w:rPr>
        <w:t> y los </w:t>
      </w:r>
      <w:hyperlink r:id="rId67" w:tooltip="Derechos reproductivos" w:history="1">
        <w:r w:rsidRPr="00214474">
          <w:rPr>
            <w:rFonts w:eastAsia="Times New Roman"/>
            <w:sz w:val="24"/>
            <w:szCs w:val="24"/>
            <w:lang w:val="es-BO" w:eastAsia="es-ES"/>
          </w:rPr>
          <w:t>derechos reproductivos</w:t>
        </w:r>
      </w:hyperlink>
      <w:r w:rsidRPr="00214474">
        <w:rPr>
          <w:rFonts w:eastAsia="Times New Roman"/>
          <w:sz w:val="24"/>
          <w:szCs w:val="24"/>
          <w:lang w:val="es-BO" w:eastAsia="es-ES"/>
        </w:rPr>
        <w:t>, los </w:t>
      </w:r>
      <w:hyperlink r:id="rId68" w:tooltip="Estudios de género" w:history="1">
        <w:r w:rsidRPr="00214474">
          <w:rPr>
            <w:rFonts w:eastAsia="Times New Roman"/>
            <w:sz w:val="24"/>
            <w:szCs w:val="24"/>
            <w:lang w:val="es-BO" w:eastAsia="es-ES"/>
          </w:rPr>
          <w:t>estudios de género</w:t>
        </w:r>
      </w:hyperlink>
      <w:r w:rsidRPr="00214474">
        <w:rPr>
          <w:rFonts w:eastAsia="Times New Roman"/>
          <w:sz w:val="24"/>
          <w:szCs w:val="24"/>
          <w:lang w:val="es-BO" w:eastAsia="es-ES"/>
        </w:rPr>
        <w:t> y otros aspectos de la </w:t>
      </w:r>
      <w:hyperlink r:id="rId69" w:tooltip="Sexualidad humana" w:history="1">
        <w:r w:rsidRPr="00214474">
          <w:rPr>
            <w:rFonts w:eastAsia="Times New Roman"/>
            <w:sz w:val="24"/>
            <w:szCs w:val="24"/>
            <w:lang w:val="es-BO" w:eastAsia="es-ES"/>
          </w:rPr>
          <w:t>sexualidad humana</w:t>
        </w:r>
      </w:hyperlink>
      <w:r w:rsidRPr="00214474">
        <w:rPr>
          <w:rFonts w:eastAsia="Times New Roman"/>
          <w:sz w:val="24"/>
          <w:szCs w:val="24"/>
          <w:lang w:val="es-BO" w:eastAsia="es-ES"/>
        </w:rPr>
        <w:t>, con el objetivo de alcanzar un estado específico de </w:t>
      </w:r>
      <w:hyperlink r:id="rId70" w:tooltip="Salud sexual" w:history="1">
        <w:r w:rsidRPr="00214474">
          <w:rPr>
            <w:rFonts w:eastAsia="Times New Roman"/>
            <w:sz w:val="24"/>
            <w:szCs w:val="24"/>
            <w:lang w:val="es-BO" w:eastAsia="es-ES"/>
          </w:rPr>
          <w:t>salud sexual</w:t>
        </w:r>
      </w:hyperlink>
      <w:r w:rsidRPr="00214474">
        <w:rPr>
          <w:rFonts w:eastAsia="Times New Roman"/>
          <w:sz w:val="24"/>
          <w:szCs w:val="24"/>
          <w:lang w:val="es-BO" w:eastAsia="es-ES"/>
        </w:rPr>
        <w:t> y </w:t>
      </w:r>
      <w:hyperlink r:id="rId71" w:tooltip="Salud reproductiva" w:history="1">
        <w:r w:rsidRPr="00214474">
          <w:rPr>
            <w:rFonts w:eastAsia="Times New Roman"/>
            <w:sz w:val="24"/>
            <w:szCs w:val="24"/>
            <w:lang w:val="es-BO" w:eastAsia="es-ES"/>
          </w:rPr>
          <w:t>reproductiva</w:t>
        </w:r>
      </w:hyperlink>
      <w:r w:rsidRPr="00214474">
        <w:rPr>
          <w:sz w:val="24"/>
          <w:szCs w:val="24"/>
          <w:vertAlign w:val="superscript"/>
          <w:lang w:val="es-BO"/>
        </w:rPr>
        <w:t>(40)</w:t>
      </w:r>
      <w:r w:rsidRPr="00214474">
        <w:rPr>
          <w:rFonts w:eastAsia="Times New Roman"/>
          <w:sz w:val="24"/>
          <w:szCs w:val="24"/>
          <w:lang w:val="es-BO" w:eastAsia="es-ES"/>
        </w:rPr>
        <w:t xml:space="preserve"> y también un estado satisfactorio de salud general, tanto física como emociona</w:t>
      </w:r>
      <w:r>
        <w:rPr>
          <w:rFonts w:eastAsia="Times New Roman"/>
          <w:sz w:val="24"/>
          <w:szCs w:val="24"/>
          <w:lang w:val="es-BO" w:eastAsia="es-ES"/>
        </w:rPr>
        <w:t>.</w:t>
      </w:r>
    </w:p>
    <w:p w:rsidR="005729B1" w:rsidRPr="000633FC" w:rsidRDefault="005729B1" w:rsidP="005729B1">
      <w:pPr>
        <w:spacing w:before="120" w:after="120" w:line="360" w:lineRule="auto"/>
        <w:jc w:val="both"/>
        <w:rPr>
          <w:rFonts w:eastAsia="Times New Roman"/>
          <w:sz w:val="24"/>
          <w:szCs w:val="24"/>
          <w:lang w:val="es-BO" w:eastAsia="es-ES"/>
        </w:rPr>
      </w:pPr>
      <w:r w:rsidRPr="000633FC">
        <w:rPr>
          <w:rFonts w:eastAsia="Times New Roman"/>
          <w:sz w:val="24"/>
          <w:szCs w:val="24"/>
          <w:lang w:val="es-BO" w:eastAsia="es-ES"/>
        </w:rPr>
        <w:t>La pedagogía en sexualidad se lleva a cabo, consciente e inconscientemente, en el </w:t>
      </w:r>
      <w:hyperlink r:id="rId72" w:tooltip="Familia" w:history="1">
        <w:r w:rsidRPr="000633FC">
          <w:rPr>
            <w:rFonts w:eastAsia="Times New Roman"/>
            <w:sz w:val="24"/>
            <w:szCs w:val="24"/>
            <w:lang w:val="es-BO" w:eastAsia="es-ES"/>
          </w:rPr>
          <w:t>entorno familiar</w:t>
        </w:r>
      </w:hyperlink>
      <w:r w:rsidRPr="000633FC">
        <w:rPr>
          <w:rFonts w:eastAsia="Times New Roman"/>
          <w:sz w:val="24"/>
          <w:szCs w:val="24"/>
          <w:lang w:val="es-BO" w:eastAsia="es-ES"/>
        </w:rPr>
        <w:t>, fundamentalmente en la denominada </w:t>
      </w:r>
      <w:hyperlink r:id="rId73" w:tooltip="Familia nuclear" w:history="1">
        <w:r w:rsidRPr="000633FC">
          <w:rPr>
            <w:rFonts w:eastAsia="Times New Roman"/>
            <w:sz w:val="24"/>
            <w:szCs w:val="24"/>
            <w:lang w:val="es-BO" w:eastAsia="es-ES"/>
          </w:rPr>
          <w:t>familia nuclear</w:t>
        </w:r>
      </w:hyperlink>
      <w:r w:rsidRPr="000633FC">
        <w:rPr>
          <w:rFonts w:eastAsia="Times New Roman"/>
          <w:sz w:val="24"/>
          <w:szCs w:val="24"/>
          <w:lang w:val="es-BO" w:eastAsia="es-ES"/>
        </w:rPr>
        <w:t>, en el </w:t>
      </w:r>
      <w:hyperlink r:id="rId74" w:tooltip="Sociedad" w:history="1">
        <w:r w:rsidRPr="000633FC">
          <w:rPr>
            <w:rFonts w:eastAsia="Times New Roman"/>
            <w:sz w:val="24"/>
            <w:szCs w:val="24"/>
            <w:lang w:val="es-BO" w:eastAsia="es-ES"/>
          </w:rPr>
          <w:t>entorno social</w:t>
        </w:r>
      </w:hyperlink>
      <w:r w:rsidRPr="000633FC">
        <w:rPr>
          <w:rFonts w:eastAsia="Times New Roman"/>
          <w:sz w:val="24"/>
          <w:szCs w:val="24"/>
          <w:lang w:val="es-BO" w:eastAsia="es-ES"/>
        </w:rPr>
        <w:t> </w:t>
      </w:r>
      <w:hyperlink r:id="rId75" w:tooltip="Cultura" w:history="1">
        <w:r w:rsidRPr="000633FC">
          <w:rPr>
            <w:rFonts w:eastAsia="Times New Roman"/>
            <w:sz w:val="24"/>
            <w:szCs w:val="24"/>
            <w:lang w:val="es-BO" w:eastAsia="es-ES"/>
          </w:rPr>
          <w:t>cultural</w:t>
        </w:r>
      </w:hyperlink>
      <w:r w:rsidRPr="000633FC">
        <w:rPr>
          <w:rFonts w:eastAsia="Times New Roman"/>
          <w:sz w:val="24"/>
          <w:szCs w:val="24"/>
          <w:lang w:val="es-BO" w:eastAsia="es-ES"/>
        </w:rPr>
        <w:t> y </w:t>
      </w:r>
      <w:hyperlink r:id="rId76" w:tooltip="Antropología" w:history="1">
        <w:r w:rsidRPr="000633FC">
          <w:rPr>
            <w:rFonts w:eastAsia="Times New Roman"/>
            <w:sz w:val="24"/>
            <w:szCs w:val="24"/>
            <w:lang w:val="es-BO" w:eastAsia="es-ES"/>
          </w:rPr>
          <w:t>antropológico</w:t>
        </w:r>
      </w:hyperlink>
      <w:r w:rsidRPr="000633FC">
        <w:rPr>
          <w:rFonts w:eastAsia="Times New Roman"/>
          <w:sz w:val="24"/>
          <w:szCs w:val="24"/>
          <w:lang w:val="es-BO" w:eastAsia="es-ES"/>
        </w:rPr>
        <w:t>, en el grupo de amistades, a través de los </w:t>
      </w:r>
      <w:hyperlink r:id="rId77" w:tooltip="Medio de comunicación" w:history="1">
        <w:r w:rsidRPr="000633FC">
          <w:rPr>
            <w:rFonts w:eastAsia="Times New Roman"/>
            <w:sz w:val="24"/>
            <w:szCs w:val="24"/>
            <w:lang w:val="es-BO" w:eastAsia="es-ES"/>
          </w:rPr>
          <w:t>medios de comunicación</w:t>
        </w:r>
      </w:hyperlink>
      <w:r w:rsidRPr="000633FC">
        <w:rPr>
          <w:rFonts w:eastAsia="Times New Roman"/>
          <w:sz w:val="24"/>
          <w:szCs w:val="24"/>
          <w:lang w:val="es-BO" w:eastAsia="es-ES"/>
        </w:rPr>
        <w:t>, en las </w:t>
      </w:r>
      <w:hyperlink r:id="rId78" w:tooltip="Escuela" w:history="1">
        <w:r w:rsidRPr="000633FC">
          <w:rPr>
            <w:rFonts w:eastAsia="Times New Roman"/>
            <w:sz w:val="24"/>
            <w:szCs w:val="24"/>
            <w:lang w:val="es-BO" w:eastAsia="es-ES"/>
          </w:rPr>
          <w:t>instituciones escolares</w:t>
        </w:r>
      </w:hyperlink>
      <w:r w:rsidRPr="000633FC">
        <w:rPr>
          <w:rFonts w:eastAsia="Times New Roman"/>
          <w:sz w:val="24"/>
          <w:szCs w:val="24"/>
          <w:lang w:val="es-BO" w:eastAsia="es-ES"/>
        </w:rPr>
        <w:t> y a través de las políticas de </w:t>
      </w:r>
      <w:hyperlink r:id="rId79" w:tooltip="Salud pública" w:history="1">
        <w:r w:rsidRPr="000633FC">
          <w:rPr>
            <w:rFonts w:eastAsia="Times New Roman"/>
            <w:sz w:val="24"/>
            <w:szCs w:val="24"/>
            <w:lang w:val="es-BO" w:eastAsia="es-ES"/>
          </w:rPr>
          <w:t>salud pública</w:t>
        </w:r>
      </w:hyperlink>
      <w:r w:rsidRPr="000633FC">
        <w:rPr>
          <w:rFonts w:eastAsia="Times New Roman"/>
          <w:sz w:val="24"/>
          <w:szCs w:val="24"/>
          <w:lang w:val="es-BO" w:eastAsia="es-ES"/>
        </w:rPr>
        <w:t>.</w:t>
      </w:r>
    </w:p>
    <w:p w:rsidR="005729B1" w:rsidRPr="00E76EC7" w:rsidRDefault="005729B1" w:rsidP="005729B1">
      <w:pPr>
        <w:spacing w:before="120" w:after="120" w:line="360" w:lineRule="auto"/>
        <w:jc w:val="both"/>
        <w:rPr>
          <w:rFonts w:eastAsia="Times New Roman"/>
          <w:sz w:val="24"/>
          <w:szCs w:val="24"/>
          <w:lang w:val="es-BO" w:eastAsia="es-ES"/>
        </w:rPr>
      </w:pPr>
      <w:r w:rsidRPr="000633FC">
        <w:rPr>
          <w:rFonts w:eastAsia="Times New Roman"/>
          <w:sz w:val="24"/>
          <w:szCs w:val="24"/>
          <w:lang w:val="es-BO" w:eastAsia="es-ES"/>
        </w:rPr>
        <w:t>La educación sexual sobre la </w:t>
      </w:r>
      <w:hyperlink r:id="rId80" w:tooltip="Reproducción" w:history="1">
        <w:r w:rsidRPr="000633FC">
          <w:rPr>
            <w:rFonts w:eastAsia="Times New Roman"/>
            <w:sz w:val="24"/>
            <w:szCs w:val="24"/>
            <w:lang w:val="es-BO" w:eastAsia="es-ES"/>
          </w:rPr>
          <w:t>reproducción</w:t>
        </w:r>
      </w:hyperlink>
      <w:r w:rsidRPr="000633FC">
        <w:rPr>
          <w:rFonts w:eastAsia="Times New Roman"/>
          <w:sz w:val="24"/>
          <w:szCs w:val="24"/>
          <w:lang w:val="es-BO" w:eastAsia="es-ES"/>
        </w:rPr>
        <w:t> describe el proceso en el cual </w:t>
      </w:r>
      <w:hyperlink r:id="rId81" w:tooltip="Nacimiento" w:history="1">
        <w:r w:rsidRPr="000633FC">
          <w:rPr>
            <w:rFonts w:eastAsia="Times New Roman"/>
            <w:sz w:val="24"/>
            <w:szCs w:val="24"/>
            <w:lang w:val="es-BO" w:eastAsia="es-ES"/>
          </w:rPr>
          <w:t>nace</w:t>
        </w:r>
      </w:hyperlink>
      <w:r w:rsidRPr="000633FC">
        <w:rPr>
          <w:rFonts w:eastAsia="Times New Roman"/>
          <w:sz w:val="24"/>
          <w:szCs w:val="24"/>
          <w:lang w:val="es-BO" w:eastAsia="es-ES"/>
        </w:rPr>
        <w:t> un nuevo </w:t>
      </w:r>
      <w:hyperlink r:id="rId82" w:tooltip="Homo sapiens" w:history="1">
        <w:r w:rsidRPr="000633FC">
          <w:rPr>
            <w:rFonts w:eastAsia="Times New Roman"/>
            <w:sz w:val="24"/>
            <w:szCs w:val="24"/>
            <w:lang w:val="es-BO" w:eastAsia="es-ES"/>
          </w:rPr>
          <w:t>ser humano</w:t>
        </w:r>
      </w:hyperlink>
      <w:r w:rsidRPr="000633FC">
        <w:rPr>
          <w:rFonts w:eastAsia="Times New Roman"/>
          <w:sz w:val="24"/>
          <w:szCs w:val="24"/>
          <w:lang w:val="es-BO" w:eastAsia="es-ES"/>
        </w:rPr>
        <w:t>, lo cual incluye: el </w:t>
      </w:r>
      <w:hyperlink r:id="rId83" w:tooltip="Embarazo humano" w:history="1">
        <w:r w:rsidRPr="000633FC">
          <w:rPr>
            <w:rFonts w:eastAsia="Times New Roman"/>
            <w:sz w:val="24"/>
            <w:szCs w:val="24"/>
            <w:lang w:val="es-BO" w:eastAsia="es-ES"/>
          </w:rPr>
          <w:t>embarazo</w:t>
        </w:r>
      </w:hyperlink>
      <w:r w:rsidRPr="000633FC">
        <w:rPr>
          <w:rFonts w:eastAsia="Times New Roman"/>
          <w:sz w:val="24"/>
          <w:szCs w:val="24"/>
          <w:lang w:val="es-BO" w:eastAsia="es-ES"/>
        </w:rPr>
        <w:t>, la </w:t>
      </w:r>
      <w:hyperlink r:id="rId84" w:tooltip="Fecundación" w:history="1">
        <w:r w:rsidRPr="000633FC">
          <w:rPr>
            <w:rFonts w:eastAsia="Times New Roman"/>
            <w:sz w:val="24"/>
            <w:szCs w:val="24"/>
            <w:lang w:val="es-BO" w:eastAsia="es-ES"/>
          </w:rPr>
          <w:t>fecundación</w:t>
        </w:r>
      </w:hyperlink>
      <w:r w:rsidRPr="000633FC">
        <w:rPr>
          <w:rFonts w:eastAsia="Times New Roman"/>
          <w:sz w:val="24"/>
          <w:szCs w:val="24"/>
          <w:lang w:val="es-BO" w:eastAsia="es-ES"/>
        </w:rPr>
        <w:t>, el desarrollo del </w:t>
      </w:r>
      <w:hyperlink r:id="rId85" w:tooltip="Embrión" w:history="1">
        <w:r w:rsidRPr="000633FC">
          <w:rPr>
            <w:rFonts w:eastAsia="Times New Roman"/>
            <w:sz w:val="24"/>
            <w:szCs w:val="24"/>
            <w:lang w:val="es-BO" w:eastAsia="es-ES"/>
          </w:rPr>
          <w:t>embrión</w:t>
        </w:r>
      </w:hyperlink>
      <w:r w:rsidRPr="000633FC">
        <w:rPr>
          <w:rFonts w:eastAsia="Times New Roman"/>
          <w:sz w:val="24"/>
          <w:szCs w:val="24"/>
          <w:lang w:val="es-BO" w:eastAsia="es-ES"/>
        </w:rPr>
        <w:t> y del </w:t>
      </w:r>
      <w:hyperlink r:id="rId86" w:tooltip="Feto" w:history="1">
        <w:r w:rsidRPr="000633FC">
          <w:rPr>
            <w:rFonts w:eastAsia="Times New Roman"/>
            <w:sz w:val="24"/>
            <w:szCs w:val="24"/>
            <w:lang w:val="es-BO" w:eastAsia="es-ES"/>
          </w:rPr>
          <w:t>feto</w:t>
        </w:r>
      </w:hyperlink>
      <w:r w:rsidRPr="000633FC">
        <w:rPr>
          <w:rFonts w:eastAsia="Times New Roman"/>
          <w:sz w:val="24"/>
          <w:szCs w:val="24"/>
          <w:lang w:val="es-BO" w:eastAsia="es-ES"/>
        </w:rPr>
        <w:t>, y el </w:t>
      </w:r>
      <w:hyperlink r:id="rId87" w:tooltip="Parto" w:history="1">
        <w:r w:rsidRPr="000633FC">
          <w:rPr>
            <w:rFonts w:eastAsia="Times New Roman"/>
            <w:sz w:val="24"/>
            <w:szCs w:val="24"/>
            <w:lang w:val="es-BO" w:eastAsia="es-ES"/>
          </w:rPr>
          <w:t>trabajo de parto</w:t>
        </w:r>
      </w:hyperlink>
      <w:r w:rsidRPr="000633FC">
        <w:rPr>
          <w:rFonts w:eastAsia="Times New Roman"/>
          <w:sz w:val="24"/>
          <w:szCs w:val="24"/>
          <w:lang w:val="es-BO" w:eastAsia="es-ES"/>
        </w:rPr>
        <w:t>. Generalmente también incluye temas como las </w:t>
      </w:r>
      <w:hyperlink r:id="rId88" w:tooltip="Norma sexual (aún no redactado)" w:history="1">
        <w:r w:rsidRPr="000633FC">
          <w:rPr>
            <w:rFonts w:eastAsia="Times New Roman"/>
            <w:sz w:val="24"/>
            <w:szCs w:val="24"/>
            <w:lang w:val="es-BO" w:eastAsia="es-ES"/>
          </w:rPr>
          <w:t>conductas sexuales</w:t>
        </w:r>
      </w:hyperlink>
      <w:r w:rsidRPr="000633FC">
        <w:rPr>
          <w:rFonts w:eastAsia="Times New Roman"/>
          <w:sz w:val="24"/>
          <w:szCs w:val="24"/>
          <w:lang w:val="es-BO" w:eastAsia="es-ES"/>
        </w:rPr>
        <w:t>, las </w:t>
      </w:r>
      <w:hyperlink r:id="rId89" w:tooltip="Infecciones de transmisión sexual" w:history="1">
        <w:r w:rsidRPr="000633FC">
          <w:rPr>
            <w:rFonts w:eastAsia="Times New Roman"/>
            <w:sz w:val="24"/>
            <w:szCs w:val="24"/>
            <w:lang w:val="es-BO" w:eastAsia="es-ES"/>
          </w:rPr>
          <w:t>enfermedades de transmisión sexual</w:t>
        </w:r>
      </w:hyperlink>
      <w:r w:rsidRPr="000633FC">
        <w:rPr>
          <w:rFonts w:eastAsia="Times New Roman"/>
          <w:sz w:val="24"/>
          <w:szCs w:val="24"/>
          <w:lang w:val="es-BO" w:eastAsia="es-ES"/>
        </w:rPr>
        <w:t> (más apropiadamente llamadas </w:t>
      </w:r>
      <w:hyperlink r:id="rId90" w:tooltip="Infecciones de transmisión sexual" w:history="1">
        <w:r w:rsidRPr="000633FC">
          <w:rPr>
            <w:rFonts w:eastAsia="Times New Roman"/>
            <w:sz w:val="24"/>
            <w:szCs w:val="24"/>
            <w:lang w:val="es-BO" w:eastAsia="es-ES"/>
          </w:rPr>
          <w:t>infecciones de transmisión sexual</w:t>
        </w:r>
      </w:hyperlink>
      <w:r w:rsidRPr="000633FC">
        <w:rPr>
          <w:rFonts w:eastAsia="Times New Roman"/>
          <w:sz w:val="24"/>
          <w:szCs w:val="24"/>
          <w:lang w:val="es-BO" w:eastAsia="es-ES"/>
        </w:rPr>
        <w:t>) (</w:t>
      </w:r>
      <w:hyperlink r:id="rId91" w:tooltip="Infecciones de transmisión sexual" w:history="1">
        <w:r w:rsidRPr="000633FC">
          <w:rPr>
            <w:rFonts w:eastAsia="Times New Roman"/>
            <w:sz w:val="24"/>
            <w:szCs w:val="24"/>
            <w:lang w:val="es-BO" w:eastAsia="es-ES"/>
          </w:rPr>
          <w:t>ITS</w:t>
        </w:r>
      </w:hyperlink>
      <w:r w:rsidRPr="000633FC">
        <w:rPr>
          <w:rFonts w:eastAsia="Times New Roman"/>
          <w:sz w:val="24"/>
          <w:szCs w:val="24"/>
          <w:lang w:val="es-BO" w:eastAsia="es-ES"/>
        </w:rPr>
        <w:t>) y su prevención (</w:t>
      </w:r>
      <w:hyperlink r:id="rId92" w:tooltip="Sexo seguro" w:history="1">
        <w:r w:rsidRPr="000633FC">
          <w:rPr>
            <w:rFonts w:eastAsia="Times New Roman"/>
            <w:sz w:val="24"/>
            <w:szCs w:val="24"/>
            <w:lang w:val="es-BO" w:eastAsia="es-ES"/>
          </w:rPr>
          <w:t>sexo seguro</w:t>
        </w:r>
      </w:hyperlink>
      <w:r w:rsidRPr="000633FC">
        <w:rPr>
          <w:rFonts w:eastAsia="Times New Roman"/>
          <w:sz w:val="24"/>
          <w:szCs w:val="24"/>
          <w:lang w:val="es-BO" w:eastAsia="es-ES"/>
        </w:rPr>
        <w:t>), el uso y funcionamiento de los diferentes </w:t>
      </w:r>
      <w:hyperlink r:id="rId93" w:tooltip="Método anticonceptivo" w:history="1">
        <w:r w:rsidRPr="000633FC">
          <w:rPr>
            <w:rFonts w:eastAsia="Times New Roman"/>
            <w:sz w:val="24"/>
            <w:szCs w:val="24"/>
            <w:lang w:val="es-BO" w:eastAsia="es-ES"/>
          </w:rPr>
          <w:t>métodos anticonceptivos</w:t>
        </w:r>
      </w:hyperlink>
      <w:r w:rsidRPr="000633FC">
        <w:rPr>
          <w:rFonts w:eastAsia="Times New Roman"/>
          <w:sz w:val="24"/>
          <w:szCs w:val="24"/>
          <w:lang w:val="es-BO" w:eastAsia="es-ES"/>
        </w:rPr>
        <w:t> y la </w:t>
      </w:r>
      <w:hyperlink r:id="rId94" w:tooltip="Aborto" w:history="1">
        <w:r w:rsidRPr="000633FC">
          <w:rPr>
            <w:rFonts w:eastAsia="Times New Roman"/>
            <w:sz w:val="24"/>
            <w:szCs w:val="24"/>
            <w:lang w:val="es-BO" w:eastAsia="es-ES"/>
          </w:rPr>
          <w:t>interrupción del embarazo</w:t>
        </w:r>
      </w:hyperlink>
      <w:r w:rsidRPr="000633FC">
        <w:rPr>
          <w:rFonts w:eastAsia="Times New Roman"/>
          <w:sz w:val="24"/>
          <w:szCs w:val="24"/>
          <w:lang w:val="es-BO" w:eastAsia="es-ES"/>
        </w:rPr>
        <w:t> o </w:t>
      </w:r>
      <w:hyperlink r:id="rId95" w:tooltip="Aborto" w:history="1">
        <w:r w:rsidRPr="000633FC">
          <w:rPr>
            <w:rFonts w:eastAsia="Times New Roman"/>
            <w:sz w:val="24"/>
            <w:szCs w:val="24"/>
            <w:lang w:val="es-BO" w:eastAsia="es-ES"/>
          </w:rPr>
          <w:t>aborto</w:t>
        </w:r>
      </w:hyperlink>
      <w:r w:rsidRPr="000633FC">
        <w:rPr>
          <w:rFonts w:eastAsia="Times New Roman"/>
          <w:sz w:val="24"/>
          <w:szCs w:val="24"/>
          <w:lang w:val="es-BO" w:eastAsia="es-ES"/>
        </w:rPr>
        <w:t>.</w:t>
      </w:r>
    </w:p>
    <w:p w:rsidR="005729B1" w:rsidRPr="000633FC" w:rsidRDefault="005729B1" w:rsidP="00616768">
      <w:pPr>
        <w:pStyle w:val="Prrafodelista"/>
        <w:widowControl/>
        <w:numPr>
          <w:ilvl w:val="2"/>
          <w:numId w:val="2"/>
        </w:numPr>
        <w:autoSpaceDE w:val="0"/>
        <w:autoSpaceDN w:val="0"/>
        <w:adjustRightInd w:val="0"/>
        <w:spacing w:before="100" w:beforeAutospacing="1" w:after="100" w:afterAutospacing="1" w:line="360" w:lineRule="auto"/>
        <w:jc w:val="both"/>
        <w:outlineLvl w:val="2"/>
        <w:rPr>
          <w:rFonts w:eastAsia="Times New Roman"/>
          <w:sz w:val="24"/>
          <w:szCs w:val="24"/>
          <w:lang w:val="es-BO" w:eastAsia="es-BO"/>
        </w:rPr>
      </w:pPr>
      <w:bookmarkStart w:id="15" w:name="_Toc13125594"/>
      <w:r w:rsidRPr="000633FC">
        <w:rPr>
          <w:rFonts w:eastAsia="Times New Roman"/>
          <w:b/>
          <w:sz w:val="24"/>
          <w:szCs w:val="24"/>
          <w:lang w:val="es-BO" w:eastAsia="es-BO"/>
        </w:rPr>
        <w:t>Contexto Educativo</w:t>
      </w:r>
      <w:bookmarkEnd w:id="15"/>
    </w:p>
    <w:p w:rsidR="005729B1" w:rsidRPr="00214474" w:rsidRDefault="005729B1" w:rsidP="005729B1">
      <w:pPr>
        <w:spacing w:before="120" w:after="120" w:line="360" w:lineRule="auto"/>
        <w:jc w:val="both"/>
        <w:rPr>
          <w:rFonts w:eastAsia="Times New Roman"/>
          <w:color w:val="222222"/>
          <w:sz w:val="24"/>
          <w:szCs w:val="24"/>
          <w:lang w:val="es-BO" w:eastAsia="es-ES"/>
        </w:rPr>
      </w:pPr>
      <w:r w:rsidRPr="00214474">
        <w:rPr>
          <w:rFonts w:eastAsia="Times New Roman"/>
          <w:color w:val="222222"/>
          <w:sz w:val="24"/>
          <w:szCs w:val="24"/>
          <w:lang w:val="es-BO" w:eastAsia="es-ES"/>
        </w:rPr>
        <w:t xml:space="preserve">Es importante transmitir el conocimiento de la diversidad entre los seres humanos, los distintos modos de organizar la vida social, así como los roles y relaciones entre mujeres y varones y las diferentes formas de organización familiar. De esta manera las personas tendrán conocimientos más objetivos y menos tendencia a la formación y transmisión de tabúes respecto a la sexualidad, además de que se </w:t>
      </w:r>
      <w:r w:rsidRPr="00214474">
        <w:rPr>
          <w:rFonts w:eastAsia="Times New Roman"/>
          <w:color w:val="222222"/>
          <w:sz w:val="24"/>
          <w:szCs w:val="24"/>
          <w:lang w:val="es-BO" w:eastAsia="es-ES"/>
        </w:rPr>
        <w:lastRenderedPageBreak/>
        <w:t>podrán prevenir muchas enfermedades, controlar la reproducción, conocer el propio cuerpo y evitar conductas violentas o sexistas entre los géneros.</w:t>
      </w:r>
    </w:p>
    <w:p w:rsidR="005729B1" w:rsidRPr="000633FC" w:rsidRDefault="005729B1" w:rsidP="005729B1">
      <w:pPr>
        <w:spacing w:before="120" w:after="120" w:line="360" w:lineRule="auto"/>
        <w:jc w:val="both"/>
        <w:rPr>
          <w:rFonts w:eastAsia="Times New Roman"/>
          <w:sz w:val="24"/>
          <w:szCs w:val="24"/>
          <w:lang w:val="es-BO" w:eastAsia="es-ES"/>
        </w:rPr>
      </w:pPr>
      <w:r w:rsidRPr="000633FC">
        <w:rPr>
          <w:rFonts w:eastAsia="Times New Roman"/>
          <w:sz w:val="24"/>
          <w:szCs w:val="24"/>
          <w:lang w:val="es-BO" w:eastAsia="es-ES"/>
        </w:rPr>
        <w:t>Desde el 2008, la </w:t>
      </w:r>
      <w:hyperlink r:id="rId96" w:tooltip="UNESCO" w:history="1">
        <w:r w:rsidRPr="000633FC">
          <w:rPr>
            <w:rFonts w:eastAsia="Times New Roman"/>
            <w:sz w:val="24"/>
            <w:szCs w:val="24"/>
            <w:lang w:val="es-BO" w:eastAsia="es-ES"/>
          </w:rPr>
          <w:t>UNESCO</w:t>
        </w:r>
      </w:hyperlink>
      <w:r w:rsidRPr="000633FC">
        <w:rPr>
          <w:rFonts w:eastAsia="Times New Roman"/>
          <w:sz w:val="24"/>
          <w:szCs w:val="24"/>
          <w:lang w:val="es-BO" w:eastAsia="es-ES"/>
        </w:rPr>
        <w:t> comenzó a desarrollar programas que mejoren la orientación sexual impartida en las aulas educativas. El programa implementado por la UNESCO ha considerado las variables que pueden presentar cada grupo de individuos a los que se dirige la educación sexual, dichas variables son estudiadas por un grupo de expertos en áreas como: la antropología, la sociología, la epidemiología, la demografía, la psicología y el trabajo social.</w:t>
      </w:r>
    </w:p>
    <w:p w:rsidR="005729B1" w:rsidRPr="000633FC" w:rsidRDefault="005729B1" w:rsidP="005729B1">
      <w:pPr>
        <w:spacing w:before="120" w:after="120" w:line="360" w:lineRule="auto"/>
        <w:jc w:val="both"/>
        <w:rPr>
          <w:rFonts w:eastAsia="Times New Roman"/>
          <w:sz w:val="24"/>
          <w:szCs w:val="24"/>
          <w:lang w:val="es-BO" w:eastAsia="es-ES"/>
        </w:rPr>
      </w:pPr>
      <w:r w:rsidRPr="000633FC">
        <w:rPr>
          <w:rFonts w:eastAsia="Times New Roman"/>
          <w:sz w:val="24"/>
          <w:szCs w:val="24"/>
          <w:lang w:val="es-BO" w:eastAsia="es-ES"/>
        </w:rPr>
        <w:t>De entre los estudios realizados por la UNESCO, destacan: “Orientaciones técnicas internacionales sobre la educación sexual” y “Estudio del costo y la relación costo/eficacia de los programas de educación sexual”. El primero se encuentra dirigido a profesionales y a personas responsables de la toma de decisiones de los sectores de salud y educación para facilitar el desarrollo e implementación de materiales y programas impartidos en las escuelas. El segundo estudio proporciona información que demuestra lo conveniente que es invertir en los programas escolares de educación sexual ya que es un elemento fundamental para prevenir el VIH</w:t>
      </w:r>
      <w:proofErr w:type="gramStart"/>
      <w:r w:rsidRPr="000633FC">
        <w:rPr>
          <w:rFonts w:eastAsia="Times New Roman"/>
          <w:sz w:val="24"/>
          <w:szCs w:val="24"/>
          <w:lang w:val="es-BO" w:eastAsia="es-ES"/>
        </w:rPr>
        <w:t>.</w:t>
      </w:r>
      <w:r w:rsidRPr="000633FC">
        <w:rPr>
          <w:sz w:val="24"/>
          <w:szCs w:val="24"/>
          <w:vertAlign w:val="superscript"/>
          <w:lang w:val="es-BO"/>
        </w:rPr>
        <w:t>(</w:t>
      </w:r>
      <w:proofErr w:type="gramEnd"/>
      <w:r w:rsidRPr="000633FC">
        <w:rPr>
          <w:sz w:val="24"/>
          <w:szCs w:val="24"/>
          <w:vertAlign w:val="superscript"/>
          <w:lang w:val="es-BO"/>
        </w:rPr>
        <w:t>41)</w:t>
      </w:r>
    </w:p>
    <w:p w:rsidR="005729B1" w:rsidRPr="000633FC" w:rsidRDefault="005729B1" w:rsidP="00616768">
      <w:pPr>
        <w:pStyle w:val="Ttulo3"/>
        <w:numPr>
          <w:ilvl w:val="2"/>
          <w:numId w:val="2"/>
        </w:numPr>
        <w:rPr>
          <w:rFonts w:ascii="Arial" w:eastAsia="Times New Roman" w:hAnsi="Arial" w:cs="Arial"/>
          <w:b w:val="0"/>
          <w:color w:val="auto"/>
          <w:sz w:val="24"/>
          <w:szCs w:val="24"/>
          <w:lang w:val="es-BO" w:eastAsia="es-BO"/>
        </w:rPr>
      </w:pPr>
      <w:bookmarkStart w:id="16" w:name="_Toc13125595"/>
      <w:r>
        <w:rPr>
          <w:rFonts w:ascii="Arial" w:eastAsia="Times New Roman" w:hAnsi="Arial" w:cs="Arial"/>
          <w:color w:val="auto"/>
          <w:sz w:val="24"/>
          <w:szCs w:val="24"/>
          <w:lang w:val="es-BO" w:eastAsia="es-BO"/>
        </w:rPr>
        <w:t>Contexto Geográ</w:t>
      </w:r>
      <w:r w:rsidRPr="000633FC">
        <w:rPr>
          <w:rFonts w:ascii="Arial" w:eastAsia="Times New Roman" w:hAnsi="Arial" w:cs="Arial"/>
          <w:color w:val="auto"/>
          <w:sz w:val="24"/>
          <w:szCs w:val="24"/>
          <w:lang w:val="es-BO" w:eastAsia="es-BO"/>
        </w:rPr>
        <w:t>fico</w:t>
      </w:r>
      <w:bookmarkEnd w:id="16"/>
    </w:p>
    <w:p w:rsidR="005729B1" w:rsidRPr="00285BC9" w:rsidRDefault="005729B1" w:rsidP="005729B1">
      <w:pPr>
        <w:widowControl/>
        <w:autoSpaceDE w:val="0"/>
        <w:autoSpaceDN w:val="0"/>
        <w:adjustRightInd w:val="0"/>
        <w:spacing w:after="200" w:line="360" w:lineRule="auto"/>
        <w:ind w:left="720"/>
        <w:contextualSpacing/>
        <w:jc w:val="both"/>
        <w:rPr>
          <w:rFonts w:eastAsia="Times New Roman"/>
          <w:b/>
          <w:color w:val="B2A1C7" w:themeColor="accent4" w:themeTint="99"/>
          <w:sz w:val="24"/>
          <w:szCs w:val="24"/>
          <w:lang w:val="es-BO" w:eastAsia="es-BO"/>
        </w:rPr>
      </w:pPr>
    </w:p>
    <w:p w:rsidR="005729B1" w:rsidRPr="008A35B1" w:rsidRDefault="005729B1" w:rsidP="005729B1">
      <w:pPr>
        <w:spacing w:before="120" w:after="120" w:line="360" w:lineRule="auto"/>
        <w:jc w:val="both"/>
        <w:rPr>
          <w:rFonts w:eastAsia="Times New Roman"/>
          <w:sz w:val="24"/>
          <w:szCs w:val="24"/>
          <w:lang w:val="es-BO" w:eastAsia="es-ES"/>
        </w:rPr>
      </w:pPr>
      <w:r w:rsidRPr="008A35B1">
        <w:rPr>
          <w:rFonts w:eastAsia="Times New Roman"/>
          <w:sz w:val="24"/>
          <w:szCs w:val="24"/>
          <w:lang w:val="es-BO" w:eastAsia="es-ES"/>
        </w:rPr>
        <w:t>La existencia de </w:t>
      </w:r>
      <w:hyperlink r:id="rId97" w:tooltip="Embarazo no deseado" w:history="1">
        <w:r w:rsidRPr="008A35B1">
          <w:rPr>
            <w:rFonts w:eastAsia="Times New Roman"/>
            <w:sz w:val="24"/>
            <w:szCs w:val="24"/>
            <w:lang w:val="es-BO" w:eastAsia="es-ES"/>
          </w:rPr>
          <w:t>embarazos no deseados</w:t>
        </w:r>
      </w:hyperlink>
      <w:r w:rsidRPr="008A35B1">
        <w:rPr>
          <w:rFonts w:eastAsia="Times New Roman"/>
          <w:sz w:val="24"/>
          <w:szCs w:val="24"/>
          <w:lang w:val="es-BO" w:eastAsia="es-ES"/>
        </w:rPr>
        <w:t>, sobre todo </w:t>
      </w:r>
      <w:hyperlink r:id="rId98" w:tooltip="Embarazo adolescente" w:history="1">
        <w:r w:rsidRPr="008A35B1">
          <w:rPr>
            <w:rFonts w:eastAsia="Times New Roman"/>
            <w:sz w:val="24"/>
            <w:szCs w:val="24"/>
            <w:lang w:val="es-BO" w:eastAsia="es-ES"/>
          </w:rPr>
          <w:t>embarazos en adolescentes</w:t>
        </w:r>
      </w:hyperlink>
      <w:r w:rsidRPr="008A35B1">
        <w:rPr>
          <w:rFonts w:eastAsia="Times New Roman"/>
          <w:sz w:val="24"/>
          <w:szCs w:val="24"/>
          <w:lang w:val="es-BO" w:eastAsia="es-ES"/>
        </w:rPr>
        <w:t>, </w:t>
      </w:r>
      <w:hyperlink r:id="rId99" w:tooltip="Aborto inducido" w:history="1">
        <w:r w:rsidRPr="008A35B1">
          <w:rPr>
            <w:rFonts w:eastAsia="Times New Roman"/>
            <w:sz w:val="24"/>
            <w:szCs w:val="24"/>
            <w:lang w:val="es-BO" w:eastAsia="es-ES"/>
          </w:rPr>
          <w:t>abortos inducidos</w:t>
        </w:r>
      </w:hyperlink>
      <w:r w:rsidRPr="008A35B1">
        <w:rPr>
          <w:rFonts w:eastAsia="Times New Roman"/>
          <w:sz w:val="24"/>
          <w:szCs w:val="24"/>
          <w:lang w:val="es-BO" w:eastAsia="es-ES"/>
        </w:rPr>
        <w:t> en situación de clandestinidad y sin garantías sanitarias de seguridad para la prevención de </w:t>
      </w:r>
      <w:hyperlink r:id="rId100" w:tooltip="Infecciones de transmisión sexual" w:history="1">
        <w:r w:rsidRPr="008A35B1">
          <w:rPr>
            <w:rFonts w:eastAsia="Times New Roman"/>
            <w:sz w:val="24"/>
            <w:szCs w:val="24"/>
            <w:lang w:val="es-BO" w:eastAsia="es-ES"/>
          </w:rPr>
          <w:t>infecciones de transmisión sexual</w:t>
        </w:r>
      </w:hyperlink>
      <w:r w:rsidRPr="008A35B1">
        <w:rPr>
          <w:rFonts w:eastAsia="Times New Roman"/>
          <w:sz w:val="24"/>
          <w:szCs w:val="24"/>
          <w:lang w:val="es-BO" w:eastAsia="es-ES"/>
        </w:rPr>
        <w:t> (como el </w:t>
      </w:r>
      <w:hyperlink r:id="rId101" w:tooltip="Virus de la inmunodeficiencia humana" w:history="1">
        <w:r w:rsidRPr="008A35B1">
          <w:rPr>
            <w:rFonts w:eastAsia="Times New Roman"/>
            <w:sz w:val="24"/>
            <w:szCs w:val="24"/>
            <w:lang w:val="es-BO" w:eastAsia="es-ES"/>
          </w:rPr>
          <w:t>VIH</w:t>
        </w:r>
      </w:hyperlink>
      <w:r w:rsidRPr="008A35B1">
        <w:rPr>
          <w:rFonts w:eastAsia="Times New Roman"/>
          <w:sz w:val="24"/>
          <w:szCs w:val="24"/>
          <w:lang w:val="es-BO" w:eastAsia="es-ES"/>
        </w:rPr>
        <w:t>-</w:t>
      </w:r>
      <w:hyperlink r:id="rId102" w:tooltip="Sida" w:history="1">
        <w:r w:rsidRPr="008A35B1">
          <w:rPr>
            <w:rFonts w:eastAsia="Times New Roman"/>
            <w:sz w:val="24"/>
            <w:szCs w:val="24"/>
            <w:lang w:val="es-BO" w:eastAsia="es-ES"/>
          </w:rPr>
          <w:t>sida</w:t>
        </w:r>
      </w:hyperlink>
      <w:r w:rsidRPr="008A35B1">
        <w:rPr>
          <w:rFonts w:eastAsia="Times New Roman"/>
          <w:sz w:val="24"/>
          <w:szCs w:val="24"/>
          <w:lang w:val="es-BO" w:eastAsia="es-ES"/>
        </w:rPr>
        <w:t>) ha dado un sentido de urgencia a la educación sexual prácticamente en todo el planeta. Países </w:t>
      </w:r>
      <w:hyperlink r:id="rId103" w:tooltip="Superpoblación" w:history="1">
        <w:r w:rsidRPr="008A35B1">
          <w:rPr>
            <w:rFonts w:eastAsia="Times New Roman"/>
            <w:sz w:val="24"/>
            <w:szCs w:val="24"/>
            <w:lang w:val="es-BO" w:eastAsia="es-ES"/>
          </w:rPr>
          <w:t>muy poblados</w:t>
        </w:r>
      </w:hyperlink>
      <w:r w:rsidRPr="008A35B1">
        <w:rPr>
          <w:rFonts w:eastAsia="Times New Roman"/>
          <w:sz w:val="24"/>
          <w:szCs w:val="24"/>
          <w:lang w:val="es-BO" w:eastAsia="es-ES"/>
        </w:rPr>
        <w:t> como </w:t>
      </w:r>
      <w:hyperlink r:id="rId104" w:tooltip="República Popular China" w:history="1">
        <w:r w:rsidRPr="008A35B1">
          <w:rPr>
            <w:rFonts w:eastAsia="Times New Roman"/>
            <w:sz w:val="24"/>
            <w:szCs w:val="24"/>
            <w:lang w:val="es-BO" w:eastAsia="es-ES"/>
          </w:rPr>
          <w:t>China</w:t>
        </w:r>
      </w:hyperlink>
      <w:r w:rsidRPr="008A35B1">
        <w:rPr>
          <w:rFonts w:eastAsia="Times New Roman"/>
          <w:sz w:val="24"/>
          <w:szCs w:val="24"/>
          <w:lang w:val="es-BO" w:eastAsia="es-ES"/>
        </w:rPr>
        <w:t>, </w:t>
      </w:r>
      <w:hyperlink r:id="rId105" w:tooltip="India" w:history="1">
        <w:r w:rsidRPr="008A35B1">
          <w:rPr>
            <w:rFonts w:eastAsia="Times New Roman"/>
            <w:sz w:val="24"/>
            <w:szCs w:val="24"/>
            <w:lang w:val="es-BO" w:eastAsia="es-ES"/>
          </w:rPr>
          <w:t>India</w:t>
        </w:r>
      </w:hyperlink>
      <w:r w:rsidRPr="008A35B1">
        <w:rPr>
          <w:rFonts w:eastAsia="Times New Roman"/>
          <w:sz w:val="24"/>
          <w:szCs w:val="24"/>
          <w:lang w:val="es-BO" w:eastAsia="es-ES"/>
        </w:rPr>
        <w:t> y </w:t>
      </w:r>
      <w:hyperlink r:id="rId106" w:tooltip="Corea del Norte" w:history="1">
        <w:r w:rsidRPr="008A35B1">
          <w:rPr>
            <w:rFonts w:eastAsia="Times New Roman"/>
            <w:sz w:val="24"/>
            <w:szCs w:val="24"/>
            <w:lang w:val="es-BO" w:eastAsia="es-ES"/>
          </w:rPr>
          <w:t>Corea del Norte</w:t>
        </w:r>
      </w:hyperlink>
      <w:r w:rsidRPr="008A35B1">
        <w:rPr>
          <w:rFonts w:eastAsia="Times New Roman"/>
          <w:sz w:val="24"/>
          <w:szCs w:val="24"/>
          <w:lang w:val="es-BO" w:eastAsia="es-ES"/>
        </w:rPr>
        <w:t> promueven </w:t>
      </w:r>
      <w:hyperlink r:id="rId107" w:tooltip="Políticas de educación sexual (aún no redactado)" w:history="1">
        <w:r w:rsidRPr="008A35B1">
          <w:rPr>
            <w:rFonts w:eastAsia="Times New Roman"/>
            <w:sz w:val="24"/>
            <w:szCs w:val="24"/>
            <w:lang w:val="es-BO" w:eastAsia="es-ES"/>
          </w:rPr>
          <w:t>políticas de educación sexual</w:t>
        </w:r>
      </w:hyperlink>
      <w:r w:rsidRPr="008A35B1">
        <w:rPr>
          <w:rFonts w:eastAsia="Times New Roman"/>
          <w:sz w:val="24"/>
          <w:szCs w:val="24"/>
          <w:lang w:val="es-BO" w:eastAsia="es-ES"/>
        </w:rPr>
        <w:t> acerca de la </w:t>
      </w:r>
      <w:hyperlink r:id="rId108" w:tooltip="Planificación familiar" w:history="1">
        <w:r w:rsidRPr="008A35B1">
          <w:rPr>
            <w:rFonts w:eastAsia="Times New Roman"/>
            <w:sz w:val="24"/>
            <w:szCs w:val="24"/>
            <w:lang w:val="es-BO" w:eastAsia="es-ES"/>
          </w:rPr>
          <w:t>planificación familiar</w:t>
        </w:r>
      </w:hyperlink>
      <w:r w:rsidRPr="008A35B1">
        <w:rPr>
          <w:rFonts w:eastAsia="Times New Roman"/>
          <w:sz w:val="24"/>
          <w:szCs w:val="24"/>
          <w:lang w:val="es-BO" w:eastAsia="es-ES"/>
        </w:rPr>
        <w:t> y el </w:t>
      </w:r>
      <w:hyperlink r:id="rId109" w:tooltip="Método anticonceptivo" w:history="1">
        <w:r w:rsidRPr="008A35B1">
          <w:rPr>
            <w:rFonts w:eastAsia="Times New Roman"/>
            <w:sz w:val="24"/>
            <w:szCs w:val="24"/>
            <w:lang w:val="es-BO" w:eastAsia="es-ES"/>
          </w:rPr>
          <w:t>control de la natalidad</w:t>
        </w:r>
      </w:hyperlink>
      <w:r w:rsidRPr="008A35B1">
        <w:rPr>
          <w:rFonts w:eastAsia="Times New Roman"/>
          <w:sz w:val="24"/>
          <w:szCs w:val="24"/>
          <w:lang w:val="es-BO" w:eastAsia="es-ES"/>
        </w:rPr>
        <w:t>; muchas naciones </w:t>
      </w:r>
      <w:hyperlink r:id="rId110" w:tooltip="África" w:history="1">
        <w:r w:rsidRPr="008A35B1">
          <w:rPr>
            <w:rFonts w:eastAsia="Times New Roman"/>
            <w:sz w:val="24"/>
            <w:szCs w:val="24"/>
            <w:lang w:val="es-BO" w:eastAsia="es-ES"/>
          </w:rPr>
          <w:t>africanas</w:t>
        </w:r>
      </w:hyperlink>
      <w:r w:rsidRPr="008A35B1">
        <w:rPr>
          <w:rFonts w:eastAsia="Times New Roman"/>
          <w:sz w:val="24"/>
          <w:szCs w:val="24"/>
          <w:lang w:val="es-BO" w:eastAsia="es-ES"/>
        </w:rPr>
        <w:t>, sobre todo aquellas en las que el sida se considera una </w:t>
      </w:r>
      <w:hyperlink r:id="rId111" w:tooltip="Epidemia" w:history="1">
        <w:r w:rsidRPr="008A35B1">
          <w:rPr>
            <w:rFonts w:eastAsia="Times New Roman"/>
            <w:sz w:val="24"/>
            <w:szCs w:val="24"/>
            <w:lang w:val="es-BO" w:eastAsia="es-ES"/>
          </w:rPr>
          <w:t>epidemia</w:t>
        </w:r>
      </w:hyperlink>
      <w:r w:rsidRPr="008A35B1">
        <w:rPr>
          <w:rFonts w:eastAsia="Times New Roman"/>
          <w:sz w:val="24"/>
          <w:szCs w:val="24"/>
          <w:lang w:val="es-BO" w:eastAsia="es-ES"/>
        </w:rPr>
        <w:t>, intentan promover una educación sexual que permita su prevención mediante la utilización de métodos anticonceptivos como el </w:t>
      </w:r>
      <w:hyperlink r:id="rId112" w:tooltip="Preservativo" w:history="1">
        <w:r w:rsidRPr="008A35B1">
          <w:rPr>
            <w:rFonts w:eastAsia="Times New Roman"/>
            <w:sz w:val="24"/>
            <w:szCs w:val="24"/>
            <w:lang w:val="es-BO" w:eastAsia="es-ES"/>
          </w:rPr>
          <w:t>preservativo o condón</w:t>
        </w:r>
      </w:hyperlink>
      <w:r w:rsidRPr="008A35B1">
        <w:rPr>
          <w:rFonts w:eastAsia="Times New Roman"/>
          <w:sz w:val="24"/>
          <w:szCs w:val="24"/>
          <w:lang w:val="es-BO" w:eastAsia="es-ES"/>
        </w:rPr>
        <w:t>.</w:t>
      </w:r>
    </w:p>
    <w:p w:rsidR="00B55CBD" w:rsidRDefault="00B55CBD" w:rsidP="005729B1">
      <w:pPr>
        <w:spacing w:before="120" w:after="120" w:line="360" w:lineRule="auto"/>
        <w:jc w:val="both"/>
        <w:rPr>
          <w:rFonts w:eastAsia="Times New Roman"/>
          <w:sz w:val="24"/>
          <w:szCs w:val="24"/>
          <w:lang w:val="es-BO" w:eastAsia="es-ES"/>
        </w:rPr>
      </w:pPr>
    </w:p>
    <w:p w:rsidR="00B55CBD" w:rsidRDefault="00B55CBD" w:rsidP="005729B1">
      <w:pPr>
        <w:spacing w:before="120" w:after="120" w:line="360" w:lineRule="auto"/>
        <w:jc w:val="both"/>
        <w:rPr>
          <w:rFonts w:eastAsia="Times New Roman"/>
          <w:sz w:val="24"/>
          <w:szCs w:val="24"/>
          <w:lang w:val="es-BO" w:eastAsia="es-ES"/>
        </w:rPr>
      </w:pPr>
    </w:p>
    <w:p w:rsidR="005729B1" w:rsidRPr="008A35B1" w:rsidRDefault="005729B1" w:rsidP="005729B1">
      <w:pPr>
        <w:spacing w:before="120" w:after="120" w:line="360" w:lineRule="auto"/>
        <w:jc w:val="both"/>
        <w:rPr>
          <w:rFonts w:eastAsia="Times New Roman"/>
          <w:sz w:val="24"/>
          <w:szCs w:val="24"/>
          <w:lang w:val="es-BO" w:eastAsia="es-ES"/>
        </w:rPr>
      </w:pPr>
      <w:r w:rsidRPr="008A35B1">
        <w:rPr>
          <w:rFonts w:eastAsia="Times New Roman"/>
          <w:sz w:val="24"/>
          <w:szCs w:val="24"/>
          <w:lang w:val="es-BO" w:eastAsia="es-ES"/>
        </w:rPr>
        <w:t>Algunos organismos internacionales, como la </w:t>
      </w:r>
      <w:hyperlink r:id="rId113" w:tooltip="Federación Internacional de Planificación Familiar" w:history="1">
        <w:r w:rsidRPr="008A35B1">
          <w:rPr>
            <w:rFonts w:eastAsia="Times New Roman"/>
            <w:sz w:val="24"/>
            <w:szCs w:val="24"/>
            <w:lang w:val="es-BO" w:eastAsia="es-ES"/>
          </w:rPr>
          <w:t>Federación Internacional de Planificación Familiar</w:t>
        </w:r>
      </w:hyperlink>
      <w:r w:rsidRPr="008A35B1">
        <w:rPr>
          <w:rFonts w:eastAsia="Times New Roman"/>
          <w:sz w:val="24"/>
          <w:szCs w:val="24"/>
          <w:lang w:val="es-BO" w:eastAsia="es-ES"/>
        </w:rPr>
        <w:t> ven un beneficio global gracias a los programas de educación sexual, tanto en el </w:t>
      </w:r>
      <w:hyperlink r:id="rId114" w:tooltip="Método anticonceptivo" w:history="1">
        <w:r w:rsidRPr="008A35B1">
          <w:rPr>
            <w:rFonts w:eastAsia="Times New Roman"/>
            <w:sz w:val="24"/>
            <w:szCs w:val="24"/>
            <w:lang w:val="es-BO" w:eastAsia="es-ES"/>
          </w:rPr>
          <w:t>control de la natalidad</w:t>
        </w:r>
      </w:hyperlink>
      <w:r w:rsidRPr="008A35B1">
        <w:rPr>
          <w:rFonts w:eastAsia="Times New Roman"/>
          <w:sz w:val="24"/>
          <w:szCs w:val="24"/>
          <w:lang w:val="es-BO" w:eastAsia="es-ES"/>
        </w:rPr>
        <w:t> como en la </w:t>
      </w:r>
      <w:hyperlink r:id="rId115" w:tooltip="Igualdad sexual" w:history="1">
        <w:r w:rsidRPr="008A35B1">
          <w:rPr>
            <w:rFonts w:eastAsia="Times New Roman"/>
            <w:sz w:val="24"/>
            <w:szCs w:val="24"/>
            <w:lang w:val="es-BO" w:eastAsia="es-ES"/>
          </w:rPr>
          <w:t>igualdad sexual</w:t>
        </w:r>
      </w:hyperlink>
      <w:r w:rsidRPr="008A35B1">
        <w:rPr>
          <w:rFonts w:eastAsia="Times New Roman"/>
          <w:sz w:val="24"/>
          <w:szCs w:val="24"/>
          <w:lang w:val="es-BO" w:eastAsia="es-ES"/>
        </w:rPr>
        <w:t> y en la reducción de las </w:t>
      </w:r>
      <w:hyperlink r:id="rId116" w:tooltip="Infecciones de transmisión sexual" w:history="1">
        <w:r w:rsidRPr="008A35B1">
          <w:rPr>
            <w:rFonts w:eastAsia="Times New Roman"/>
            <w:sz w:val="24"/>
            <w:szCs w:val="24"/>
            <w:lang w:val="es-BO" w:eastAsia="es-ES"/>
          </w:rPr>
          <w:t>infecciones de transmisión sexual</w:t>
        </w:r>
      </w:hyperlink>
      <w:r w:rsidRPr="008A35B1">
        <w:rPr>
          <w:rFonts w:eastAsia="Times New Roman"/>
          <w:sz w:val="24"/>
          <w:szCs w:val="24"/>
          <w:lang w:val="es-BO" w:eastAsia="es-ES"/>
        </w:rPr>
        <w:t>.</w:t>
      </w:r>
    </w:p>
    <w:p w:rsidR="005729B1" w:rsidRPr="008A35B1" w:rsidRDefault="005729B1" w:rsidP="005729B1">
      <w:pPr>
        <w:spacing w:before="120" w:after="120" w:line="360" w:lineRule="auto"/>
        <w:jc w:val="both"/>
        <w:rPr>
          <w:rFonts w:eastAsia="Times New Roman"/>
          <w:sz w:val="24"/>
          <w:szCs w:val="24"/>
          <w:lang w:val="es-BO" w:eastAsia="es-ES"/>
        </w:rPr>
      </w:pPr>
      <w:r w:rsidRPr="008A35B1">
        <w:rPr>
          <w:rFonts w:eastAsia="Times New Roman"/>
          <w:sz w:val="24"/>
          <w:szCs w:val="24"/>
          <w:lang w:val="es-BO" w:eastAsia="es-ES"/>
        </w:rPr>
        <w:t>En muchos países todavía tiene importancia la </w:t>
      </w:r>
      <w:hyperlink r:id="rId117" w:tooltip="Virginidad" w:history="1">
        <w:r w:rsidRPr="008A35B1">
          <w:rPr>
            <w:rFonts w:eastAsia="Times New Roman"/>
            <w:sz w:val="24"/>
            <w:szCs w:val="24"/>
            <w:lang w:val="es-BO" w:eastAsia="es-ES"/>
          </w:rPr>
          <w:t>virginidad</w:t>
        </w:r>
      </w:hyperlink>
      <w:r w:rsidRPr="008A35B1">
        <w:rPr>
          <w:rFonts w:eastAsia="Times New Roman"/>
          <w:sz w:val="24"/>
          <w:szCs w:val="24"/>
          <w:lang w:val="es-BO" w:eastAsia="es-ES"/>
        </w:rPr>
        <w:t> femenina, y la educación sexual impartida en las escuelas promueve la </w:t>
      </w:r>
      <w:hyperlink r:id="rId118" w:tooltip="Castidad" w:history="1">
        <w:r w:rsidRPr="008A35B1">
          <w:rPr>
            <w:rFonts w:eastAsia="Times New Roman"/>
            <w:sz w:val="24"/>
            <w:szCs w:val="24"/>
            <w:lang w:val="es-BO" w:eastAsia="es-ES"/>
          </w:rPr>
          <w:t>abstinencia</w:t>
        </w:r>
      </w:hyperlink>
      <w:r w:rsidRPr="008A35B1">
        <w:rPr>
          <w:rFonts w:eastAsia="Times New Roman"/>
          <w:sz w:val="24"/>
          <w:szCs w:val="24"/>
          <w:lang w:val="es-BO" w:eastAsia="es-ES"/>
        </w:rPr>
        <w:t> como el único método para evitar el embarazo y las infecciones de transmisión sexual. Estas prácticas educativas chocan con cifras que muestran una alta incidencia de embarazos no deseados </w:t>
      </w:r>
      <w:hyperlink r:id="rId119" w:tooltip="Embarazo adolescente" w:history="1">
        <w:r w:rsidRPr="008A35B1">
          <w:rPr>
            <w:rFonts w:eastAsia="Times New Roman"/>
            <w:sz w:val="24"/>
            <w:szCs w:val="24"/>
            <w:lang w:val="es-BO" w:eastAsia="es-ES"/>
          </w:rPr>
          <w:t>en adolescentes</w:t>
        </w:r>
      </w:hyperlink>
      <w:r w:rsidRPr="008A35B1">
        <w:rPr>
          <w:rFonts w:eastAsia="Times New Roman"/>
          <w:sz w:val="24"/>
          <w:szCs w:val="24"/>
          <w:lang w:val="es-BO" w:eastAsia="es-ES"/>
        </w:rPr>
        <w:t> en esos países</w:t>
      </w:r>
      <w:proofErr w:type="gramStart"/>
      <w:r w:rsidRPr="008A35B1">
        <w:rPr>
          <w:rFonts w:eastAsia="Times New Roman"/>
          <w:sz w:val="24"/>
          <w:szCs w:val="24"/>
          <w:lang w:val="es-BO" w:eastAsia="es-ES"/>
        </w:rPr>
        <w:t>.</w:t>
      </w:r>
      <w:r w:rsidRPr="008A35B1">
        <w:rPr>
          <w:sz w:val="24"/>
          <w:szCs w:val="24"/>
          <w:vertAlign w:val="superscript"/>
          <w:lang w:val="es-BO"/>
        </w:rPr>
        <w:t>(</w:t>
      </w:r>
      <w:proofErr w:type="gramEnd"/>
      <w:r w:rsidRPr="008A35B1">
        <w:rPr>
          <w:sz w:val="24"/>
          <w:szCs w:val="24"/>
          <w:vertAlign w:val="superscript"/>
          <w:lang w:val="es-BO"/>
        </w:rPr>
        <w:t>42)</w:t>
      </w:r>
    </w:p>
    <w:p w:rsidR="005729B1" w:rsidRPr="00E76EC7" w:rsidRDefault="005729B1" w:rsidP="005729B1">
      <w:pPr>
        <w:spacing w:before="120" w:after="120" w:line="360" w:lineRule="auto"/>
        <w:jc w:val="both"/>
        <w:rPr>
          <w:rFonts w:eastAsia="Times New Roman"/>
          <w:sz w:val="24"/>
          <w:szCs w:val="24"/>
          <w:lang w:val="es-BO" w:eastAsia="es-ES"/>
        </w:rPr>
      </w:pPr>
      <w:r w:rsidRPr="00E76EC7">
        <w:rPr>
          <w:rFonts w:eastAsia="Times New Roman"/>
          <w:sz w:val="24"/>
          <w:szCs w:val="24"/>
          <w:lang w:val="es-BO" w:eastAsia="es-ES"/>
        </w:rPr>
        <w:t>En los </w:t>
      </w:r>
      <w:hyperlink r:id="rId120" w:tooltip="Estados Unidos" w:history="1">
        <w:r w:rsidRPr="00E76EC7">
          <w:rPr>
            <w:rFonts w:eastAsia="Times New Roman"/>
            <w:sz w:val="24"/>
            <w:szCs w:val="24"/>
            <w:lang w:val="es-BO" w:eastAsia="es-ES"/>
          </w:rPr>
          <w:t>Estados Unidos</w:t>
        </w:r>
      </w:hyperlink>
      <w:r w:rsidRPr="00E76EC7">
        <w:rPr>
          <w:rFonts w:eastAsia="Times New Roman"/>
          <w:sz w:val="24"/>
          <w:szCs w:val="24"/>
          <w:lang w:val="es-BO" w:eastAsia="es-ES"/>
        </w:rPr>
        <w:t>, con cifras extraordinariamente altas en las tasas de </w:t>
      </w:r>
      <w:hyperlink r:id="rId121" w:tooltip="Embarazo adolescente" w:history="1">
        <w:r w:rsidRPr="00E76EC7">
          <w:rPr>
            <w:rFonts w:eastAsia="Times New Roman"/>
            <w:sz w:val="24"/>
            <w:szCs w:val="24"/>
            <w:lang w:val="es-BO" w:eastAsia="es-ES"/>
          </w:rPr>
          <w:t>embarazos en adolescentes</w:t>
        </w:r>
      </w:hyperlink>
      <w:r w:rsidRPr="00E76EC7">
        <w:rPr>
          <w:rFonts w:eastAsia="Times New Roman"/>
          <w:sz w:val="24"/>
          <w:szCs w:val="24"/>
          <w:lang w:val="es-BO" w:eastAsia="es-ES"/>
        </w:rPr>
        <w:t> (levemente por debajo de las de </w:t>
      </w:r>
      <w:hyperlink r:id="rId122" w:tooltip="Haití" w:history="1">
        <w:r w:rsidRPr="00E76EC7">
          <w:rPr>
            <w:rFonts w:eastAsia="Times New Roman"/>
            <w:sz w:val="24"/>
            <w:szCs w:val="24"/>
            <w:lang w:val="es-BO" w:eastAsia="es-ES"/>
          </w:rPr>
          <w:t>Haití</w:t>
        </w:r>
      </w:hyperlink>
      <w:r w:rsidRPr="00E76EC7">
        <w:rPr>
          <w:rFonts w:eastAsia="Times New Roman"/>
          <w:sz w:val="24"/>
          <w:szCs w:val="24"/>
          <w:lang w:val="es-BO" w:eastAsia="es-ES"/>
        </w:rPr>
        <w:t>),</w:t>
      </w:r>
      <w:r w:rsidRPr="00E76EC7">
        <w:rPr>
          <w:sz w:val="24"/>
          <w:szCs w:val="24"/>
          <w:vertAlign w:val="superscript"/>
          <w:lang w:val="es-BO"/>
        </w:rPr>
        <w:t>(42)</w:t>
      </w:r>
      <w:r w:rsidRPr="00E76EC7">
        <w:rPr>
          <w:rFonts w:eastAsia="Times New Roman"/>
          <w:sz w:val="24"/>
          <w:szCs w:val="24"/>
          <w:lang w:val="es-BO" w:eastAsia="es-ES"/>
        </w:rPr>
        <w:t xml:space="preserve"> se debate si la </w:t>
      </w:r>
      <w:hyperlink r:id="rId123" w:tooltip="Libertad sexual" w:history="1">
        <w:r w:rsidRPr="00E76EC7">
          <w:rPr>
            <w:rFonts w:eastAsia="Times New Roman"/>
            <w:sz w:val="24"/>
            <w:szCs w:val="24"/>
            <w:lang w:val="es-BO" w:eastAsia="es-ES"/>
          </w:rPr>
          <w:t>libertad sexual</w:t>
        </w:r>
      </w:hyperlink>
      <w:r w:rsidRPr="00E76EC7">
        <w:rPr>
          <w:rFonts w:eastAsia="Times New Roman"/>
          <w:sz w:val="24"/>
          <w:szCs w:val="24"/>
          <w:lang w:val="es-BO" w:eastAsia="es-ES"/>
        </w:rPr>
        <w:t> en los </w:t>
      </w:r>
      <w:hyperlink r:id="rId124" w:tooltip="Adolescencia" w:history="1">
        <w:r w:rsidRPr="00E76EC7">
          <w:rPr>
            <w:rFonts w:eastAsia="Times New Roman"/>
            <w:sz w:val="24"/>
            <w:szCs w:val="24"/>
            <w:lang w:val="es-BO" w:eastAsia="es-ES"/>
          </w:rPr>
          <w:t>adolescentes</w:t>
        </w:r>
      </w:hyperlink>
      <w:r w:rsidRPr="00E76EC7">
        <w:rPr>
          <w:rFonts w:eastAsia="Times New Roman"/>
          <w:sz w:val="24"/>
          <w:szCs w:val="24"/>
          <w:lang w:val="es-BO" w:eastAsia="es-ES"/>
        </w:rPr>
        <w:t> es algo positivo o negativo, y si la información sobre el uso de métodos anticonceptivos (como el </w:t>
      </w:r>
      <w:hyperlink r:id="rId125" w:tooltip="Preservativo" w:history="1">
        <w:r w:rsidRPr="00E76EC7">
          <w:rPr>
            <w:rFonts w:eastAsia="Times New Roman"/>
            <w:sz w:val="24"/>
            <w:szCs w:val="24"/>
            <w:lang w:val="es-BO" w:eastAsia="es-ES"/>
          </w:rPr>
          <w:t>preservativo</w:t>
        </w:r>
      </w:hyperlink>
      <w:r w:rsidRPr="00E76EC7">
        <w:rPr>
          <w:rFonts w:eastAsia="Times New Roman"/>
          <w:sz w:val="24"/>
          <w:szCs w:val="24"/>
          <w:lang w:val="es-BO" w:eastAsia="es-ES"/>
        </w:rPr>
        <w:t> (</w:t>
      </w:r>
      <w:hyperlink r:id="rId126" w:tooltip="Preservativo" w:history="1">
        <w:r w:rsidRPr="00E76EC7">
          <w:rPr>
            <w:rFonts w:eastAsia="Times New Roman"/>
            <w:sz w:val="24"/>
            <w:szCs w:val="24"/>
            <w:lang w:val="es-BO" w:eastAsia="es-ES"/>
          </w:rPr>
          <w:t>condón</w:t>
        </w:r>
      </w:hyperlink>
      <w:r w:rsidRPr="00E76EC7">
        <w:rPr>
          <w:rFonts w:eastAsia="Times New Roman"/>
          <w:sz w:val="24"/>
          <w:szCs w:val="24"/>
          <w:lang w:val="es-BO" w:eastAsia="es-ES"/>
        </w:rPr>
        <w:t>), la </w:t>
      </w:r>
      <w:hyperlink r:id="rId127" w:tooltip="Píldora anticonceptiva oral combinada" w:history="1">
        <w:r w:rsidRPr="00E76EC7">
          <w:rPr>
            <w:rFonts w:eastAsia="Times New Roman"/>
            <w:sz w:val="24"/>
            <w:szCs w:val="24"/>
            <w:lang w:val="es-BO" w:eastAsia="es-ES"/>
          </w:rPr>
          <w:t>píldora anticonceptiva</w:t>
        </w:r>
      </w:hyperlink>
      <w:r w:rsidRPr="00E76EC7">
        <w:rPr>
          <w:rFonts w:eastAsia="Times New Roman"/>
          <w:sz w:val="24"/>
          <w:szCs w:val="24"/>
          <w:lang w:val="es-BO" w:eastAsia="es-ES"/>
        </w:rPr>
        <w:t>, el </w:t>
      </w:r>
      <w:hyperlink r:id="rId128" w:tooltip="Anillo vaginal" w:history="1">
        <w:r w:rsidRPr="00E76EC7">
          <w:rPr>
            <w:rFonts w:eastAsia="Times New Roman"/>
            <w:sz w:val="24"/>
            <w:szCs w:val="24"/>
            <w:lang w:val="es-BO" w:eastAsia="es-ES"/>
          </w:rPr>
          <w:t>anillo vaginal</w:t>
        </w:r>
      </w:hyperlink>
      <w:r w:rsidRPr="00E76EC7">
        <w:rPr>
          <w:rFonts w:eastAsia="Times New Roman"/>
          <w:sz w:val="24"/>
          <w:szCs w:val="24"/>
          <w:lang w:val="es-BO" w:eastAsia="es-ES"/>
        </w:rPr>
        <w:t> o los </w:t>
      </w:r>
      <w:hyperlink r:id="rId129" w:tooltip="Anticonceptivo de emergencia" w:history="1">
        <w:r w:rsidRPr="00E76EC7">
          <w:rPr>
            <w:rFonts w:eastAsia="Times New Roman"/>
            <w:sz w:val="24"/>
            <w:szCs w:val="24"/>
            <w:lang w:val="es-BO" w:eastAsia="es-ES"/>
          </w:rPr>
          <w:t>anticonceptivos de emergencia</w:t>
        </w:r>
      </w:hyperlink>
      <w:r w:rsidRPr="00E76EC7">
        <w:rPr>
          <w:rFonts w:eastAsia="Times New Roman"/>
          <w:sz w:val="24"/>
          <w:szCs w:val="24"/>
          <w:lang w:val="es-BO" w:eastAsia="es-ES"/>
        </w:rPr>
        <w:t>) reducen o incrementan las posibilidades de embarazos o </w:t>
      </w:r>
      <w:hyperlink r:id="rId130" w:tooltip="Infecciones de transmisión sexual" w:history="1">
        <w:r w:rsidRPr="00E76EC7">
          <w:rPr>
            <w:rFonts w:eastAsia="Times New Roman"/>
            <w:sz w:val="24"/>
            <w:szCs w:val="24"/>
            <w:lang w:val="es-BO" w:eastAsia="es-ES"/>
          </w:rPr>
          <w:t>ETS</w:t>
        </w:r>
      </w:hyperlink>
      <w:r w:rsidRPr="00E76EC7">
        <w:rPr>
          <w:rFonts w:eastAsia="Times New Roman"/>
          <w:sz w:val="24"/>
          <w:szCs w:val="24"/>
          <w:lang w:val="es-BO" w:eastAsia="es-ES"/>
        </w:rPr>
        <w:t> en los jóvenes.</w:t>
      </w:r>
    </w:p>
    <w:p w:rsidR="005729B1" w:rsidRPr="00E76EC7" w:rsidRDefault="005729B1" w:rsidP="00616768">
      <w:pPr>
        <w:pStyle w:val="Ttulo3"/>
        <w:numPr>
          <w:ilvl w:val="2"/>
          <w:numId w:val="2"/>
        </w:numPr>
        <w:jc w:val="both"/>
        <w:rPr>
          <w:rFonts w:ascii="Arial" w:eastAsia="Times New Roman" w:hAnsi="Arial" w:cs="Arial"/>
          <w:color w:val="auto"/>
          <w:sz w:val="24"/>
          <w:szCs w:val="24"/>
          <w:lang w:val="es-BO" w:eastAsia="es-ES"/>
        </w:rPr>
      </w:pPr>
      <w:bookmarkStart w:id="17" w:name="_Toc13125596"/>
      <w:r w:rsidRPr="00E76EC7">
        <w:rPr>
          <w:rFonts w:ascii="Arial" w:eastAsia="Times New Roman" w:hAnsi="Arial" w:cs="Arial"/>
          <w:color w:val="auto"/>
          <w:sz w:val="24"/>
          <w:szCs w:val="24"/>
          <w:lang w:val="es-BO" w:eastAsia="es-ES"/>
        </w:rPr>
        <w:t>Etapas en el desarrollo social y sexual</w:t>
      </w:r>
      <w:bookmarkEnd w:id="17"/>
    </w:p>
    <w:p w:rsidR="005729B1" w:rsidRPr="00E76EC7" w:rsidRDefault="005729B1" w:rsidP="005729B1">
      <w:pPr>
        <w:jc w:val="both"/>
        <w:rPr>
          <w:sz w:val="24"/>
          <w:szCs w:val="24"/>
          <w:lang w:val="es-BO" w:eastAsia="es-ES"/>
        </w:rPr>
      </w:pPr>
    </w:p>
    <w:p w:rsidR="005729B1" w:rsidRPr="00E76EC7" w:rsidRDefault="005729B1" w:rsidP="005729B1">
      <w:pPr>
        <w:jc w:val="both"/>
        <w:rPr>
          <w:sz w:val="24"/>
          <w:szCs w:val="24"/>
          <w:lang w:val="es-BO" w:eastAsia="es-ES"/>
        </w:rPr>
      </w:pPr>
    </w:p>
    <w:p w:rsidR="005729B1" w:rsidRPr="00E76EC7" w:rsidRDefault="005729B1" w:rsidP="005729B1">
      <w:pPr>
        <w:spacing w:before="72" w:after="60" w:line="360" w:lineRule="auto"/>
        <w:jc w:val="both"/>
        <w:outlineLvl w:val="2"/>
        <w:rPr>
          <w:rFonts w:eastAsia="Times New Roman"/>
          <w:b/>
          <w:bCs/>
          <w:sz w:val="24"/>
          <w:szCs w:val="24"/>
          <w:lang w:val="es-BO" w:eastAsia="es-ES"/>
        </w:rPr>
      </w:pPr>
      <w:bookmarkStart w:id="18" w:name="_Toc13125597"/>
      <w:r w:rsidRPr="00E76EC7">
        <w:rPr>
          <w:rFonts w:eastAsia="Times New Roman"/>
          <w:b/>
          <w:bCs/>
          <w:sz w:val="24"/>
          <w:szCs w:val="24"/>
          <w:lang w:val="es-BO" w:eastAsia="es-ES"/>
        </w:rPr>
        <w:t>De 0 a 1 años</w:t>
      </w:r>
      <w:bookmarkEnd w:id="18"/>
    </w:p>
    <w:p w:rsidR="005729B1" w:rsidRPr="00E76EC7" w:rsidRDefault="005729B1" w:rsidP="005729B1">
      <w:pPr>
        <w:spacing w:before="120" w:after="120" w:line="360" w:lineRule="auto"/>
        <w:jc w:val="both"/>
        <w:rPr>
          <w:rFonts w:eastAsia="Times New Roman"/>
          <w:sz w:val="24"/>
          <w:szCs w:val="24"/>
          <w:lang w:val="es-BO" w:eastAsia="es-ES"/>
        </w:rPr>
      </w:pPr>
      <w:r w:rsidRPr="00E76EC7">
        <w:rPr>
          <w:rFonts w:eastAsia="Times New Roman"/>
          <w:sz w:val="24"/>
          <w:szCs w:val="24"/>
          <w:lang w:val="es-BO" w:eastAsia="es-ES"/>
        </w:rPr>
        <w:t>La sexualidad en un niño recién nacido está íntimamente vinculada a la relación con sus padres, su vivencia a través de los cuidados y las caricias de sus progenitores. A través de ellos se crean lazos afectivos que serán necesarios para el </w:t>
      </w:r>
      <w:hyperlink r:id="rId131" w:tooltip="Desarrollo social" w:history="1">
        <w:r w:rsidRPr="00E76EC7">
          <w:rPr>
            <w:rFonts w:eastAsia="Times New Roman"/>
            <w:sz w:val="24"/>
            <w:szCs w:val="24"/>
            <w:lang w:val="es-BO" w:eastAsia="es-ES"/>
          </w:rPr>
          <w:t>desarrollo social</w:t>
        </w:r>
      </w:hyperlink>
      <w:r w:rsidRPr="00E76EC7">
        <w:rPr>
          <w:rFonts w:eastAsia="Times New Roman"/>
          <w:sz w:val="24"/>
          <w:szCs w:val="24"/>
          <w:lang w:val="es-BO" w:eastAsia="es-ES"/>
        </w:rPr>
        <w:t> y sexual de los niños.</w:t>
      </w:r>
    </w:p>
    <w:p w:rsidR="005729B1" w:rsidRDefault="005729B1" w:rsidP="005729B1">
      <w:pPr>
        <w:spacing w:before="72" w:after="60" w:line="360" w:lineRule="auto"/>
        <w:jc w:val="both"/>
        <w:outlineLvl w:val="2"/>
        <w:rPr>
          <w:rFonts w:eastAsia="Times New Roman"/>
          <w:b/>
          <w:bCs/>
          <w:color w:val="000000"/>
          <w:sz w:val="24"/>
          <w:szCs w:val="24"/>
          <w:lang w:val="es-BO" w:eastAsia="es-ES"/>
        </w:rPr>
      </w:pPr>
      <w:bookmarkStart w:id="19" w:name="_Toc13125598"/>
    </w:p>
    <w:p w:rsidR="005729B1" w:rsidRPr="00214474" w:rsidRDefault="005729B1" w:rsidP="005729B1">
      <w:pPr>
        <w:spacing w:before="72" w:after="60" w:line="360" w:lineRule="auto"/>
        <w:jc w:val="both"/>
        <w:outlineLvl w:val="2"/>
        <w:rPr>
          <w:rFonts w:eastAsia="Times New Roman"/>
          <w:b/>
          <w:bCs/>
          <w:color w:val="000000"/>
          <w:sz w:val="24"/>
          <w:szCs w:val="24"/>
          <w:lang w:val="es-BO" w:eastAsia="es-ES"/>
        </w:rPr>
      </w:pPr>
      <w:r w:rsidRPr="00214474">
        <w:rPr>
          <w:rFonts w:eastAsia="Times New Roman"/>
          <w:b/>
          <w:bCs/>
          <w:color w:val="000000"/>
          <w:sz w:val="24"/>
          <w:szCs w:val="24"/>
          <w:lang w:val="es-BO" w:eastAsia="es-ES"/>
        </w:rPr>
        <w:t>De 1 a 3 años y medio</w:t>
      </w:r>
      <w:bookmarkEnd w:id="19"/>
    </w:p>
    <w:p w:rsidR="005729B1" w:rsidRPr="00214474" w:rsidRDefault="005729B1" w:rsidP="005729B1">
      <w:pPr>
        <w:spacing w:before="120" w:after="120" w:line="360" w:lineRule="auto"/>
        <w:jc w:val="both"/>
        <w:rPr>
          <w:rFonts w:eastAsia="Times New Roman"/>
          <w:color w:val="222222"/>
          <w:sz w:val="24"/>
          <w:szCs w:val="24"/>
          <w:lang w:val="es-BO" w:eastAsia="es-ES"/>
        </w:rPr>
      </w:pPr>
      <w:r w:rsidRPr="00214474">
        <w:rPr>
          <w:rFonts w:eastAsia="Times New Roman"/>
          <w:color w:val="222222"/>
          <w:sz w:val="24"/>
          <w:szCs w:val="24"/>
          <w:lang w:val="es-BO" w:eastAsia="es-ES"/>
        </w:rPr>
        <w:t xml:space="preserve">En la segunda etapa, el niño tiene un estrecho vínculo con su familia, lo que hace que su pensamiento se vaya enriqueciendo. En esta etapa se oponen a las reglas que imponen sus padres, como una forma de afianzar su independencia. En esta </w:t>
      </w:r>
      <w:r w:rsidRPr="00214474">
        <w:rPr>
          <w:rFonts w:eastAsia="Times New Roman"/>
          <w:color w:val="222222"/>
          <w:sz w:val="24"/>
          <w:szCs w:val="24"/>
          <w:lang w:val="es-BO" w:eastAsia="es-ES"/>
        </w:rPr>
        <w:lastRenderedPageBreak/>
        <w:t>etapa se experimentan más sensaciones de placer al controlar los esfínteres y a excretar, con lo que empiezan a conocer su cuerpo, lo que necesitan y lo que les produce placer.</w:t>
      </w:r>
    </w:p>
    <w:p w:rsidR="005729B1" w:rsidRPr="00214474" w:rsidRDefault="005729B1" w:rsidP="005729B1">
      <w:pPr>
        <w:spacing w:before="72" w:after="60" w:line="360" w:lineRule="auto"/>
        <w:jc w:val="both"/>
        <w:outlineLvl w:val="2"/>
        <w:rPr>
          <w:rFonts w:eastAsia="Times New Roman"/>
          <w:b/>
          <w:bCs/>
          <w:color w:val="000000"/>
          <w:sz w:val="24"/>
          <w:szCs w:val="24"/>
          <w:lang w:val="es-BO" w:eastAsia="es-ES"/>
        </w:rPr>
      </w:pPr>
      <w:bookmarkStart w:id="20" w:name="_Toc13125599"/>
      <w:r w:rsidRPr="00214474">
        <w:rPr>
          <w:rFonts w:eastAsia="Times New Roman"/>
          <w:b/>
          <w:bCs/>
          <w:color w:val="000000"/>
          <w:sz w:val="24"/>
          <w:szCs w:val="24"/>
          <w:lang w:val="es-BO" w:eastAsia="es-ES"/>
        </w:rPr>
        <w:t>De 3 años y medio a 6 años</w:t>
      </w:r>
      <w:bookmarkEnd w:id="20"/>
    </w:p>
    <w:p w:rsidR="005729B1" w:rsidRPr="00214474" w:rsidRDefault="005729B1" w:rsidP="005729B1">
      <w:pPr>
        <w:spacing w:before="120" w:after="120" w:line="360" w:lineRule="auto"/>
        <w:jc w:val="both"/>
        <w:rPr>
          <w:rFonts w:eastAsia="Times New Roman"/>
          <w:color w:val="222222"/>
          <w:sz w:val="24"/>
          <w:szCs w:val="24"/>
          <w:lang w:val="es-BO" w:eastAsia="es-ES"/>
        </w:rPr>
      </w:pPr>
      <w:r w:rsidRPr="00214474">
        <w:rPr>
          <w:rFonts w:eastAsia="Times New Roman"/>
          <w:color w:val="222222"/>
          <w:sz w:val="24"/>
          <w:szCs w:val="24"/>
          <w:lang w:val="es-BO" w:eastAsia="es-ES"/>
        </w:rPr>
        <w:t xml:space="preserve">La tercera etapa se caracteriza por la exploración del mundo, tanto a nivel físico </w:t>
      </w:r>
      <w:r w:rsidRPr="00E76EC7">
        <w:rPr>
          <w:rFonts w:eastAsia="Times New Roman"/>
          <w:sz w:val="24"/>
          <w:szCs w:val="24"/>
          <w:lang w:val="es-BO" w:eastAsia="es-ES"/>
        </w:rPr>
        <w:t>como social, con lo que refuerzan los vínculos con su familia y amigos. Por ello, comienzan a descubrir su sexualidad, y surge aquí el primer periodo de enamoramiento hacia otro individuo (</w:t>
      </w:r>
      <w:hyperlink r:id="rId132" w:tooltip="Complejo de Edipo" w:history="1">
        <w:r w:rsidRPr="00E76EC7">
          <w:rPr>
            <w:rFonts w:eastAsia="Times New Roman"/>
            <w:sz w:val="24"/>
            <w:szCs w:val="24"/>
            <w:lang w:val="es-BO" w:eastAsia="es-ES"/>
          </w:rPr>
          <w:t>complejo de Edipo</w:t>
        </w:r>
      </w:hyperlink>
      <w:r w:rsidRPr="00E76EC7">
        <w:rPr>
          <w:rFonts w:eastAsia="Times New Roman"/>
          <w:sz w:val="24"/>
          <w:szCs w:val="24"/>
          <w:lang w:val="es-BO" w:eastAsia="es-ES"/>
        </w:rPr>
        <w:t> y </w:t>
      </w:r>
      <w:hyperlink r:id="rId133" w:tooltip="Complejo de Electra" w:history="1">
        <w:r w:rsidRPr="00E76EC7">
          <w:rPr>
            <w:rFonts w:eastAsia="Times New Roman"/>
            <w:sz w:val="24"/>
            <w:szCs w:val="24"/>
            <w:lang w:val="es-BO" w:eastAsia="es-ES"/>
          </w:rPr>
          <w:t>complejo de Electra</w:t>
        </w:r>
      </w:hyperlink>
      <w:r w:rsidRPr="00E76EC7">
        <w:rPr>
          <w:rFonts w:eastAsia="Times New Roman"/>
          <w:sz w:val="24"/>
          <w:szCs w:val="24"/>
          <w:lang w:val="es-BO" w:eastAsia="es-ES"/>
        </w:rPr>
        <w:t>). Por otro lado, aprenden a relacionarse con otros y a ensayar sus roles sociales, así como a identificar su propio sexo</w:t>
      </w:r>
      <w:proofErr w:type="gramStart"/>
      <w:r w:rsidRPr="00E76EC7">
        <w:rPr>
          <w:rFonts w:eastAsia="Times New Roman"/>
          <w:sz w:val="24"/>
          <w:szCs w:val="24"/>
          <w:lang w:val="es-BO" w:eastAsia="es-ES"/>
        </w:rPr>
        <w:t>.</w:t>
      </w:r>
      <w:r w:rsidRPr="00E76EC7">
        <w:rPr>
          <w:sz w:val="24"/>
          <w:szCs w:val="24"/>
          <w:vertAlign w:val="superscript"/>
          <w:lang w:val="es-BO"/>
        </w:rPr>
        <w:t>(</w:t>
      </w:r>
      <w:proofErr w:type="gramEnd"/>
      <w:r w:rsidRPr="00E76EC7">
        <w:rPr>
          <w:sz w:val="24"/>
          <w:szCs w:val="24"/>
          <w:vertAlign w:val="superscript"/>
          <w:lang w:val="es-BO"/>
        </w:rPr>
        <w:t>43)</w:t>
      </w:r>
    </w:p>
    <w:p w:rsidR="005729B1" w:rsidRPr="00214474" w:rsidRDefault="005729B1" w:rsidP="005729B1">
      <w:pPr>
        <w:spacing w:before="72" w:after="60" w:line="360" w:lineRule="auto"/>
        <w:outlineLvl w:val="2"/>
        <w:rPr>
          <w:rFonts w:eastAsia="Times New Roman"/>
          <w:b/>
          <w:bCs/>
          <w:color w:val="000000"/>
          <w:sz w:val="24"/>
          <w:szCs w:val="24"/>
          <w:lang w:val="es-BO" w:eastAsia="es-ES"/>
        </w:rPr>
      </w:pPr>
      <w:bookmarkStart w:id="21" w:name="_Toc13125600"/>
      <w:r w:rsidRPr="00214474">
        <w:rPr>
          <w:rFonts w:eastAsia="Times New Roman"/>
          <w:b/>
          <w:bCs/>
          <w:color w:val="000000"/>
          <w:sz w:val="24"/>
          <w:szCs w:val="24"/>
          <w:lang w:val="es-BO" w:eastAsia="es-ES"/>
        </w:rPr>
        <w:t>De 6 a 9 años</w:t>
      </w:r>
      <w:bookmarkEnd w:id="21"/>
    </w:p>
    <w:p w:rsidR="005729B1" w:rsidRPr="00E76EC7" w:rsidRDefault="005729B1" w:rsidP="005729B1">
      <w:pPr>
        <w:spacing w:before="120" w:after="120" w:line="360" w:lineRule="auto"/>
        <w:jc w:val="both"/>
        <w:rPr>
          <w:rFonts w:eastAsia="Times New Roman"/>
          <w:color w:val="222222"/>
          <w:sz w:val="24"/>
          <w:szCs w:val="24"/>
          <w:lang w:val="es-BO" w:eastAsia="es-ES"/>
        </w:rPr>
      </w:pPr>
      <w:r w:rsidRPr="00E76EC7">
        <w:rPr>
          <w:rFonts w:eastAsia="Times New Roman"/>
          <w:color w:val="222222"/>
          <w:sz w:val="24"/>
          <w:szCs w:val="24"/>
          <w:lang w:val="es-BO" w:eastAsia="es-ES"/>
        </w:rPr>
        <w:t>En la cuarta etapa comienza el crecimiento físico, que se equilibra con el desarrollo afectivo y permite que surja el interés por conocer y saber sobre el mundo y sus fenómenos. De la misma manera, es fundamental el reconocimiento de las personas de su entorno hacia ellos, y cómo afecta esto a la concepción de su propia imagen.</w:t>
      </w:r>
      <w:hyperlink r:id="rId134" w:anchor="cite_note-10" w:history="1">
        <w:r w:rsidRPr="00E76EC7">
          <w:rPr>
            <w:rFonts w:eastAsia="Times New Roman"/>
            <w:sz w:val="24"/>
            <w:szCs w:val="24"/>
            <w:vertAlign w:val="superscript"/>
            <w:lang w:val="es-BO" w:eastAsia="es-ES"/>
          </w:rPr>
          <w:t>(44)</w:t>
        </w:r>
      </w:hyperlink>
      <w:r w:rsidRPr="00E76EC7">
        <w:rPr>
          <w:rFonts w:eastAsia="Times New Roman"/>
          <w:sz w:val="24"/>
          <w:szCs w:val="24"/>
          <w:lang w:val="es-BO" w:eastAsia="es-ES"/>
        </w:rPr>
        <w:t>​</w:t>
      </w:r>
    </w:p>
    <w:p w:rsidR="005729B1" w:rsidRPr="00E76EC7" w:rsidRDefault="005729B1" w:rsidP="005729B1">
      <w:pPr>
        <w:spacing w:before="120" w:after="120" w:line="360" w:lineRule="auto"/>
        <w:jc w:val="both"/>
        <w:rPr>
          <w:rFonts w:eastAsia="Times New Roman"/>
          <w:color w:val="222222"/>
          <w:sz w:val="24"/>
          <w:szCs w:val="24"/>
          <w:lang w:val="es-BO" w:eastAsia="es-ES"/>
        </w:rPr>
      </w:pPr>
      <w:r w:rsidRPr="00E76EC7">
        <w:rPr>
          <w:rFonts w:eastAsia="Times New Roman"/>
          <w:color w:val="222222"/>
          <w:sz w:val="24"/>
          <w:szCs w:val="24"/>
          <w:lang w:val="es-BO" w:eastAsia="es-ES"/>
        </w:rPr>
        <w:t>El interés sexual se centra en el conocimiento del cuerpo y de los órganos sexuales. Los juegos sexuales, mixtos o entre miembros del mismo </w:t>
      </w:r>
      <w:hyperlink r:id="rId135" w:tooltip="Sexo" w:history="1">
        <w:r w:rsidRPr="001E4F53">
          <w:rPr>
            <w:rFonts w:eastAsia="Times New Roman"/>
            <w:sz w:val="24"/>
            <w:szCs w:val="24"/>
            <w:lang w:val="es-BO" w:eastAsia="es-ES"/>
          </w:rPr>
          <w:t>sexo</w:t>
        </w:r>
      </w:hyperlink>
      <w:r w:rsidRPr="001E4F53">
        <w:rPr>
          <w:rFonts w:eastAsia="Times New Roman"/>
          <w:sz w:val="24"/>
          <w:szCs w:val="24"/>
          <w:lang w:val="es-BO" w:eastAsia="es-ES"/>
        </w:rPr>
        <w:t>,</w:t>
      </w:r>
      <w:r w:rsidRPr="00E76EC7">
        <w:rPr>
          <w:rFonts w:eastAsia="Times New Roman"/>
          <w:color w:val="222222"/>
          <w:sz w:val="24"/>
          <w:szCs w:val="24"/>
          <w:lang w:val="es-BO" w:eastAsia="es-ES"/>
        </w:rPr>
        <w:t xml:space="preserve"> forman parte de esta etapa y son un elemento clave para la formación de la identidad sexual. Los valores de la sociedad y de la familia sobre la sexualidad son determinantes en esta etapa.</w:t>
      </w:r>
    </w:p>
    <w:p w:rsidR="005729B1" w:rsidRPr="00E76EC7" w:rsidRDefault="005729B1" w:rsidP="005729B1">
      <w:pPr>
        <w:spacing w:before="72" w:after="60" w:line="360" w:lineRule="auto"/>
        <w:jc w:val="both"/>
        <w:outlineLvl w:val="2"/>
        <w:rPr>
          <w:rFonts w:eastAsia="Times New Roman"/>
          <w:b/>
          <w:bCs/>
          <w:sz w:val="24"/>
          <w:szCs w:val="24"/>
          <w:lang w:val="es-BO" w:eastAsia="es-ES"/>
        </w:rPr>
      </w:pPr>
      <w:bookmarkStart w:id="22" w:name="_Toc13125601"/>
      <w:r w:rsidRPr="00E76EC7">
        <w:rPr>
          <w:rFonts w:eastAsia="Times New Roman"/>
          <w:b/>
          <w:bCs/>
          <w:sz w:val="24"/>
          <w:szCs w:val="24"/>
          <w:lang w:val="es-BO" w:eastAsia="es-ES"/>
        </w:rPr>
        <w:t>Juventud - de 10 a 24 años</w:t>
      </w:r>
      <w:bookmarkEnd w:id="22"/>
    </w:p>
    <w:p w:rsidR="005729B1" w:rsidRPr="00E76EC7" w:rsidRDefault="005729B1" w:rsidP="005729B1">
      <w:pPr>
        <w:spacing w:before="120" w:after="120" w:line="360" w:lineRule="auto"/>
        <w:jc w:val="both"/>
        <w:rPr>
          <w:rFonts w:eastAsia="Times New Roman"/>
          <w:sz w:val="24"/>
          <w:szCs w:val="24"/>
          <w:lang w:val="es-BO" w:eastAsia="es-ES"/>
        </w:rPr>
      </w:pPr>
      <w:r w:rsidRPr="00E76EC7">
        <w:rPr>
          <w:rFonts w:eastAsia="Times New Roman"/>
          <w:sz w:val="24"/>
          <w:szCs w:val="24"/>
          <w:lang w:val="es-BO" w:eastAsia="es-ES"/>
        </w:rPr>
        <w:t>La </w:t>
      </w:r>
      <w:hyperlink r:id="rId136" w:tooltip="Juventud" w:history="1">
        <w:r w:rsidRPr="00E76EC7">
          <w:rPr>
            <w:rFonts w:eastAsia="Times New Roman"/>
            <w:sz w:val="24"/>
            <w:szCs w:val="24"/>
            <w:lang w:val="es-BO" w:eastAsia="es-ES"/>
          </w:rPr>
          <w:t>juventud</w:t>
        </w:r>
      </w:hyperlink>
      <w:r w:rsidRPr="00E76EC7">
        <w:rPr>
          <w:rFonts w:eastAsia="Times New Roman"/>
          <w:sz w:val="24"/>
          <w:szCs w:val="24"/>
          <w:lang w:val="es-BO" w:eastAsia="es-ES"/>
        </w:rPr>
        <w:t>, según la OMS, se extiende desde los 10 a los 24 años e incluye la </w:t>
      </w:r>
      <w:hyperlink r:id="rId137" w:tooltip="Pubertad" w:history="1">
        <w:r w:rsidRPr="00E76EC7">
          <w:rPr>
            <w:rFonts w:eastAsia="Times New Roman"/>
            <w:sz w:val="24"/>
            <w:szCs w:val="24"/>
            <w:lang w:val="es-BO" w:eastAsia="es-ES"/>
          </w:rPr>
          <w:t>pubertad</w:t>
        </w:r>
      </w:hyperlink>
      <w:r w:rsidRPr="00E76EC7">
        <w:rPr>
          <w:rFonts w:eastAsia="Times New Roman"/>
          <w:sz w:val="24"/>
          <w:szCs w:val="24"/>
          <w:lang w:val="es-BO" w:eastAsia="es-ES"/>
        </w:rPr>
        <w:t>, la </w:t>
      </w:r>
      <w:hyperlink r:id="rId138" w:tooltip="Adolescencia" w:history="1">
        <w:r w:rsidRPr="00E76EC7">
          <w:rPr>
            <w:rFonts w:eastAsia="Times New Roman"/>
            <w:sz w:val="24"/>
            <w:szCs w:val="24"/>
            <w:lang w:val="es-BO" w:eastAsia="es-ES"/>
          </w:rPr>
          <w:t>adolescencia</w:t>
        </w:r>
      </w:hyperlink>
      <w:r w:rsidRPr="00E76EC7">
        <w:rPr>
          <w:rFonts w:eastAsia="Times New Roman"/>
          <w:sz w:val="24"/>
          <w:szCs w:val="24"/>
          <w:lang w:val="es-BO" w:eastAsia="es-ES"/>
        </w:rPr>
        <w:t> inicial o pre adolescencia (de los 10 a los 14 años), la adolescencia media o tardía (de los 15 a los 19) y la juventud plena (de los 20 a los 24 años).</w:t>
      </w:r>
      <w:hyperlink r:id="rId139" w:anchor="cite_note-jovenesOMS-11" w:history="1">
        <w:r>
          <w:rPr>
            <w:rFonts w:eastAsia="Times New Roman"/>
            <w:sz w:val="24"/>
            <w:szCs w:val="24"/>
            <w:vertAlign w:val="superscript"/>
            <w:lang w:val="es-BO" w:eastAsia="es-ES"/>
          </w:rPr>
          <w:t>(45)</w:t>
        </w:r>
      </w:hyperlink>
      <w:r w:rsidRPr="00E76EC7">
        <w:rPr>
          <w:rFonts w:eastAsia="Times New Roman"/>
          <w:sz w:val="24"/>
          <w:szCs w:val="24"/>
          <w:lang w:val="es-BO" w:eastAsia="es-ES"/>
        </w:rPr>
        <w:t>​</w:t>
      </w:r>
    </w:p>
    <w:p w:rsidR="005729B1" w:rsidRPr="00E76EC7" w:rsidRDefault="005729B1" w:rsidP="005729B1">
      <w:pPr>
        <w:spacing w:before="72" w:after="60" w:line="360" w:lineRule="auto"/>
        <w:jc w:val="both"/>
        <w:outlineLvl w:val="3"/>
        <w:rPr>
          <w:rFonts w:eastAsia="Times New Roman"/>
          <w:b/>
          <w:bCs/>
          <w:sz w:val="24"/>
          <w:szCs w:val="24"/>
          <w:lang w:val="es-BO" w:eastAsia="es-ES"/>
        </w:rPr>
      </w:pPr>
      <w:r w:rsidRPr="00E76EC7">
        <w:rPr>
          <w:rFonts w:eastAsia="Times New Roman"/>
          <w:b/>
          <w:bCs/>
          <w:sz w:val="24"/>
          <w:szCs w:val="24"/>
          <w:lang w:val="es-BO" w:eastAsia="es-ES"/>
        </w:rPr>
        <w:t>Pubertad, adolescencia inicial o pre adolescencia</w:t>
      </w:r>
    </w:p>
    <w:p w:rsidR="005729B1" w:rsidRPr="00A676DF" w:rsidRDefault="005729B1" w:rsidP="005729B1">
      <w:pPr>
        <w:spacing w:before="120" w:after="120" w:line="360" w:lineRule="auto"/>
        <w:jc w:val="both"/>
        <w:rPr>
          <w:rFonts w:eastAsia="Times New Roman"/>
          <w:color w:val="222222"/>
          <w:sz w:val="24"/>
          <w:szCs w:val="24"/>
          <w:lang w:val="es-BO" w:eastAsia="es-ES"/>
        </w:rPr>
      </w:pPr>
      <w:r w:rsidRPr="00E76EC7">
        <w:rPr>
          <w:rFonts w:eastAsia="Times New Roman"/>
          <w:sz w:val="24"/>
          <w:szCs w:val="24"/>
          <w:lang w:val="es-BO" w:eastAsia="es-ES"/>
        </w:rPr>
        <w:t>Las </w:t>
      </w:r>
      <w:hyperlink r:id="rId140" w:tooltip="Hormona" w:history="1">
        <w:r w:rsidRPr="00E76EC7">
          <w:rPr>
            <w:rFonts w:eastAsia="Times New Roman"/>
            <w:sz w:val="24"/>
            <w:szCs w:val="24"/>
            <w:lang w:val="es-BO" w:eastAsia="es-ES"/>
          </w:rPr>
          <w:t>hormonas</w:t>
        </w:r>
      </w:hyperlink>
      <w:r w:rsidRPr="00E76EC7">
        <w:rPr>
          <w:rFonts w:eastAsia="Times New Roman"/>
          <w:sz w:val="24"/>
          <w:szCs w:val="24"/>
          <w:lang w:val="es-BO" w:eastAsia="es-ES"/>
        </w:rPr>
        <w:t xml:space="preserve"> sexuales se activan en esta etapa y determinarán los cambios físicos y psicológicos. Al principio, el cuerpo sufre un crecimiento acelerado. </w:t>
      </w:r>
      <w:r w:rsidRPr="00E76EC7">
        <w:rPr>
          <w:rFonts w:eastAsia="Times New Roman"/>
          <w:sz w:val="24"/>
          <w:szCs w:val="24"/>
          <w:lang w:val="es-BO" w:eastAsia="es-ES"/>
        </w:rPr>
        <w:lastRenderedPageBreak/>
        <w:t>Después surgen una serie de cambios en las formas del cuerpo: a las chicas les crecen las caderas y los pechos, les sale vello en la </w:t>
      </w:r>
      <w:hyperlink r:id="rId141" w:tooltip="Pelvis" w:history="1">
        <w:r w:rsidRPr="00E76EC7">
          <w:rPr>
            <w:rFonts w:eastAsia="Times New Roman"/>
            <w:sz w:val="24"/>
            <w:szCs w:val="24"/>
            <w:lang w:val="es-BO" w:eastAsia="es-ES"/>
          </w:rPr>
          <w:t>pelvis</w:t>
        </w:r>
      </w:hyperlink>
      <w:r w:rsidRPr="00E76EC7">
        <w:rPr>
          <w:rFonts w:eastAsia="Times New Roman"/>
          <w:sz w:val="24"/>
          <w:szCs w:val="24"/>
          <w:lang w:val="es-BO" w:eastAsia="es-ES"/>
        </w:rPr>
        <w:t>, y a los chicos les cambia la voz, les crecen los genitales y les sale vello en el </w:t>
      </w:r>
      <w:hyperlink r:id="rId142" w:tooltip="Pubis" w:history="1">
        <w:r w:rsidRPr="00E76EC7">
          <w:rPr>
            <w:rFonts w:eastAsia="Times New Roman"/>
            <w:sz w:val="24"/>
            <w:szCs w:val="24"/>
            <w:lang w:val="es-BO" w:eastAsia="es-ES"/>
          </w:rPr>
          <w:t>pubis</w:t>
        </w:r>
      </w:hyperlink>
      <w:r w:rsidRPr="00E76EC7">
        <w:rPr>
          <w:rFonts w:eastAsia="Times New Roman"/>
          <w:sz w:val="24"/>
          <w:szCs w:val="24"/>
          <w:lang w:val="es-BO" w:eastAsia="es-ES"/>
        </w:rPr>
        <w:t>. Hay cambios en</w:t>
      </w:r>
      <w:r w:rsidRPr="00214474">
        <w:rPr>
          <w:rFonts w:eastAsia="Times New Roman"/>
          <w:color w:val="222222"/>
          <w:sz w:val="24"/>
          <w:szCs w:val="24"/>
          <w:lang w:val="es-BO" w:eastAsia="es-ES"/>
        </w:rPr>
        <w:t xml:space="preserve"> la apariencia, pero psicológica mente aún no han madurado. Las niñas se d</w:t>
      </w:r>
      <w:r>
        <w:rPr>
          <w:rFonts w:eastAsia="Times New Roman"/>
          <w:color w:val="222222"/>
          <w:sz w:val="24"/>
          <w:szCs w:val="24"/>
          <w:lang w:val="es-BO" w:eastAsia="es-ES"/>
        </w:rPr>
        <w:t xml:space="preserve">esarrollan antes que los niños </w:t>
      </w:r>
      <w:r w:rsidRPr="00214474">
        <w:rPr>
          <w:rFonts w:eastAsia="Times New Roman"/>
          <w:color w:val="222222"/>
          <w:sz w:val="24"/>
          <w:szCs w:val="24"/>
          <w:lang w:val="es-BO" w:eastAsia="es-ES"/>
        </w:rPr>
        <w:t>aproximadamente un año. Es la etapa de la rebeldía con los padres. En esta etapa se alcanza la madurez biológica, pero aún no está completada generalmente la madurez psicológica y social. En este periodo se experimentan emociones contradictorias. Por una parte, aún no se han abandonado ciertos caracteres de la niñez, y a la vez comienzan a experimentar sensaciones propias del adulto.</w:t>
      </w:r>
    </w:p>
    <w:p w:rsidR="005729B1" w:rsidRPr="00A676DF" w:rsidRDefault="005729B1" w:rsidP="00616768">
      <w:pPr>
        <w:pStyle w:val="Ttulo3"/>
        <w:numPr>
          <w:ilvl w:val="2"/>
          <w:numId w:val="2"/>
        </w:numPr>
        <w:spacing w:line="360" w:lineRule="auto"/>
        <w:jc w:val="both"/>
        <w:rPr>
          <w:rStyle w:val="elsevierstylesection"/>
          <w:rFonts w:ascii="Arial" w:eastAsia="Times New Roman" w:hAnsi="Arial" w:cs="Arial"/>
          <w:b w:val="0"/>
          <w:color w:val="auto"/>
          <w:sz w:val="28"/>
          <w:szCs w:val="24"/>
          <w:lang w:val="es-BO" w:eastAsia="es-BO"/>
        </w:rPr>
      </w:pPr>
      <w:bookmarkStart w:id="23" w:name="_Toc13125602"/>
      <w:r>
        <w:rPr>
          <w:rStyle w:val="elsevierstylesection"/>
          <w:rFonts w:ascii="Arial" w:hAnsi="Arial" w:cs="Arial"/>
          <w:color w:val="auto"/>
          <w:sz w:val="24"/>
          <w:lang w:val="es-BO"/>
        </w:rPr>
        <w:t xml:space="preserve"> Orientación S</w:t>
      </w:r>
      <w:r w:rsidRPr="002D14E7">
        <w:rPr>
          <w:rStyle w:val="elsevierstylesection"/>
          <w:rFonts w:ascii="Arial" w:hAnsi="Arial" w:cs="Arial"/>
          <w:color w:val="auto"/>
          <w:sz w:val="24"/>
          <w:lang w:val="es-BO"/>
        </w:rPr>
        <w:t>exual</w:t>
      </w:r>
    </w:p>
    <w:p w:rsidR="005729B1" w:rsidRDefault="005729B1" w:rsidP="005729B1">
      <w:pPr>
        <w:pStyle w:val="Ttulo3"/>
        <w:spacing w:line="360" w:lineRule="auto"/>
        <w:jc w:val="both"/>
        <w:rPr>
          <w:rStyle w:val="elsevierstylesection"/>
          <w:rFonts w:ascii="Arial" w:hAnsi="Arial" w:cs="Arial"/>
          <w:b w:val="0"/>
          <w:color w:val="auto"/>
          <w:sz w:val="24"/>
          <w:vertAlign w:val="superscript"/>
          <w:lang w:val="es-BO"/>
        </w:rPr>
      </w:pPr>
      <w:r>
        <w:rPr>
          <w:rStyle w:val="elsevierstylesection"/>
          <w:rFonts w:ascii="Arial" w:hAnsi="Arial" w:cs="Arial"/>
          <w:b w:val="0"/>
          <w:color w:val="auto"/>
          <w:sz w:val="24"/>
          <w:lang w:val="es-BO"/>
        </w:rPr>
        <w:t xml:space="preserve">La Orientación Sexual </w:t>
      </w:r>
      <w:r w:rsidRPr="002D14E7">
        <w:rPr>
          <w:rStyle w:val="elsevierstylesection"/>
          <w:rFonts w:ascii="Arial" w:hAnsi="Arial" w:cs="Arial"/>
          <w:b w:val="0"/>
          <w:color w:val="auto"/>
          <w:sz w:val="24"/>
          <w:lang w:val="es-BO"/>
        </w:rPr>
        <w:t>no está ligada necesariamente a alguna conducta sexual específica; la experimentación con parejas del mismo sexo ocurre en individuos que después se identifican como homosexuales o heterosexuales. La ambigüedad transitoria</w:t>
      </w:r>
      <w:r>
        <w:rPr>
          <w:rStyle w:val="elsevierstylesection"/>
          <w:rFonts w:ascii="Arial" w:hAnsi="Arial" w:cs="Arial"/>
          <w:b w:val="0"/>
          <w:color w:val="auto"/>
          <w:sz w:val="24"/>
          <w:lang w:val="es-BO"/>
        </w:rPr>
        <w:t xml:space="preserve"> sobre la orientación sexual </w:t>
      </w:r>
      <w:r w:rsidRPr="002D14E7">
        <w:rPr>
          <w:rStyle w:val="elsevierstylesection"/>
          <w:rFonts w:ascii="Arial" w:hAnsi="Arial" w:cs="Arial"/>
          <w:b w:val="0"/>
          <w:color w:val="auto"/>
          <w:sz w:val="24"/>
          <w:lang w:val="es-BO"/>
        </w:rPr>
        <w:t xml:space="preserve">es relativamente frecuente en los adolescentes menores. Esto se refleja en las discrepancias entre atracción sexual, conductas y auto identificación que muestran diversos estudios y refleja que la identidad sexual es un proceso interno y no una reacción a la conducta sexual </w:t>
      </w:r>
      <w:r w:rsidRPr="00A676DF">
        <w:rPr>
          <w:rStyle w:val="elsevierstylesection"/>
          <w:rFonts w:ascii="Arial" w:hAnsi="Arial" w:cs="Arial"/>
          <w:b w:val="0"/>
          <w:color w:val="auto"/>
          <w:sz w:val="24"/>
          <w:vertAlign w:val="superscript"/>
          <w:lang w:val="es-BO"/>
        </w:rPr>
        <w:t>(46)</w:t>
      </w:r>
      <w:bookmarkEnd w:id="23"/>
    </w:p>
    <w:p w:rsidR="005729B1" w:rsidRPr="00A676DF" w:rsidRDefault="005729B1" w:rsidP="005729B1">
      <w:pPr>
        <w:rPr>
          <w:lang w:val="es-BO"/>
        </w:rPr>
      </w:pPr>
    </w:p>
    <w:p w:rsidR="005729B1" w:rsidRPr="00CC4E0E" w:rsidRDefault="00627D68" w:rsidP="00616768">
      <w:pPr>
        <w:pStyle w:val="Prrafodelista"/>
        <w:widowControl/>
        <w:numPr>
          <w:ilvl w:val="2"/>
          <w:numId w:val="2"/>
        </w:numPr>
        <w:autoSpaceDE w:val="0"/>
        <w:autoSpaceDN w:val="0"/>
        <w:adjustRightInd w:val="0"/>
        <w:spacing w:after="200" w:line="360" w:lineRule="auto"/>
        <w:jc w:val="both"/>
        <w:outlineLvl w:val="2"/>
        <w:rPr>
          <w:rFonts w:eastAsia="Times New Roman"/>
          <w:b/>
          <w:bCs/>
          <w:color w:val="000000" w:themeColor="text1"/>
          <w:sz w:val="24"/>
          <w:szCs w:val="24"/>
          <w:lang w:val="es-BO" w:eastAsia="es-BO"/>
        </w:rPr>
      </w:pPr>
      <w:bookmarkStart w:id="24" w:name="_Toc13125603"/>
      <w:r>
        <w:rPr>
          <w:rFonts w:eastAsia="Times New Roman"/>
          <w:b/>
          <w:bCs/>
          <w:color w:val="000000" w:themeColor="text1"/>
          <w:sz w:val="24"/>
          <w:szCs w:val="24"/>
          <w:lang w:val="es-BO" w:eastAsia="es-BO"/>
        </w:rPr>
        <w:t xml:space="preserve">Complejo </w:t>
      </w:r>
      <w:r w:rsidR="005729B1" w:rsidRPr="00CC4E0E">
        <w:rPr>
          <w:rFonts w:eastAsia="Times New Roman"/>
          <w:b/>
          <w:bCs/>
          <w:color w:val="000000" w:themeColor="text1"/>
          <w:sz w:val="24"/>
          <w:szCs w:val="24"/>
          <w:lang w:val="es-BO" w:eastAsia="es-BO"/>
        </w:rPr>
        <w:t>Sexual</w:t>
      </w:r>
      <w:bookmarkEnd w:id="24"/>
    </w:p>
    <w:p w:rsidR="005729B1" w:rsidRPr="001E4F53" w:rsidRDefault="005729B1" w:rsidP="005729B1">
      <w:pPr>
        <w:pStyle w:val="Prrafodelista"/>
        <w:rPr>
          <w:rFonts w:eastAsia="Times New Roman"/>
          <w:b/>
          <w:bCs/>
          <w:sz w:val="24"/>
          <w:szCs w:val="24"/>
          <w:lang w:val="es-BO" w:eastAsia="es-BO"/>
        </w:rPr>
      </w:pPr>
    </w:p>
    <w:p w:rsidR="005729B1" w:rsidRPr="00627D68" w:rsidRDefault="00627D68" w:rsidP="005729B1">
      <w:pPr>
        <w:widowControl/>
        <w:spacing w:before="100" w:beforeAutospacing="1" w:after="100" w:afterAutospacing="1" w:line="360" w:lineRule="auto"/>
        <w:jc w:val="both"/>
        <w:rPr>
          <w:rFonts w:eastAsia="Times New Roman"/>
          <w:sz w:val="24"/>
          <w:szCs w:val="24"/>
          <w:lang w:val="es-BO" w:eastAsia="es-ES"/>
        </w:rPr>
      </w:pPr>
      <w:r w:rsidRPr="00627D68">
        <w:rPr>
          <w:color w:val="000000" w:themeColor="text1"/>
          <w:sz w:val="24"/>
          <w:szCs w:val="24"/>
          <w:shd w:val="clear" w:color="auto" w:fill="FFFFFF"/>
          <w:lang w:val="es-BO"/>
        </w:rPr>
        <w:t>Hay personas seguras de sí mismas capaces de vivir su sexualidad de una forma natural. Pero otras personas viven acomplejadas y son incapaces de mantener relaciones sexuales saludables por no haber </w:t>
      </w:r>
      <w:hyperlink r:id="rId143" w:tgtFrame="_self" w:history="1">
        <w:r w:rsidRPr="00627D68">
          <w:rPr>
            <w:rStyle w:val="Hipervnculo"/>
            <w:color w:val="000000" w:themeColor="text1"/>
            <w:sz w:val="24"/>
            <w:szCs w:val="24"/>
            <w:u w:val="none"/>
            <w:shd w:val="clear" w:color="auto" w:fill="FFFFFF"/>
            <w:lang w:val="es-BO"/>
          </w:rPr>
          <w:t>superado sus complejos</w:t>
        </w:r>
      </w:hyperlink>
      <w:r w:rsidRPr="00627D68">
        <w:rPr>
          <w:color w:val="000000" w:themeColor="text1"/>
          <w:sz w:val="24"/>
          <w:szCs w:val="24"/>
          <w:shd w:val="clear" w:color="auto" w:fill="FFFFFF"/>
          <w:lang w:val="es-BO"/>
        </w:rPr>
        <w:t>.</w:t>
      </w:r>
      <w:r w:rsidRPr="00627D68">
        <w:rPr>
          <w:rFonts w:ascii="Georgia" w:hAnsi="Georgia"/>
          <w:color w:val="333333"/>
          <w:sz w:val="26"/>
          <w:szCs w:val="26"/>
          <w:shd w:val="clear" w:color="auto" w:fill="FFFFFF"/>
          <w:lang w:val="es-BO"/>
        </w:rPr>
        <w:t> </w:t>
      </w:r>
      <w:r w:rsidR="005729B1" w:rsidRPr="00CC4E0E">
        <w:rPr>
          <w:rFonts w:eastAsia="Times New Roman"/>
          <w:sz w:val="24"/>
          <w:szCs w:val="24"/>
          <w:lang w:val="es-ES" w:eastAsia="es-ES"/>
        </w:rPr>
        <w:t xml:space="preserve"> </w:t>
      </w:r>
      <w:r w:rsidR="005729B1" w:rsidRPr="00A676DF">
        <w:rPr>
          <w:rFonts w:eastAsia="Times New Roman"/>
          <w:sz w:val="24"/>
          <w:szCs w:val="24"/>
          <w:vertAlign w:val="superscript"/>
          <w:lang w:val="es-ES" w:eastAsia="es-ES"/>
        </w:rPr>
        <w:t>(47)</w:t>
      </w:r>
    </w:p>
    <w:p w:rsidR="005729B1" w:rsidRPr="00662290" w:rsidRDefault="005729B1" w:rsidP="00616768">
      <w:pPr>
        <w:pStyle w:val="Ttulo3"/>
        <w:numPr>
          <w:ilvl w:val="2"/>
          <w:numId w:val="2"/>
        </w:numPr>
        <w:spacing w:line="360" w:lineRule="auto"/>
        <w:jc w:val="both"/>
        <w:rPr>
          <w:rFonts w:ascii="Arial" w:eastAsia="Times New Roman" w:hAnsi="Arial" w:cs="Arial"/>
          <w:color w:val="auto"/>
          <w:sz w:val="24"/>
          <w:szCs w:val="24"/>
          <w:lang w:val="es-BO" w:eastAsia="es-BO"/>
        </w:rPr>
      </w:pPr>
      <w:bookmarkStart w:id="25" w:name="_Toc13125604"/>
      <w:r w:rsidRPr="00662290">
        <w:rPr>
          <w:rFonts w:ascii="Arial" w:eastAsia="Times New Roman" w:hAnsi="Arial" w:cs="Arial"/>
          <w:color w:val="auto"/>
          <w:sz w:val="24"/>
          <w:szCs w:val="24"/>
          <w:lang w:val="es-BO" w:eastAsia="es-BO"/>
        </w:rPr>
        <w:t>Cuáles son las consecuencias que trae un Adolescente empezar su vida sexual</w:t>
      </w:r>
      <w:bookmarkEnd w:id="25"/>
    </w:p>
    <w:p w:rsidR="005729B1" w:rsidRDefault="005729B1" w:rsidP="005729B1">
      <w:pPr>
        <w:rPr>
          <w:lang w:val="es-BO" w:eastAsia="es-BO"/>
        </w:rPr>
      </w:pPr>
    </w:p>
    <w:p w:rsidR="005729B1" w:rsidRPr="00662290" w:rsidRDefault="005729B1" w:rsidP="005729B1">
      <w:pPr>
        <w:spacing w:before="240" w:line="360" w:lineRule="auto"/>
        <w:jc w:val="both"/>
        <w:rPr>
          <w:sz w:val="24"/>
          <w:szCs w:val="24"/>
          <w:lang w:val="es-BO"/>
        </w:rPr>
      </w:pPr>
      <w:r w:rsidRPr="00662290">
        <w:rPr>
          <w:sz w:val="24"/>
          <w:szCs w:val="24"/>
          <w:lang w:val="es-BO"/>
        </w:rPr>
        <w:t>Si un padre sabe que su hijo ha iniciado su vida sexual, hay que conversar sobre el tema de manera directa. Muchas veces el problema no son los jóvenes, sino los padres. Ellos esperan que sus papás los orienten y se involucren en el tema.</w:t>
      </w:r>
    </w:p>
    <w:p w:rsidR="005729B1" w:rsidRPr="00662290" w:rsidRDefault="005729B1" w:rsidP="005729B1">
      <w:pPr>
        <w:spacing w:before="240" w:line="360" w:lineRule="auto"/>
        <w:jc w:val="both"/>
        <w:rPr>
          <w:sz w:val="24"/>
          <w:szCs w:val="24"/>
          <w:lang w:val="es-BO"/>
        </w:rPr>
      </w:pPr>
      <w:r w:rsidRPr="00662290">
        <w:rPr>
          <w:sz w:val="24"/>
          <w:szCs w:val="24"/>
          <w:lang w:val="es-BO"/>
        </w:rPr>
        <w:lastRenderedPageBreak/>
        <w:t xml:space="preserve">Hay que enfrentarlos de manera directa y natural, pero si los hijos han empezado a tener relaciones sexuales de manera muy precoz, hay que alarmarse. </w:t>
      </w:r>
    </w:p>
    <w:p w:rsidR="005729B1" w:rsidRPr="00662290" w:rsidRDefault="005729B1" w:rsidP="005729B1">
      <w:pPr>
        <w:spacing w:before="240" w:line="360" w:lineRule="auto"/>
        <w:jc w:val="both"/>
        <w:rPr>
          <w:b/>
          <w:sz w:val="24"/>
          <w:szCs w:val="24"/>
          <w:lang w:val="es-BO"/>
        </w:rPr>
      </w:pPr>
      <w:r w:rsidRPr="00662290">
        <w:rPr>
          <w:sz w:val="24"/>
          <w:szCs w:val="24"/>
          <w:lang w:val="es-BO"/>
        </w:rPr>
        <w:t xml:space="preserve">Las consecuencias de tener sexo a temprana edad no es tanto las enfermedades si no que por causa de un embarazo no deseado se pueden truncar los sueños que teníamos y ya no los realizaremos como habíamos imaginado y con respecto de que a qué edad se recomienda tener una vida sexual activa según médicos dicen después de los 20 años. </w:t>
      </w:r>
    </w:p>
    <w:p w:rsidR="005729B1" w:rsidRPr="00662290" w:rsidRDefault="005729B1" w:rsidP="005729B1">
      <w:pPr>
        <w:spacing w:before="240" w:line="360" w:lineRule="auto"/>
        <w:jc w:val="both"/>
        <w:rPr>
          <w:sz w:val="24"/>
          <w:szCs w:val="24"/>
          <w:lang w:val="es-BO"/>
        </w:rPr>
      </w:pPr>
      <w:r w:rsidRPr="00662290">
        <w:rPr>
          <w:sz w:val="24"/>
          <w:szCs w:val="24"/>
          <w:lang w:val="es-BO"/>
        </w:rPr>
        <w:t>Otra de las consecuencias de tener relaciones sexuales a temprana edad y que afecta directamente a los varones a largo plazo es la eyaculación precoz: una de las disfunciones sexuales más frecuentes en los hombres cuando entran en la etapa adulta. Como resultado de una vida sexual vida sexual activa desde muy temprana edad (entre los 10 y 16 años), el hombre durante el coito puede expulsar de manera incontrolada el semen en el primer minuto, en muchos casos, antes de la penetración.</w:t>
      </w:r>
    </w:p>
    <w:p w:rsidR="005729B1" w:rsidRPr="00662290" w:rsidRDefault="005729B1" w:rsidP="005729B1">
      <w:pPr>
        <w:spacing w:before="240" w:line="360" w:lineRule="auto"/>
        <w:jc w:val="both"/>
        <w:rPr>
          <w:sz w:val="24"/>
          <w:szCs w:val="24"/>
          <w:lang w:val="es-BO"/>
        </w:rPr>
      </w:pPr>
      <w:r w:rsidRPr="00662290">
        <w:rPr>
          <w:sz w:val="24"/>
          <w:szCs w:val="24"/>
          <w:lang w:val="es-BO"/>
        </w:rPr>
        <w:t xml:space="preserve">Por otro lado, la práctica sexual a temprana edad deriva en embarazos precoces, que a su vez afectan física y psicológicamente a la pareja. </w:t>
      </w:r>
    </w:p>
    <w:p w:rsidR="005729B1" w:rsidRPr="00662290" w:rsidRDefault="005729B1" w:rsidP="005729B1">
      <w:pPr>
        <w:spacing w:before="240" w:line="360" w:lineRule="auto"/>
        <w:jc w:val="both"/>
        <w:rPr>
          <w:sz w:val="24"/>
          <w:szCs w:val="24"/>
          <w:lang w:val="es-BO"/>
        </w:rPr>
      </w:pPr>
      <w:r w:rsidRPr="00662290">
        <w:rPr>
          <w:sz w:val="24"/>
          <w:szCs w:val="24"/>
          <w:lang w:val="es-BO"/>
        </w:rPr>
        <w:t>Uno de los factores que inciden en el riesgo de tener un embarazo a temprana edad es la falta de desarrollo físico madurez de las adolescentes por no tener una pelvis totalmente  desarrollada</w:t>
      </w:r>
      <w:r>
        <w:rPr>
          <w:sz w:val="24"/>
          <w:szCs w:val="24"/>
          <w:lang w:val="es-BO"/>
        </w:rPr>
        <w:t xml:space="preserve">. </w:t>
      </w:r>
    </w:p>
    <w:p w:rsidR="005729B1" w:rsidRPr="00662290" w:rsidRDefault="005729B1" w:rsidP="005729B1">
      <w:pPr>
        <w:spacing w:before="240" w:line="360" w:lineRule="auto"/>
        <w:jc w:val="both"/>
        <w:rPr>
          <w:sz w:val="24"/>
          <w:szCs w:val="24"/>
          <w:lang w:val="es-BO"/>
        </w:rPr>
      </w:pPr>
      <w:r w:rsidRPr="00662290">
        <w:rPr>
          <w:sz w:val="24"/>
          <w:szCs w:val="24"/>
          <w:lang w:val="es-BO"/>
        </w:rPr>
        <w:t>Iniciar precozmente la actividad sexual durante la adolescencia, no solo tiene como riesgo principal el embarazo |o el contagio de enfermedades de transmisión sexual, sino que también puede ser causante de futuras disfunciones sexuales durante la adultez. La vida sexual de los adolescentes empieza a una edad más temprana. La edad promedio de la primera relación sexual en adolescentes de países desarrollados fluctúa, en el caso de los hombres, entre los 9 y 13 años; mientras que en las mujeres varían entre los 11 y 14 años; según cifras de la Unicef</w:t>
      </w:r>
    </w:p>
    <w:p w:rsidR="005729B1" w:rsidRPr="00662290" w:rsidRDefault="005729B1" w:rsidP="005729B1">
      <w:pPr>
        <w:spacing w:before="240" w:line="360" w:lineRule="auto"/>
        <w:jc w:val="both"/>
        <w:rPr>
          <w:sz w:val="24"/>
          <w:szCs w:val="24"/>
          <w:lang w:val="es-BO"/>
        </w:rPr>
      </w:pPr>
      <w:r w:rsidRPr="00662290">
        <w:rPr>
          <w:sz w:val="24"/>
          <w:szCs w:val="24"/>
          <w:lang w:val="es-BO"/>
        </w:rPr>
        <w:t xml:space="preserve">La práctica de sexo a temprana edad es muy riesgosa ya que la mayoría de las veces los adolescentes no tienen la precaución de cuidarse durante la relación </w:t>
      </w:r>
      <w:r w:rsidRPr="00662290">
        <w:rPr>
          <w:sz w:val="24"/>
          <w:szCs w:val="24"/>
          <w:lang w:val="es-BO"/>
        </w:rPr>
        <w:lastRenderedPageBreak/>
        <w:t>sexual.</w:t>
      </w:r>
    </w:p>
    <w:p w:rsidR="005729B1" w:rsidRPr="00662290" w:rsidRDefault="005729B1" w:rsidP="005729B1">
      <w:pPr>
        <w:spacing w:before="240" w:line="360" w:lineRule="auto"/>
        <w:jc w:val="both"/>
        <w:rPr>
          <w:sz w:val="24"/>
          <w:szCs w:val="24"/>
          <w:lang w:val="es-BO"/>
        </w:rPr>
      </w:pPr>
      <w:r w:rsidRPr="00662290">
        <w:rPr>
          <w:sz w:val="24"/>
          <w:szCs w:val="24"/>
          <w:lang w:val="es-BO"/>
        </w:rPr>
        <w:t>En algunos casos los adolescentes, por su inconsciencia, pueden traer como consecuencia un embarazo no deseado y perder cierta libertad social.</w:t>
      </w:r>
    </w:p>
    <w:p w:rsidR="005729B1" w:rsidRPr="00662290" w:rsidRDefault="005729B1" w:rsidP="00616768">
      <w:pPr>
        <w:pStyle w:val="Prrafodelista"/>
        <w:widowControl/>
        <w:numPr>
          <w:ilvl w:val="0"/>
          <w:numId w:val="7"/>
        </w:numPr>
        <w:spacing w:before="240" w:after="200" w:line="360" w:lineRule="auto"/>
        <w:jc w:val="both"/>
        <w:rPr>
          <w:sz w:val="24"/>
          <w:szCs w:val="24"/>
          <w:lang w:val="es-BO"/>
        </w:rPr>
      </w:pPr>
      <w:r w:rsidRPr="00662290">
        <w:rPr>
          <w:sz w:val="24"/>
          <w:szCs w:val="24"/>
          <w:lang w:val="es-BO"/>
        </w:rPr>
        <w:t xml:space="preserve">Restricción de salidas  con amistades en caso de embarazo prematuro; ya que se adquiere una responsabilidad muy grande al traer al mundo a un nuevo ser </w:t>
      </w:r>
    </w:p>
    <w:p w:rsidR="005729B1" w:rsidRPr="00662290" w:rsidRDefault="005729B1" w:rsidP="00616768">
      <w:pPr>
        <w:pStyle w:val="Prrafodelista"/>
        <w:widowControl/>
        <w:numPr>
          <w:ilvl w:val="0"/>
          <w:numId w:val="7"/>
        </w:numPr>
        <w:spacing w:before="240" w:after="200" w:line="360" w:lineRule="auto"/>
        <w:jc w:val="both"/>
        <w:rPr>
          <w:sz w:val="24"/>
          <w:szCs w:val="24"/>
          <w:lang w:val="es-BO"/>
        </w:rPr>
      </w:pPr>
      <w:r w:rsidRPr="00662290">
        <w:rPr>
          <w:sz w:val="24"/>
          <w:szCs w:val="24"/>
          <w:lang w:val="es-BO"/>
        </w:rPr>
        <w:t>Faltar a la escuela para responsabilizarse de las consecuencias de un embarazo</w:t>
      </w:r>
    </w:p>
    <w:p w:rsidR="005729B1" w:rsidRPr="00662290" w:rsidRDefault="005729B1" w:rsidP="00616768">
      <w:pPr>
        <w:pStyle w:val="Prrafodelista"/>
        <w:widowControl/>
        <w:numPr>
          <w:ilvl w:val="0"/>
          <w:numId w:val="7"/>
        </w:numPr>
        <w:spacing w:before="240" w:after="200" w:line="360" w:lineRule="auto"/>
        <w:jc w:val="both"/>
        <w:rPr>
          <w:sz w:val="24"/>
          <w:szCs w:val="24"/>
          <w:lang w:val="es-BO"/>
        </w:rPr>
      </w:pPr>
      <w:r w:rsidRPr="00662290">
        <w:rPr>
          <w:sz w:val="24"/>
          <w:szCs w:val="24"/>
          <w:lang w:val="es-BO"/>
        </w:rPr>
        <w:t>Aislamiento de la mujer al sentirse desesperada con ansiedad y preocupación.</w:t>
      </w:r>
    </w:p>
    <w:p w:rsidR="005729B1" w:rsidRPr="00662290" w:rsidRDefault="005729B1" w:rsidP="00616768">
      <w:pPr>
        <w:pStyle w:val="Prrafodelista"/>
        <w:widowControl/>
        <w:numPr>
          <w:ilvl w:val="0"/>
          <w:numId w:val="7"/>
        </w:numPr>
        <w:spacing w:before="240" w:after="200" w:line="360" w:lineRule="auto"/>
        <w:jc w:val="both"/>
        <w:rPr>
          <w:sz w:val="24"/>
          <w:szCs w:val="24"/>
          <w:lang w:val="es-BO"/>
        </w:rPr>
      </w:pPr>
      <w:r w:rsidRPr="00662290">
        <w:rPr>
          <w:sz w:val="24"/>
          <w:szCs w:val="24"/>
          <w:lang w:val="es-BO"/>
        </w:rPr>
        <w:t xml:space="preserve">El excesivo cargo de conciencian puede llevar a la depresión y en algunos casos extremos al suicidio </w:t>
      </w:r>
    </w:p>
    <w:p w:rsidR="005729B1" w:rsidRPr="00662290" w:rsidRDefault="005729B1" w:rsidP="00616768">
      <w:pPr>
        <w:pStyle w:val="Prrafodelista"/>
        <w:widowControl/>
        <w:numPr>
          <w:ilvl w:val="0"/>
          <w:numId w:val="7"/>
        </w:numPr>
        <w:spacing w:before="240" w:after="200" w:line="360" w:lineRule="auto"/>
        <w:jc w:val="both"/>
        <w:rPr>
          <w:sz w:val="24"/>
          <w:szCs w:val="24"/>
          <w:lang w:val="es-BO"/>
        </w:rPr>
      </w:pPr>
      <w:r w:rsidRPr="00662290">
        <w:rPr>
          <w:sz w:val="24"/>
          <w:szCs w:val="24"/>
          <w:lang w:val="es-BO"/>
        </w:rPr>
        <w:t>El abandono de niños es lo más frecuente cuando los padres son menores, ya que aún no hay adquirido un nivel razonable de madurez, y tienen a presentar problemas entre ellos mismos.</w:t>
      </w:r>
    </w:p>
    <w:p w:rsidR="007D13BC" w:rsidRPr="00771F7A" w:rsidRDefault="007D13BC" w:rsidP="00662290">
      <w:pPr>
        <w:rPr>
          <w:b/>
          <w:color w:val="FF0000"/>
          <w:lang w:val="es-BO" w:eastAsia="es-BO"/>
        </w:rPr>
      </w:pPr>
    </w:p>
    <w:p w:rsidR="00771F7A" w:rsidRPr="00771F7A" w:rsidRDefault="00771F7A" w:rsidP="008E0441">
      <w:pPr>
        <w:spacing w:line="360" w:lineRule="auto"/>
        <w:jc w:val="both"/>
        <w:rPr>
          <w:b/>
          <w:sz w:val="24"/>
          <w:lang w:val="es-BO"/>
        </w:rPr>
      </w:pPr>
      <w:r>
        <w:rPr>
          <w:b/>
          <w:sz w:val="24"/>
          <w:lang w:val="es-BO"/>
        </w:rPr>
        <w:t xml:space="preserve">1.1.1.3 </w:t>
      </w:r>
      <w:r w:rsidRPr="00771F7A">
        <w:rPr>
          <w:b/>
          <w:sz w:val="24"/>
          <w:lang w:val="es-BO"/>
        </w:rPr>
        <w:t xml:space="preserve">Sexo Y Reproducción: Una Visión Antropológica </w:t>
      </w:r>
    </w:p>
    <w:p w:rsidR="007D13BC" w:rsidRPr="008E0441" w:rsidRDefault="002A304D" w:rsidP="008E0441">
      <w:pPr>
        <w:spacing w:line="360" w:lineRule="auto"/>
        <w:jc w:val="both"/>
        <w:rPr>
          <w:color w:val="FF0000"/>
          <w:sz w:val="28"/>
          <w:lang w:val="es-BO" w:eastAsia="es-BO"/>
        </w:rPr>
      </w:pPr>
      <w:r w:rsidRPr="002A304D">
        <w:rPr>
          <w:sz w:val="24"/>
          <w:lang w:val="es-BO"/>
        </w:rPr>
        <w:t xml:space="preserve">La conducta humana en la esfera sexual y reproductiva, ha sido motivo de varios estudios antropológicos lo cual concluyen en que aparecen diferencias significativas, conductas tan variadas que ponen en duda las imágenes tradicionales del hombre y la mujer. Para la mujer el acto sexual constituye en el amor y la fusión completa de la gestación, el parto y la lactancia. La ginecología antropológica estudia el sujeto que tiene delante –la mujer-y ellos se preguntan: ¿qué es ser mujer? o sino mejor ¿quién es la mujer? “Es llamativo que gran parte de las observaciones de la antropología se refieren a las características que hacen a la diferencia entre el varón y la mujer y, desde ya, a las vinculadas en la reproducción y al rol de cada uno en dicha función”. “La materia de estudio de un antropólogo </w:t>
      </w:r>
      <w:proofErr w:type="spellStart"/>
      <w:r w:rsidRPr="002A304D">
        <w:rPr>
          <w:sz w:val="24"/>
          <w:lang w:val="es-BO"/>
        </w:rPr>
        <w:t>esta</w:t>
      </w:r>
      <w:proofErr w:type="spellEnd"/>
      <w:r w:rsidRPr="002A304D">
        <w:rPr>
          <w:sz w:val="24"/>
          <w:lang w:val="es-BO"/>
        </w:rPr>
        <w:t xml:space="preserve"> constituida por la conducta de personas que viven juntas según costumbres que han aprendido de sus antepasados”. </w:t>
      </w:r>
      <w:r w:rsidRPr="008E0441">
        <w:rPr>
          <w:sz w:val="24"/>
          <w:vertAlign w:val="superscript"/>
          <w:lang w:val="es-BO"/>
        </w:rPr>
        <w:t>(48)</w:t>
      </w:r>
    </w:p>
    <w:p w:rsidR="007D13BC" w:rsidRPr="008E0441" w:rsidRDefault="007D13BC" w:rsidP="008E0441">
      <w:pPr>
        <w:spacing w:line="360" w:lineRule="auto"/>
        <w:jc w:val="both"/>
        <w:rPr>
          <w:color w:val="FF0000"/>
          <w:sz w:val="24"/>
          <w:lang w:val="es-BO" w:eastAsia="es-BO"/>
        </w:rPr>
      </w:pPr>
    </w:p>
    <w:p w:rsidR="00771F7A" w:rsidRDefault="00771F7A" w:rsidP="008E0441">
      <w:pPr>
        <w:spacing w:line="360" w:lineRule="auto"/>
        <w:jc w:val="both"/>
        <w:rPr>
          <w:sz w:val="24"/>
          <w:lang w:val="es-BO"/>
        </w:rPr>
      </w:pPr>
      <w:r>
        <w:rPr>
          <w:b/>
          <w:sz w:val="24"/>
          <w:lang w:val="es-BO"/>
        </w:rPr>
        <w:lastRenderedPageBreak/>
        <w:t>1.1.1.4</w:t>
      </w:r>
      <w:proofErr w:type="gramStart"/>
      <w:r>
        <w:rPr>
          <w:b/>
          <w:sz w:val="24"/>
          <w:lang w:val="es-BO"/>
        </w:rPr>
        <w:t>.</w:t>
      </w:r>
      <w:r w:rsidRPr="008E0441">
        <w:rPr>
          <w:b/>
          <w:sz w:val="24"/>
          <w:lang w:val="es-BO"/>
        </w:rPr>
        <w:t>La</w:t>
      </w:r>
      <w:proofErr w:type="gramEnd"/>
      <w:r w:rsidRPr="008E0441">
        <w:rPr>
          <w:b/>
          <w:sz w:val="24"/>
          <w:lang w:val="es-BO"/>
        </w:rPr>
        <w:t xml:space="preserve"> Planificación Familiar</w:t>
      </w:r>
      <w:r w:rsidRPr="008E0441">
        <w:rPr>
          <w:sz w:val="24"/>
          <w:lang w:val="es-BO"/>
        </w:rPr>
        <w:t xml:space="preserve"> </w:t>
      </w:r>
    </w:p>
    <w:p w:rsidR="008E0441" w:rsidRDefault="008E0441" w:rsidP="008E0441">
      <w:pPr>
        <w:spacing w:line="360" w:lineRule="auto"/>
        <w:jc w:val="both"/>
        <w:rPr>
          <w:sz w:val="24"/>
          <w:lang w:val="es-BO"/>
        </w:rPr>
      </w:pPr>
      <w:r w:rsidRPr="008E0441">
        <w:rPr>
          <w:sz w:val="24"/>
          <w:lang w:val="es-BO"/>
        </w:rPr>
        <w:t>Cuando el matrimonio, ejercitando la paternidad responsable, busca, posterga o limita la llegada de los hijos, tiene la posibilidad de recurrir a los métodos naturales de planificación familiar. La planificación familiar representa un estilo de vida que ayuda a los cónyuges a alcanzar su plenitud, por lo tanto no debe ser reducida a meras técnicas. Para poder utilizar estos métodos es necesario que: • La mujer aprenda a reconocer su fertilidad • El matrimonio se abstenga de relaciones sexuales durante el período fértil, si el objetivo es evitar el embarazo. ”La planificación familiar se ha definido como el derecho de las personas a decidir de manera libre, responsable e informada sobre el número y espaciamiento de sus hijos”. Yolanda palma cabrera. O sea que toda decisión debe tomarse y realizarse con el total consentimiento de la pareja y educando sobre los diferentes Métodos Anticonceptivos (MAC), para regular la reproducción y mantener la Salud Sexual (SS) y la Salud Reproductiva (SR) eligiendo lo mejor para la familia. De lo que tenemos dudas es si estos avances son todos beneficios o conllevan a un deterioro de algunos valores del ser humano. Los MAC dentro de un contexto de relación afectiva y madura, es un aporte positivo para la pareja, sean estos métodos naturales o artificiales. Poder regular la Planificación Familiar de la familia hace a la salud biopsicosocial de esa familia, y por ende de la sociedad. Pero el empleo de los MAC cuando no hay formación, información y educación sexual que ayude a crear conductas de salud sexual, es decir conocer que es “ser hombre” y “ser mujer” puede tener más riesgos que beneficio</w:t>
      </w:r>
      <w:r>
        <w:rPr>
          <w:sz w:val="24"/>
          <w:lang w:val="es-BO"/>
        </w:rPr>
        <w:t xml:space="preserve">s </w:t>
      </w:r>
      <w:proofErr w:type="spellStart"/>
      <w:r>
        <w:rPr>
          <w:sz w:val="24"/>
          <w:lang w:val="es-BO"/>
        </w:rPr>
        <w:t>e</w:t>
      </w:r>
      <w:proofErr w:type="spellEnd"/>
      <w:r>
        <w:rPr>
          <w:sz w:val="24"/>
          <w:lang w:val="es-BO"/>
        </w:rPr>
        <w:t xml:space="preserve"> aquí el problema de hoy.</w:t>
      </w:r>
      <w:r w:rsidRPr="008E0441">
        <w:rPr>
          <w:sz w:val="24"/>
          <w:vertAlign w:val="superscript"/>
          <w:lang w:val="es-BO"/>
        </w:rPr>
        <w:t xml:space="preserve">(49) </w:t>
      </w:r>
      <w:r w:rsidRPr="008E0441">
        <w:rPr>
          <w:sz w:val="24"/>
          <w:lang w:val="es-BO"/>
        </w:rPr>
        <w:t>Para reflexionar sobre la Planificación Familiar de hoy en día debemos tener en cuenta que es uno de los temas que todavía no se conoce totalmente por la comunidad, específicamente las mujeres y la educación es el instrumento que debemos utilizar para aplicar este nuevo concepto en la vida de las personas para orientar y aconsejar a las familias, parejas a cambiar conductas sexuales donde se rijan por normas morales y culturales donde existen factores sociales, económicos, que también influyen a la hora de decidir tener un hijo. Estimamos que el hombre es un animal ético (</w:t>
      </w:r>
      <w:proofErr w:type="spellStart"/>
      <w:r w:rsidRPr="008E0441">
        <w:rPr>
          <w:sz w:val="24"/>
          <w:lang w:val="es-BO"/>
        </w:rPr>
        <w:t>Waddington</w:t>
      </w:r>
      <w:proofErr w:type="spellEnd"/>
      <w:r w:rsidRPr="008E0441">
        <w:rPr>
          <w:sz w:val="24"/>
          <w:lang w:val="es-BO"/>
        </w:rPr>
        <w:t xml:space="preserve">) y que para vivir en paz consigo mismo, debe ajustar su conducta al simple criterio de la moral. La dialéctica del conocimiento nos lleva pues a la discusión de las dudas y las propuestas, para que finalmente la actitud de </w:t>
      </w:r>
      <w:r w:rsidRPr="008E0441">
        <w:rPr>
          <w:sz w:val="24"/>
          <w:lang w:val="es-BO"/>
        </w:rPr>
        <w:lastRenderedPageBreak/>
        <w:t>la salud, de la ciencia esté de acuerdo con la</w:t>
      </w:r>
      <w:r>
        <w:rPr>
          <w:sz w:val="24"/>
          <w:lang w:val="es-BO"/>
        </w:rPr>
        <w:t xml:space="preserve"> convicción del buen camino</w:t>
      </w:r>
      <w:proofErr w:type="gramStart"/>
      <w:r>
        <w:rPr>
          <w:sz w:val="24"/>
          <w:lang w:val="es-BO"/>
        </w:rPr>
        <w:t>.</w:t>
      </w:r>
      <w:r w:rsidRPr="008E0441">
        <w:rPr>
          <w:sz w:val="24"/>
          <w:vertAlign w:val="superscript"/>
          <w:lang w:val="es-BO"/>
        </w:rPr>
        <w:t>(</w:t>
      </w:r>
      <w:proofErr w:type="gramEnd"/>
      <w:r w:rsidRPr="008E0441">
        <w:rPr>
          <w:sz w:val="24"/>
          <w:vertAlign w:val="superscript"/>
          <w:lang w:val="es-BO"/>
        </w:rPr>
        <w:t>50)</w:t>
      </w:r>
      <w:r w:rsidRPr="008E0441">
        <w:rPr>
          <w:sz w:val="24"/>
          <w:lang w:val="es-BO"/>
        </w:rPr>
        <w:t xml:space="preserve"> </w:t>
      </w:r>
    </w:p>
    <w:p w:rsidR="008E0441" w:rsidRDefault="008E0441" w:rsidP="008E0441">
      <w:pPr>
        <w:spacing w:line="360" w:lineRule="auto"/>
        <w:jc w:val="both"/>
        <w:rPr>
          <w:sz w:val="24"/>
          <w:lang w:val="es-BO"/>
        </w:rPr>
      </w:pPr>
    </w:p>
    <w:p w:rsidR="00771F7A" w:rsidRDefault="00771F7A" w:rsidP="008E0441">
      <w:pPr>
        <w:spacing w:line="360" w:lineRule="auto"/>
        <w:jc w:val="both"/>
        <w:rPr>
          <w:sz w:val="24"/>
          <w:lang w:val="es-BO"/>
        </w:rPr>
      </w:pPr>
      <w:r>
        <w:rPr>
          <w:b/>
          <w:sz w:val="24"/>
          <w:lang w:val="es-BO"/>
        </w:rPr>
        <w:t xml:space="preserve">1.1.1.5 </w:t>
      </w:r>
      <w:r w:rsidR="00741ECA" w:rsidRPr="008E0441">
        <w:rPr>
          <w:b/>
          <w:sz w:val="24"/>
          <w:lang w:val="es-BO"/>
        </w:rPr>
        <w:t>Métodos</w:t>
      </w:r>
      <w:r w:rsidRPr="008E0441">
        <w:rPr>
          <w:b/>
          <w:sz w:val="24"/>
          <w:lang w:val="es-BO"/>
        </w:rPr>
        <w:t xml:space="preserve"> Anticonceptivos</w:t>
      </w:r>
    </w:p>
    <w:p w:rsidR="008E0441" w:rsidRDefault="008E0441" w:rsidP="008E0441">
      <w:pPr>
        <w:spacing w:line="360" w:lineRule="auto"/>
        <w:jc w:val="both"/>
        <w:rPr>
          <w:sz w:val="24"/>
          <w:lang w:val="es-BO"/>
        </w:rPr>
      </w:pPr>
      <w:r w:rsidRPr="008E0441">
        <w:rPr>
          <w:sz w:val="24"/>
          <w:lang w:val="es-BO"/>
        </w:rPr>
        <w:t xml:space="preserve">Se refiere a cualquier acción, instrumento o medicación dirigida a evitar la concepción de un embarazo. Existen métodos temporales y permanentes. Los métodos anticonceptivos son eficaces e inocuos para la mayoría de las mujeres cuyo fin es evitar un embarazo no deseado y es efectivo el uso de ellos cuando se lo realiza bajo control de un profesional que educa y supervise su empleo. Decían por ahí que solo los seres humanos somos capaces de procrear, dar vida a una persona luego de la comunión amorosa, física y espiritual. Los métodos disponibles actualmente: </w:t>
      </w:r>
    </w:p>
    <w:p w:rsidR="008E0441" w:rsidRDefault="008E0441" w:rsidP="008E0441">
      <w:pPr>
        <w:spacing w:line="360" w:lineRule="auto"/>
        <w:jc w:val="both"/>
        <w:rPr>
          <w:sz w:val="24"/>
          <w:lang w:val="es-BO"/>
        </w:rPr>
      </w:pPr>
      <w:r w:rsidRPr="008E0441">
        <w:rPr>
          <w:sz w:val="24"/>
          <w:lang w:val="es-BO"/>
        </w:rPr>
        <w:t xml:space="preserve">METODOS NATURALES: No utilizan ningún elemento externo a la pareja -BILLINGS -COITO INTERRUPTUS METODOS DE BARRERA impiden el paso de los espermatozoides al útero. </w:t>
      </w:r>
    </w:p>
    <w:p w:rsidR="008E0441" w:rsidRDefault="008E0441" w:rsidP="008E0441">
      <w:pPr>
        <w:spacing w:line="360" w:lineRule="auto"/>
        <w:jc w:val="both"/>
        <w:rPr>
          <w:sz w:val="24"/>
          <w:lang w:val="es-BO"/>
        </w:rPr>
      </w:pPr>
      <w:r w:rsidRPr="008E0441">
        <w:rPr>
          <w:sz w:val="24"/>
          <w:lang w:val="es-BO"/>
        </w:rPr>
        <w:t>PRESERVATIVOS -DIAFRAGMA METODOS HORMONALES -PÍLDORAS O INYECCIONES METODOS INTRAUTERINOS -DISPOSITIVO INTRAUTERINO (DIU) METODOS QUIRURGICOS -LIGADURA DE TROMPAS</w:t>
      </w:r>
      <w:r>
        <w:rPr>
          <w:sz w:val="24"/>
          <w:lang w:val="es-BO"/>
        </w:rPr>
        <w:t xml:space="preserve"> (MUJER) Y VASECTOMIA (HOMBRE)</w:t>
      </w:r>
      <w:proofErr w:type="gramStart"/>
      <w:r>
        <w:rPr>
          <w:sz w:val="24"/>
          <w:lang w:val="es-BO"/>
        </w:rPr>
        <w:t>.</w:t>
      </w:r>
      <w:r w:rsidRPr="008E0441">
        <w:rPr>
          <w:sz w:val="24"/>
          <w:vertAlign w:val="superscript"/>
          <w:lang w:val="es-BO"/>
        </w:rPr>
        <w:t>(</w:t>
      </w:r>
      <w:proofErr w:type="gramEnd"/>
      <w:r w:rsidRPr="008E0441">
        <w:rPr>
          <w:sz w:val="24"/>
          <w:vertAlign w:val="superscript"/>
          <w:lang w:val="es-BO"/>
        </w:rPr>
        <w:t>51)</w:t>
      </w:r>
      <w:r>
        <w:rPr>
          <w:sz w:val="24"/>
          <w:lang w:val="es-BO"/>
        </w:rPr>
        <w:t xml:space="preserve"> </w:t>
      </w:r>
    </w:p>
    <w:p w:rsidR="008E0441" w:rsidRDefault="008E0441" w:rsidP="008E0441">
      <w:pPr>
        <w:spacing w:line="360" w:lineRule="auto"/>
        <w:jc w:val="both"/>
        <w:rPr>
          <w:sz w:val="24"/>
          <w:vertAlign w:val="superscript"/>
          <w:lang w:val="es-BO"/>
        </w:rPr>
      </w:pPr>
      <w:r w:rsidRPr="008E0441">
        <w:rPr>
          <w:sz w:val="24"/>
          <w:lang w:val="es-BO"/>
        </w:rPr>
        <w:t xml:space="preserve">CONDUCTAS EN SALUD SEXUAL Y REPRODUCTIVA: Llamamos así a todas las actitudes que toman las mujeres para proteger su salud, la de su pareja y su entorno; tanto en su </w:t>
      </w:r>
      <w:r w:rsidR="00741ECA" w:rsidRPr="008E0441">
        <w:rPr>
          <w:sz w:val="24"/>
          <w:lang w:val="es-BO"/>
        </w:rPr>
        <w:t>prácticas</w:t>
      </w:r>
      <w:r w:rsidRPr="008E0441">
        <w:rPr>
          <w:sz w:val="24"/>
          <w:lang w:val="es-BO"/>
        </w:rPr>
        <w:t xml:space="preserve"> sexuales como en sus embarazos, tanto física como psíquica, mediante una toma de conciencia previa de situaciones que pueden afectar su integridad su salud sexual y reproductiva. Ej. Embarazos no deseados, enfermedades de transmisión sexual, mal uso de algún método anticonceptivo, embarazos sin control. </w:t>
      </w:r>
      <w:r w:rsidRPr="008E0441">
        <w:rPr>
          <w:sz w:val="24"/>
          <w:vertAlign w:val="superscript"/>
          <w:lang w:val="es-BO"/>
        </w:rPr>
        <w:t>(52)</w:t>
      </w:r>
    </w:p>
    <w:p w:rsidR="008E0441" w:rsidRDefault="008E0441" w:rsidP="008E0441">
      <w:pPr>
        <w:spacing w:line="360" w:lineRule="auto"/>
        <w:jc w:val="both"/>
        <w:rPr>
          <w:sz w:val="24"/>
          <w:vertAlign w:val="superscript"/>
          <w:lang w:val="es-BO"/>
        </w:rPr>
      </w:pPr>
    </w:p>
    <w:p w:rsidR="00771F7A" w:rsidRDefault="00771F7A" w:rsidP="008E0441">
      <w:pPr>
        <w:spacing w:line="360" w:lineRule="auto"/>
        <w:jc w:val="both"/>
        <w:rPr>
          <w:sz w:val="24"/>
          <w:lang w:val="es-BO"/>
        </w:rPr>
      </w:pPr>
      <w:r>
        <w:rPr>
          <w:b/>
          <w:sz w:val="24"/>
          <w:lang w:val="es-BO"/>
        </w:rPr>
        <w:t xml:space="preserve">1.1.1.6 </w:t>
      </w:r>
      <w:r w:rsidR="008E0441" w:rsidRPr="008E0441">
        <w:rPr>
          <w:b/>
          <w:sz w:val="24"/>
          <w:lang w:val="es-BO"/>
        </w:rPr>
        <w:t>CONCIDERACIONES EN CUANTO A LAS CONDUCTAS</w:t>
      </w:r>
    </w:p>
    <w:p w:rsidR="00771F7A" w:rsidRDefault="008E0441" w:rsidP="008E0441">
      <w:pPr>
        <w:spacing w:line="360" w:lineRule="auto"/>
        <w:jc w:val="both"/>
        <w:rPr>
          <w:sz w:val="24"/>
          <w:lang w:val="es-BO"/>
        </w:rPr>
      </w:pPr>
      <w:r w:rsidRPr="008E0441">
        <w:rPr>
          <w:sz w:val="24"/>
          <w:lang w:val="es-BO"/>
        </w:rPr>
        <w:t>En el ser humano, el instinto sexual asegura la continuidad de la especie a través de la unión sexual y el embarazo consecutivo. Pero la civilización tiene sus normas al respecto, que actúan como un mandato impuesto desde la infancia, regulando en forma más o menos estricta la conducta de los individuos de ambos sexos en esta área.</w:t>
      </w:r>
    </w:p>
    <w:p w:rsidR="007D13BC" w:rsidRPr="008E0441" w:rsidRDefault="008E0441" w:rsidP="008E0441">
      <w:pPr>
        <w:spacing w:line="360" w:lineRule="auto"/>
        <w:jc w:val="both"/>
        <w:rPr>
          <w:color w:val="FF0000"/>
          <w:sz w:val="24"/>
          <w:lang w:val="es-BO" w:eastAsia="es-BO"/>
        </w:rPr>
      </w:pPr>
      <w:r w:rsidRPr="008E0441">
        <w:rPr>
          <w:sz w:val="24"/>
          <w:lang w:val="es-BO"/>
        </w:rPr>
        <w:lastRenderedPageBreak/>
        <w:t xml:space="preserve"> Estas normas proviene de muy atrás en la historia de la civilización y han sido el interés prioritarios de aquellos hombres-Sabios y Profetas- que sentaron las bases de una cultura basada en principios saludables, para el bien de la especie y su progreso moral y espiritual. Reglas como la prohibición del incesto, la castidad, la creación de la familia, la protección de la descendencia, la condena de la homosexualidad, tienen de algún modo a diferenciar al ser humano del resto de los animales superiores, racionalizando su conducta en lugar de dejarla librada al juego de sus instintos. La madurez psicosexual de la mujer y la inmadurez afectiva tanto del hombre como de la mujer han llevado a la sociedad moderna a enfrentarse con la problemática de los abortos espontáneos, de trastornos en los embarazos, </w:t>
      </w:r>
      <w:r w:rsidR="00741ECA" w:rsidRPr="008E0441">
        <w:rPr>
          <w:sz w:val="24"/>
          <w:lang w:val="es-BO"/>
        </w:rPr>
        <w:t>del</w:t>
      </w:r>
      <w:r w:rsidRPr="008E0441">
        <w:rPr>
          <w:sz w:val="24"/>
          <w:lang w:val="es-BO"/>
        </w:rPr>
        <w:t xml:space="preserve"> parto en las adolescentes y de la falta de compromiso de hacerse cargo de la situación; donde ambos miembros de la pareja son responsables. Por todo esto las sociedades deben procurar que las normas morales restrinjan el comienzo de la vida sexual por algunos años más. Según la religión católica se debe llevar a cabo un noviazgo para lograr una madurez en la pareja exigiendo una edad mínima para contraer matrimonio a fin de asegurar que el hijo inaugure la formación de la familia responsable y con capacidad de auto sustento, con posibilidades sociales y económicas de constituir una verdadera familia. Y mucho tiene que ver la familia de origen de cada uno, los padres debemos también hacer cumplir estas normas morales respetando a la sociedad y a nuestras creencias religiosas. Sea cual fuere la significación de la sexualidad, se dice que el derecho a procrear es fundamental, básico inherente a la supervivencia misma de la persona pero este derecho no se ejerce sino se respetan las exigencias esenciales del niño por nacer y las del cuerpo social, porque la procreación individual es reproducción del cuerpo social y el niño a de ocupar un lugar en él. Bruno </w:t>
      </w:r>
      <w:proofErr w:type="spellStart"/>
      <w:r w:rsidRPr="008E0441">
        <w:rPr>
          <w:sz w:val="24"/>
          <w:lang w:val="es-BO"/>
        </w:rPr>
        <w:t>Ribes</w:t>
      </w:r>
      <w:proofErr w:type="spellEnd"/>
      <w:r w:rsidRPr="008E0441">
        <w:rPr>
          <w:sz w:val="24"/>
          <w:lang w:val="es-BO"/>
        </w:rPr>
        <w:t>. “biología y Ética”. Diferenciación sexual Es el proceso de diferenciación que determina la formación de un varón o una mujer, trasciende lo biológico y se adentra en la identificación de su sexo condicionando una serie de conductas acordes con las expectativas, valores, normas y roles culturales del grupo que lo recibe. Luego a lo largo de la vida el individuo va adquiriendo ideas, creencias, conocimientos, valores, normas, pautas que su medio ambiente social y familiar ha creado en función de su identidad sexual que se completara al finalizar la adolescencia.</w:t>
      </w:r>
      <w:r w:rsidRPr="008E0441">
        <w:rPr>
          <w:sz w:val="24"/>
          <w:vertAlign w:val="superscript"/>
          <w:lang w:val="es-BO"/>
        </w:rPr>
        <w:t>(53)</w:t>
      </w:r>
    </w:p>
    <w:p w:rsidR="00662290" w:rsidRPr="00B87AA2" w:rsidRDefault="00662290" w:rsidP="000A36E2">
      <w:pPr>
        <w:jc w:val="center"/>
        <w:rPr>
          <w:color w:val="FF0000"/>
          <w:lang w:val="es-BO" w:eastAsia="es-BO"/>
        </w:rPr>
      </w:pPr>
    </w:p>
    <w:p w:rsidR="00764190" w:rsidRPr="00C150A3" w:rsidRDefault="00764190" w:rsidP="000A36E2">
      <w:pPr>
        <w:pStyle w:val="Ttulo1"/>
        <w:ind w:left="0"/>
        <w:rPr>
          <w:rFonts w:eastAsiaTheme="minorHAnsi"/>
          <w:sz w:val="24"/>
          <w:szCs w:val="24"/>
          <w:lang w:val="es-ES"/>
        </w:rPr>
      </w:pPr>
      <w:bookmarkStart w:id="26" w:name="_Toc13125631"/>
      <w:r w:rsidRPr="00C150A3">
        <w:rPr>
          <w:rFonts w:eastAsiaTheme="minorHAnsi"/>
          <w:sz w:val="24"/>
          <w:szCs w:val="24"/>
          <w:lang w:val="es-ES"/>
        </w:rPr>
        <w:t>CAPITULO II</w:t>
      </w:r>
      <w:bookmarkEnd w:id="26"/>
    </w:p>
    <w:p w:rsidR="000A36E2" w:rsidRDefault="000A36E2" w:rsidP="000A36E2">
      <w:pPr>
        <w:pStyle w:val="Ttulo1"/>
        <w:ind w:left="0"/>
        <w:rPr>
          <w:rFonts w:eastAsiaTheme="minorHAnsi"/>
          <w:sz w:val="24"/>
          <w:szCs w:val="24"/>
          <w:lang w:val="es-ES"/>
        </w:rPr>
      </w:pPr>
      <w:bookmarkStart w:id="27" w:name="_Toc13125632"/>
      <w:r>
        <w:rPr>
          <w:rFonts w:eastAsiaTheme="minorHAnsi"/>
          <w:sz w:val="24"/>
          <w:szCs w:val="24"/>
          <w:lang w:val="es-ES"/>
        </w:rPr>
        <w:t>DIAGNÓSTICO</w:t>
      </w:r>
    </w:p>
    <w:p w:rsidR="000A36E2" w:rsidRDefault="000A36E2" w:rsidP="000A36E2">
      <w:pPr>
        <w:pStyle w:val="Ttulo1"/>
        <w:ind w:left="0"/>
        <w:rPr>
          <w:rFonts w:eastAsiaTheme="minorHAnsi"/>
          <w:sz w:val="24"/>
          <w:szCs w:val="24"/>
          <w:lang w:val="es-ES"/>
        </w:rPr>
      </w:pPr>
    </w:p>
    <w:p w:rsidR="000A36E2" w:rsidRDefault="000A36E2" w:rsidP="00764190">
      <w:pPr>
        <w:pStyle w:val="Ttulo1"/>
        <w:ind w:left="0"/>
        <w:rPr>
          <w:rFonts w:eastAsiaTheme="minorHAnsi"/>
          <w:sz w:val="24"/>
          <w:szCs w:val="24"/>
          <w:lang w:val="es-ES"/>
        </w:rPr>
      </w:pPr>
    </w:p>
    <w:p w:rsidR="000A36E2" w:rsidRPr="00C150A3" w:rsidRDefault="000A36E2" w:rsidP="000A36E2">
      <w:pPr>
        <w:widowControl/>
        <w:spacing w:before="120" w:after="120" w:line="360" w:lineRule="auto"/>
        <w:jc w:val="both"/>
        <w:rPr>
          <w:rFonts w:eastAsia="Calibri"/>
          <w:sz w:val="24"/>
          <w:szCs w:val="24"/>
          <w:lang w:val="es-CO" w:eastAsia="es-BO"/>
        </w:rPr>
      </w:pPr>
      <w:r w:rsidRPr="00C150A3">
        <w:rPr>
          <w:rFonts w:eastAsia="Calibri"/>
          <w:sz w:val="24"/>
          <w:szCs w:val="24"/>
          <w:lang w:val="es-CO" w:eastAsia="es-BO"/>
        </w:rPr>
        <w:t xml:space="preserve">En este capítulo se analizan, los resultados sobre </w:t>
      </w:r>
      <w:r>
        <w:rPr>
          <w:rFonts w:eastAsia="Calibri"/>
          <w:sz w:val="24"/>
          <w:szCs w:val="24"/>
          <w:lang w:val="es-CO" w:eastAsia="es-BO"/>
        </w:rPr>
        <w:t xml:space="preserve">la estrategia educativa para </w:t>
      </w:r>
      <w:r w:rsidRPr="00C150A3">
        <w:rPr>
          <w:rFonts w:eastAsia="Calibri"/>
          <w:sz w:val="24"/>
          <w:szCs w:val="24"/>
          <w:lang w:val="es-CO" w:eastAsia="es-BO"/>
        </w:rPr>
        <w:t>fortalecer los conocimientos sobre métodos anticonceptivos es estudiantes de 3cer y 5to nivel de la carrera de enfermería de la ciudad de Potosí.</w:t>
      </w:r>
    </w:p>
    <w:p w:rsidR="000A36E2" w:rsidRPr="00C150A3" w:rsidRDefault="000A36E2" w:rsidP="00616768">
      <w:pPr>
        <w:pStyle w:val="Prrafodelista"/>
        <w:widowControl/>
        <w:numPr>
          <w:ilvl w:val="2"/>
          <w:numId w:val="6"/>
        </w:numPr>
        <w:spacing w:before="120" w:after="120" w:line="360" w:lineRule="auto"/>
        <w:jc w:val="both"/>
        <w:outlineLvl w:val="2"/>
        <w:rPr>
          <w:rFonts w:eastAsia="Calibri"/>
          <w:b/>
          <w:sz w:val="24"/>
          <w:szCs w:val="24"/>
          <w:lang w:val="es-CO" w:eastAsia="es-BO"/>
        </w:rPr>
      </w:pPr>
      <w:r w:rsidRPr="00C150A3">
        <w:rPr>
          <w:rFonts w:eastAsia="Calibri"/>
          <w:b/>
          <w:sz w:val="24"/>
          <w:szCs w:val="24"/>
          <w:lang w:val="es-CO" w:eastAsia="es-BO"/>
        </w:rPr>
        <w:t>Resultado obtenido a través de las encuestas</w:t>
      </w:r>
    </w:p>
    <w:p w:rsidR="000A36E2" w:rsidRPr="00C150A3" w:rsidRDefault="000A36E2" w:rsidP="000A36E2">
      <w:pPr>
        <w:widowControl/>
        <w:spacing w:before="120" w:after="120" w:line="360" w:lineRule="auto"/>
        <w:jc w:val="both"/>
        <w:rPr>
          <w:rFonts w:eastAsia="Calibri"/>
          <w:sz w:val="24"/>
          <w:szCs w:val="24"/>
          <w:lang w:val="es-CO" w:eastAsia="es-BO"/>
        </w:rPr>
      </w:pPr>
      <w:r w:rsidRPr="00C150A3">
        <w:rPr>
          <w:rFonts w:eastAsia="Calibri"/>
          <w:sz w:val="24"/>
          <w:szCs w:val="24"/>
          <w:lang w:val="es-CO" w:eastAsia="es-BO"/>
        </w:rPr>
        <w:t xml:space="preserve">De esta manera se explica la encuesta y se analiza los resultados para conocer cómo fortalecer los conocimientos sobre métodos anticonceptivos   </w:t>
      </w:r>
    </w:p>
    <w:p w:rsidR="000A36E2" w:rsidRDefault="000A36E2" w:rsidP="000A36E2">
      <w:pPr>
        <w:widowControl/>
        <w:spacing w:before="120" w:after="120" w:line="360" w:lineRule="auto"/>
        <w:jc w:val="both"/>
        <w:rPr>
          <w:rFonts w:eastAsia="Calibri"/>
          <w:sz w:val="24"/>
          <w:szCs w:val="24"/>
          <w:lang w:val="es-BO" w:eastAsia="es-BO"/>
        </w:rPr>
      </w:pPr>
      <w:r w:rsidRPr="00C150A3">
        <w:rPr>
          <w:rFonts w:eastAsia="Calibri"/>
          <w:sz w:val="24"/>
          <w:szCs w:val="24"/>
          <w:lang w:val="es-BO" w:eastAsia="es-BO"/>
        </w:rPr>
        <w:t>La estrategia de análisis comprendió análisis exploratorio de los datos descriptivos de la muestra, Para el análisis se utiliz</w:t>
      </w:r>
      <w:r>
        <w:rPr>
          <w:rFonts w:eastAsia="Calibri"/>
          <w:sz w:val="24"/>
          <w:szCs w:val="24"/>
          <w:lang w:val="es-BO" w:eastAsia="es-BO"/>
        </w:rPr>
        <w:t>ó el paquete estadístico EXCEL.</w:t>
      </w:r>
    </w:p>
    <w:p w:rsidR="000A36E2" w:rsidRDefault="000A36E2" w:rsidP="000A36E2">
      <w:pPr>
        <w:widowControl/>
        <w:spacing w:before="120" w:after="120" w:line="360" w:lineRule="auto"/>
        <w:jc w:val="both"/>
        <w:rPr>
          <w:rFonts w:eastAsia="Calibri"/>
          <w:sz w:val="24"/>
          <w:szCs w:val="24"/>
          <w:lang w:val="es-BO" w:eastAsia="es-BO"/>
        </w:rPr>
      </w:pPr>
    </w:p>
    <w:p w:rsidR="000A36E2" w:rsidRDefault="000A36E2" w:rsidP="000A36E2">
      <w:pPr>
        <w:widowControl/>
        <w:spacing w:before="120" w:after="120" w:line="360" w:lineRule="auto"/>
        <w:jc w:val="both"/>
        <w:rPr>
          <w:rFonts w:eastAsia="Calibri"/>
          <w:sz w:val="24"/>
          <w:szCs w:val="24"/>
          <w:lang w:val="es-BO" w:eastAsia="es-BO"/>
        </w:rPr>
      </w:pPr>
    </w:p>
    <w:p w:rsidR="000A36E2" w:rsidRDefault="000A36E2" w:rsidP="000A36E2">
      <w:pPr>
        <w:widowControl/>
        <w:spacing w:before="120" w:after="120" w:line="360" w:lineRule="auto"/>
        <w:jc w:val="both"/>
        <w:rPr>
          <w:rFonts w:eastAsia="Calibri"/>
          <w:sz w:val="24"/>
          <w:szCs w:val="24"/>
          <w:lang w:val="es-BO" w:eastAsia="es-BO"/>
        </w:rPr>
      </w:pPr>
    </w:p>
    <w:p w:rsidR="000A36E2" w:rsidRDefault="000A36E2" w:rsidP="000A36E2">
      <w:pPr>
        <w:widowControl/>
        <w:spacing w:before="120" w:after="120" w:line="360" w:lineRule="auto"/>
        <w:jc w:val="both"/>
        <w:rPr>
          <w:rFonts w:eastAsia="Calibri"/>
          <w:sz w:val="24"/>
          <w:szCs w:val="24"/>
          <w:lang w:val="es-BO" w:eastAsia="es-BO"/>
        </w:rPr>
      </w:pPr>
    </w:p>
    <w:p w:rsidR="000A36E2" w:rsidRDefault="000A36E2" w:rsidP="000A36E2">
      <w:pPr>
        <w:widowControl/>
        <w:spacing w:before="120" w:after="120" w:line="360" w:lineRule="auto"/>
        <w:jc w:val="both"/>
        <w:rPr>
          <w:rFonts w:eastAsia="Calibri"/>
          <w:sz w:val="24"/>
          <w:szCs w:val="24"/>
          <w:lang w:val="es-BO" w:eastAsia="es-BO"/>
        </w:rPr>
      </w:pPr>
    </w:p>
    <w:p w:rsidR="000A36E2" w:rsidRDefault="000A36E2" w:rsidP="000A36E2">
      <w:pPr>
        <w:widowControl/>
        <w:spacing w:before="120" w:after="120" w:line="360" w:lineRule="auto"/>
        <w:jc w:val="both"/>
        <w:rPr>
          <w:rFonts w:eastAsia="Calibri"/>
          <w:sz w:val="24"/>
          <w:szCs w:val="24"/>
          <w:lang w:val="es-BO" w:eastAsia="es-BO"/>
        </w:rPr>
      </w:pPr>
    </w:p>
    <w:p w:rsidR="000A36E2" w:rsidRDefault="000A36E2" w:rsidP="000A36E2">
      <w:pPr>
        <w:widowControl/>
        <w:spacing w:before="120" w:after="120" w:line="360" w:lineRule="auto"/>
        <w:jc w:val="both"/>
        <w:rPr>
          <w:rFonts w:eastAsia="Calibri"/>
          <w:sz w:val="24"/>
          <w:szCs w:val="24"/>
          <w:lang w:val="es-BO" w:eastAsia="es-BO"/>
        </w:rPr>
      </w:pPr>
    </w:p>
    <w:p w:rsidR="000A36E2" w:rsidRDefault="000A36E2" w:rsidP="000A36E2">
      <w:pPr>
        <w:widowControl/>
        <w:spacing w:before="120" w:after="120" w:line="360" w:lineRule="auto"/>
        <w:jc w:val="both"/>
        <w:rPr>
          <w:rFonts w:eastAsia="Calibri"/>
          <w:sz w:val="24"/>
          <w:szCs w:val="24"/>
          <w:lang w:val="es-BO" w:eastAsia="es-BO"/>
        </w:rPr>
      </w:pPr>
    </w:p>
    <w:p w:rsidR="000A36E2" w:rsidRDefault="000A36E2" w:rsidP="000A36E2">
      <w:pPr>
        <w:widowControl/>
        <w:spacing w:before="120" w:after="120" w:line="360" w:lineRule="auto"/>
        <w:jc w:val="both"/>
        <w:rPr>
          <w:rFonts w:eastAsia="Calibri"/>
          <w:sz w:val="24"/>
          <w:szCs w:val="24"/>
          <w:lang w:val="es-BO" w:eastAsia="es-BO"/>
        </w:rPr>
      </w:pPr>
    </w:p>
    <w:p w:rsidR="000A36E2" w:rsidRDefault="000A36E2" w:rsidP="000A36E2">
      <w:pPr>
        <w:widowControl/>
        <w:spacing w:before="120" w:after="120" w:line="360" w:lineRule="auto"/>
        <w:jc w:val="both"/>
        <w:rPr>
          <w:rFonts w:eastAsia="Calibri"/>
          <w:sz w:val="24"/>
          <w:szCs w:val="24"/>
          <w:lang w:val="es-BO" w:eastAsia="es-BO"/>
        </w:rPr>
      </w:pPr>
    </w:p>
    <w:p w:rsidR="000A36E2" w:rsidRDefault="000A36E2" w:rsidP="000A36E2">
      <w:pPr>
        <w:widowControl/>
        <w:spacing w:before="120" w:after="120" w:line="360" w:lineRule="auto"/>
        <w:jc w:val="both"/>
        <w:rPr>
          <w:rFonts w:eastAsia="Calibri"/>
          <w:sz w:val="24"/>
          <w:szCs w:val="24"/>
          <w:lang w:val="es-BO" w:eastAsia="es-BO"/>
        </w:rPr>
      </w:pPr>
    </w:p>
    <w:p w:rsidR="000A36E2" w:rsidRDefault="000A36E2" w:rsidP="000A36E2">
      <w:pPr>
        <w:widowControl/>
        <w:spacing w:before="120" w:after="120" w:line="360" w:lineRule="auto"/>
        <w:jc w:val="both"/>
        <w:rPr>
          <w:rFonts w:eastAsia="Calibri"/>
          <w:sz w:val="24"/>
          <w:szCs w:val="24"/>
          <w:lang w:val="es-BO" w:eastAsia="es-BO"/>
        </w:rPr>
      </w:pPr>
    </w:p>
    <w:p w:rsidR="00AB0E2A" w:rsidRDefault="00AB0E2A" w:rsidP="000A36E2">
      <w:pPr>
        <w:widowControl/>
        <w:spacing w:before="120" w:after="120" w:line="360" w:lineRule="auto"/>
        <w:jc w:val="both"/>
        <w:rPr>
          <w:rFonts w:eastAsia="Calibri"/>
          <w:sz w:val="24"/>
          <w:szCs w:val="24"/>
          <w:lang w:val="es-BO" w:eastAsia="es-BO"/>
        </w:rPr>
      </w:pPr>
    </w:p>
    <w:p w:rsidR="000A36E2" w:rsidRPr="00C150A3" w:rsidRDefault="000A36E2" w:rsidP="000A36E2">
      <w:pPr>
        <w:widowControl/>
        <w:spacing w:before="120" w:after="120" w:line="360" w:lineRule="auto"/>
        <w:jc w:val="both"/>
        <w:rPr>
          <w:rFonts w:eastAsia="Calibri"/>
          <w:sz w:val="24"/>
          <w:szCs w:val="24"/>
          <w:lang w:val="es-BO" w:eastAsia="es-BO"/>
        </w:rPr>
      </w:pPr>
    </w:p>
    <w:p w:rsidR="000A36E2" w:rsidRPr="00A361AC" w:rsidRDefault="000A36E2" w:rsidP="000A36E2">
      <w:pPr>
        <w:jc w:val="center"/>
        <w:rPr>
          <w:rFonts w:eastAsia="Calibri"/>
          <w:b/>
          <w:sz w:val="28"/>
          <w:szCs w:val="28"/>
          <w:lang w:val="es-BO" w:eastAsia="es-BO"/>
        </w:rPr>
      </w:pPr>
      <w:r w:rsidRPr="00A361AC">
        <w:rPr>
          <w:rFonts w:eastAsia="Calibri"/>
          <w:b/>
          <w:sz w:val="28"/>
          <w:szCs w:val="28"/>
          <w:lang w:val="es-BO" w:eastAsia="es-BO"/>
        </w:rPr>
        <w:lastRenderedPageBreak/>
        <w:t>Gráfico 1 Estadísticos demográ</w:t>
      </w:r>
      <w:r>
        <w:rPr>
          <w:rFonts w:eastAsia="Calibri"/>
          <w:b/>
          <w:sz w:val="28"/>
          <w:szCs w:val="28"/>
          <w:lang w:val="es-BO" w:eastAsia="es-BO"/>
        </w:rPr>
        <w:t>ficos de las estudiantes de primero y segundo nivel de  la Carrera de Enfermería de la ciudad de Potosí.</w:t>
      </w:r>
    </w:p>
    <w:p w:rsidR="000A36E2" w:rsidRPr="00B87AA2" w:rsidRDefault="000A36E2" w:rsidP="000A36E2">
      <w:pPr>
        <w:pStyle w:val="Ttulo1"/>
        <w:ind w:left="0"/>
        <w:rPr>
          <w:rFonts w:eastAsia="Calibri"/>
          <w:color w:val="FF0000"/>
          <w:sz w:val="24"/>
          <w:szCs w:val="24"/>
          <w:lang w:val="es-BO" w:eastAsia="es-BO"/>
        </w:rPr>
      </w:pPr>
    </w:p>
    <w:p w:rsidR="000A36E2" w:rsidRPr="00B87AA2" w:rsidRDefault="000A36E2" w:rsidP="000A36E2">
      <w:pPr>
        <w:pStyle w:val="Ttulo1"/>
        <w:ind w:left="0"/>
        <w:rPr>
          <w:rFonts w:eastAsia="Calibri"/>
          <w:color w:val="FF0000"/>
          <w:sz w:val="24"/>
          <w:szCs w:val="24"/>
          <w:lang w:val="es-BO" w:eastAsia="es-BO"/>
        </w:rPr>
      </w:pPr>
    </w:p>
    <w:p w:rsidR="000A36E2" w:rsidRPr="00B87AA2" w:rsidRDefault="000A36E2" w:rsidP="000A36E2">
      <w:pPr>
        <w:pStyle w:val="Ttulo1"/>
        <w:ind w:left="0"/>
        <w:rPr>
          <w:rFonts w:eastAsia="Calibri"/>
          <w:color w:val="FF0000"/>
          <w:sz w:val="24"/>
          <w:szCs w:val="24"/>
          <w:lang w:val="es-BO" w:eastAsia="es-BO"/>
        </w:rPr>
      </w:pPr>
      <w:r>
        <w:rPr>
          <w:rFonts w:eastAsia="Calibri"/>
          <w:noProof/>
          <w:color w:val="FF0000"/>
          <w:sz w:val="24"/>
          <w:szCs w:val="24"/>
          <w:lang w:val="es-ES" w:eastAsia="es-ES"/>
        </w:rPr>
        <w:drawing>
          <wp:anchor distT="0" distB="0" distL="114300" distR="114300" simplePos="0" relativeHeight="251921408" behindDoc="0" locked="0" layoutInCell="1" allowOverlap="1">
            <wp:simplePos x="0" y="0"/>
            <wp:positionH relativeFrom="column">
              <wp:posOffset>1118235</wp:posOffset>
            </wp:positionH>
            <wp:positionV relativeFrom="paragraph">
              <wp:posOffset>149860</wp:posOffset>
            </wp:positionV>
            <wp:extent cx="3439795" cy="2604135"/>
            <wp:effectExtent l="19050" t="0" r="27305" b="5715"/>
            <wp:wrapSquare wrapText="bothSides"/>
            <wp:docPr id="9"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4"/>
              </a:graphicData>
            </a:graphic>
          </wp:anchor>
        </w:drawing>
      </w:r>
    </w:p>
    <w:p w:rsidR="000A36E2" w:rsidRPr="00B87AA2" w:rsidRDefault="000A36E2" w:rsidP="000A36E2">
      <w:pPr>
        <w:pStyle w:val="Ttulo1"/>
        <w:ind w:left="0"/>
        <w:rPr>
          <w:rFonts w:eastAsia="Calibri"/>
          <w:color w:val="FF0000"/>
          <w:sz w:val="24"/>
          <w:szCs w:val="24"/>
          <w:lang w:val="es-BO" w:eastAsia="es-BO"/>
        </w:rPr>
      </w:pPr>
    </w:p>
    <w:p w:rsidR="000A36E2" w:rsidRPr="00B87AA2" w:rsidRDefault="000A36E2" w:rsidP="000A36E2">
      <w:pPr>
        <w:pStyle w:val="Ttulo1"/>
        <w:ind w:left="0"/>
        <w:rPr>
          <w:rFonts w:eastAsia="Calibri"/>
          <w:color w:val="FF0000"/>
          <w:sz w:val="24"/>
          <w:szCs w:val="24"/>
          <w:lang w:val="es-BO" w:eastAsia="es-BO"/>
        </w:rPr>
      </w:pPr>
    </w:p>
    <w:p w:rsidR="000A36E2" w:rsidRPr="00B87AA2" w:rsidRDefault="000A36E2" w:rsidP="000A36E2">
      <w:pPr>
        <w:pStyle w:val="Ttulo1"/>
        <w:ind w:left="0"/>
        <w:rPr>
          <w:rFonts w:eastAsia="Calibri"/>
          <w:color w:val="FF0000"/>
          <w:sz w:val="24"/>
          <w:szCs w:val="24"/>
          <w:lang w:val="es-BO" w:eastAsia="es-BO"/>
        </w:rPr>
      </w:pPr>
    </w:p>
    <w:p w:rsidR="000A36E2" w:rsidRPr="00B87AA2" w:rsidRDefault="000A36E2" w:rsidP="000A36E2">
      <w:pPr>
        <w:pStyle w:val="Ttulo1"/>
        <w:ind w:left="0"/>
        <w:rPr>
          <w:rFonts w:eastAsia="Calibri"/>
          <w:color w:val="FF0000"/>
          <w:sz w:val="24"/>
          <w:szCs w:val="24"/>
          <w:lang w:val="es-BO" w:eastAsia="es-BO"/>
        </w:rPr>
      </w:pPr>
    </w:p>
    <w:p w:rsidR="000A36E2" w:rsidRPr="00B87AA2" w:rsidRDefault="000A36E2" w:rsidP="000A36E2">
      <w:pPr>
        <w:pStyle w:val="Ttulo1"/>
        <w:ind w:left="0"/>
        <w:rPr>
          <w:rFonts w:eastAsia="Calibri"/>
          <w:color w:val="FF0000"/>
          <w:sz w:val="24"/>
          <w:szCs w:val="24"/>
          <w:lang w:val="es-BO" w:eastAsia="es-BO"/>
        </w:rPr>
      </w:pPr>
    </w:p>
    <w:p w:rsidR="000A36E2" w:rsidRPr="00B87AA2" w:rsidRDefault="000A36E2" w:rsidP="000A36E2">
      <w:pPr>
        <w:pStyle w:val="Ttulo1"/>
        <w:ind w:left="0"/>
        <w:rPr>
          <w:rFonts w:eastAsia="Calibri"/>
          <w:color w:val="FF0000"/>
          <w:sz w:val="24"/>
          <w:szCs w:val="24"/>
          <w:lang w:val="es-BO" w:eastAsia="es-BO"/>
        </w:rPr>
      </w:pPr>
    </w:p>
    <w:p w:rsidR="000A36E2" w:rsidRPr="00B87AA2" w:rsidRDefault="000A36E2" w:rsidP="000A36E2">
      <w:pPr>
        <w:pStyle w:val="Ttulo1"/>
        <w:ind w:left="0"/>
        <w:rPr>
          <w:rFonts w:eastAsia="Calibri"/>
          <w:color w:val="FF0000"/>
          <w:sz w:val="24"/>
          <w:szCs w:val="24"/>
          <w:lang w:val="es-BO" w:eastAsia="es-BO"/>
        </w:rPr>
      </w:pPr>
    </w:p>
    <w:p w:rsidR="000A36E2" w:rsidRPr="00B87AA2" w:rsidRDefault="000A36E2" w:rsidP="000A36E2">
      <w:pPr>
        <w:pStyle w:val="Ttulo1"/>
        <w:ind w:left="0"/>
        <w:rPr>
          <w:rFonts w:eastAsia="Calibri"/>
          <w:color w:val="FF0000"/>
          <w:sz w:val="24"/>
          <w:szCs w:val="24"/>
          <w:lang w:val="es-BO" w:eastAsia="es-BO"/>
        </w:rPr>
      </w:pPr>
    </w:p>
    <w:p w:rsidR="000A36E2" w:rsidRPr="00B87AA2" w:rsidRDefault="000A36E2" w:rsidP="000A36E2">
      <w:pPr>
        <w:pStyle w:val="Ttulo1"/>
        <w:ind w:left="0"/>
        <w:rPr>
          <w:rFonts w:eastAsia="Calibri"/>
          <w:color w:val="FF0000"/>
          <w:sz w:val="24"/>
          <w:szCs w:val="24"/>
          <w:lang w:val="es-BO" w:eastAsia="es-BO"/>
        </w:rPr>
      </w:pPr>
    </w:p>
    <w:p w:rsidR="000A36E2" w:rsidRPr="00B87AA2" w:rsidRDefault="000A36E2" w:rsidP="000A36E2">
      <w:pPr>
        <w:pStyle w:val="Ttulo1"/>
        <w:ind w:left="0"/>
        <w:rPr>
          <w:rFonts w:eastAsia="Calibri"/>
          <w:color w:val="FF0000"/>
          <w:sz w:val="24"/>
          <w:szCs w:val="24"/>
          <w:lang w:val="es-BO" w:eastAsia="es-BO"/>
        </w:rPr>
      </w:pPr>
    </w:p>
    <w:p w:rsidR="000A36E2" w:rsidRPr="00B87AA2" w:rsidRDefault="000A36E2" w:rsidP="000A36E2">
      <w:pPr>
        <w:pStyle w:val="Ttulo1"/>
        <w:ind w:left="0"/>
        <w:rPr>
          <w:rFonts w:eastAsia="Calibri"/>
          <w:color w:val="FF0000"/>
          <w:sz w:val="24"/>
          <w:szCs w:val="24"/>
          <w:lang w:val="es-BO" w:eastAsia="es-BO"/>
        </w:rPr>
      </w:pPr>
    </w:p>
    <w:p w:rsidR="000A36E2" w:rsidRPr="00B87AA2" w:rsidRDefault="000A36E2" w:rsidP="000A36E2">
      <w:pPr>
        <w:pStyle w:val="Ttulo1"/>
        <w:ind w:left="0"/>
        <w:rPr>
          <w:rFonts w:eastAsia="Calibri"/>
          <w:color w:val="FF0000"/>
          <w:sz w:val="24"/>
          <w:szCs w:val="24"/>
          <w:lang w:val="es-BO" w:eastAsia="es-BO"/>
        </w:rPr>
      </w:pPr>
    </w:p>
    <w:p w:rsidR="000A36E2" w:rsidRPr="00B87AA2" w:rsidRDefault="000A36E2" w:rsidP="000A36E2">
      <w:pPr>
        <w:pStyle w:val="Ttulo1"/>
        <w:ind w:left="0"/>
        <w:jc w:val="left"/>
        <w:rPr>
          <w:rFonts w:eastAsia="Calibri"/>
          <w:color w:val="FF0000"/>
          <w:sz w:val="24"/>
          <w:szCs w:val="24"/>
          <w:lang w:val="es-BO" w:eastAsia="es-BO"/>
        </w:rPr>
      </w:pPr>
    </w:p>
    <w:p w:rsidR="000A36E2" w:rsidRPr="00B87AA2" w:rsidRDefault="000A36E2" w:rsidP="000A36E2">
      <w:pPr>
        <w:pStyle w:val="Ttulo1"/>
        <w:ind w:left="0"/>
        <w:jc w:val="left"/>
        <w:rPr>
          <w:rFonts w:eastAsia="Calibri"/>
          <w:color w:val="FF0000"/>
          <w:sz w:val="24"/>
          <w:szCs w:val="24"/>
          <w:lang w:val="es-BO" w:eastAsia="es-BO"/>
        </w:rPr>
      </w:pPr>
      <w:r>
        <w:rPr>
          <w:rFonts w:eastAsia="Calibri"/>
          <w:color w:val="000000" w:themeColor="text1"/>
          <w:sz w:val="18"/>
          <w:lang w:val="es-BO" w:eastAsia="es-BO"/>
        </w:rPr>
        <w:t xml:space="preserve">                                   </w:t>
      </w:r>
      <w:r w:rsidRPr="005552E8">
        <w:rPr>
          <w:rFonts w:eastAsia="Calibri"/>
          <w:color w:val="000000" w:themeColor="text1"/>
          <w:sz w:val="18"/>
          <w:lang w:val="es-BO" w:eastAsia="es-BO"/>
        </w:rPr>
        <w:t>Fuente elaboración propia en base de la encuesta</w:t>
      </w:r>
    </w:p>
    <w:p w:rsidR="000A36E2" w:rsidRPr="00B87AA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jc w:val="left"/>
        <w:rPr>
          <w:rFonts w:eastAsia="Calibri"/>
          <w:color w:val="FF0000"/>
          <w:sz w:val="24"/>
          <w:szCs w:val="24"/>
          <w:lang w:val="es-BO" w:eastAsia="es-BO"/>
        </w:rPr>
      </w:pPr>
    </w:p>
    <w:p w:rsidR="000A36E2" w:rsidRPr="00A361AC" w:rsidRDefault="000A36E2" w:rsidP="000A36E2">
      <w:pPr>
        <w:widowControl/>
        <w:spacing w:before="120" w:after="120" w:line="360" w:lineRule="auto"/>
        <w:jc w:val="both"/>
        <w:rPr>
          <w:rFonts w:eastAsia="Times New Roman"/>
          <w:bCs/>
          <w:color w:val="000000" w:themeColor="text1"/>
          <w:sz w:val="24"/>
          <w:szCs w:val="24"/>
          <w:lang w:val="es-BO" w:eastAsia="es-BO"/>
        </w:rPr>
      </w:pPr>
      <w:r>
        <w:rPr>
          <w:rFonts w:eastAsia="Times New Roman"/>
          <w:b/>
          <w:bCs/>
          <w:color w:val="000000" w:themeColor="text1"/>
          <w:sz w:val="24"/>
          <w:szCs w:val="24"/>
          <w:lang w:val="es-BO" w:eastAsia="es-BO"/>
        </w:rPr>
        <w:t>Interpretación.-</w:t>
      </w:r>
      <w:r w:rsidRPr="00402D7B">
        <w:rPr>
          <w:rFonts w:eastAsia="Times New Roman"/>
          <w:b/>
          <w:bCs/>
          <w:color w:val="000000" w:themeColor="text1"/>
          <w:sz w:val="24"/>
          <w:szCs w:val="24"/>
          <w:lang w:val="es-BO" w:eastAsia="es-BO"/>
        </w:rPr>
        <w:t xml:space="preserve"> </w:t>
      </w:r>
      <w:r w:rsidRPr="00402D7B">
        <w:rPr>
          <w:rFonts w:eastAsia="Times New Roman"/>
          <w:bCs/>
          <w:color w:val="000000" w:themeColor="text1"/>
          <w:sz w:val="24"/>
          <w:szCs w:val="24"/>
          <w:lang w:val="es-BO" w:eastAsia="es-BO"/>
        </w:rPr>
        <w:t xml:space="preserve">El </w:t>
      </w:r>
      <w:r>
        <w:rPr>
          <w:rFonts w:eastAsia="Times New Roman"/>
          <w:bCs/>
          <w:color w:val="000000" w:themeColor="text1"/>
          <w:sz w:val="24"/>
          <w:szCs w:val="24"/>
          <w:lang w:val="es-BO" w:eastAsia="es-BO"/>
        </w:rPr>
        <w:t xml:space="preserve">26 % comprendidas entre las edades de 20 años, </w:t>
      </w:r>
      <w:r w:rsidRPr="0055273E">
        <w:rPr>
          <w:sz w:val="24"/>
          <w:szCs w:val="24"/>
          <w:lang w:val="es-BO"/>
        </w:rPr>
        <w:t>un 25% son de la edad18 años</w:t>
      </w:r>
      <w:r w:rsidR="00741ECA">
        <w:rPr>
          <w:sz w:val="24"/>
          <w:szCs w:val="24"/>
          <w:lang w:val="es-BO"/>
        </w:rPr>
        <w:t>,</w:t>
      </w:r>
      <w:r w:rsidR="00741ECA" w:rsidRPr="0055273E">
        <w:rPr>
          <w:sz w:val="24"/>
          <w:szCs w:val="24"/>
          <w:lang w:val="es-BO"/>
        </w:rPr>
        <w:t xml:space="preserve"> 18</w:t>
      </w:r>
      <w:r w:rsidRPr="0055273E">
        <w:rPr>
          <w:sz w:val="24"/>
          <w:szCs w:val="24"/>
          <w:lang w:val="es-BO"/>
        </w:rPr>
        <w:t>% son de la edad de 21 años</w:t>
      </w:r>
      <w:r w:rsidR="00741ECA">
        <w:rPr>
          <w:sz w:val="24"/>
          <w:szCs w:val="24"/>
          <w:lang w:val="es-BO"/>
        </w:rPr>
        <w:t>,</w:t>
      </w:r>
      <w:r w:rsidR="00741ECA" w:rsidRPr="0055273E">
        <w:rPr>
          <w:sz w:val="24"/>
          <w:szCs w:val="24"/>
          <w:lang w:val="es-BO"/>
        </w:rPr>
        <w:t xml:space="preserve"> 14</w:t>
      </w:r>
      <w:r w:rsidRPr="0055273E">
        <w:rPr>
          <w:sz w:val="24"/>
          <w:szCs w:val="24"/>
          <w:lang w:val="es-BO"/>
        </w:rPr>
        <w:t>% son de la edad de19 años</w:t>
      </w:r>
      <w:proofErr w:type="gramStart"/>
      <w:r>
        <w:rPr>
          <w:sz w:val="24"/>
          <w:szCs w:val="24"/>
          <w:lang w:val="es-BO"/>
        </w:rPr>
        <w:t>,</w:t>
      </w:r>
      <w:r w:rsidRPr="0055273E">
        <w:rPr>
          <w:sz w:val="24"/>
          <w:szCs w:val="24"/>
          <w:lang w:val="es-BO"/>
        </w:rPr>
        <w:t>7</w:t>
      </w:r>
      <w:proofErr w:type="gramEnd"/>
      <w:r w:rsidRPr="0055273E">
        <w:rPr>
          <w:sz w:val="24"/>
          <w:szCs w:val="24"/>
          <w:lang w:val="es-BO"/>
        </w:rPr>
        <w:t xml:space="preserve">% son de la edad de 22 </w:t>
      </w:r>
      <w:r w:rsidR="00741ECA" w:rsidRPr="0055273E">
        <w:rPr>
          <w:sz w:val="24"/>
          <w:szCs w:val="24"/>
          <w:lang w:val="es-BO"/>
        </w:rPr>
        <w:t>años</w:t>
      </w:r>
      <w:r w:rsidR="00741ECA">
        <w:rPr>
          <w:sz w:val="24"/>
          <w:szCs w:val="24"/>
          <w:lang w:val="es-BO"/>
        </w:rPr>
        <w:t>,</w:t>
      </w:r>
      <w:r w:rsidR="00741ECA" w:rsidRPr="0055273E">
        <w:rPr>
          <w:sz w:val="24"/>
          <w:szCs w:val="24"/>
          <w:lang w:val="es-BO"/>
        </w:rPr>
        <w:t xml:space="preserve"> un</w:t>
      </w:r>
      <w:r w:rsidRPr="0055273E">
        <w:rPr>
          <w:sz w:val="24"/>
          <w:szCs w:val="24"/>
          <w:lang w:val="es-BO"/>
        </w:rPr>
        <w:t xml:space="preserve"> 3% son de la edad de 23 años y de 16</w:t>
      </w:r>
      <w:r>
        <w:rPr>
          <w:sz w:val="24"/>
          <w:szCs w:val="24"/>
          <w:lang w:val="es-BO"/>
        </w:rPr>
        <w:t xml:space="preserve"> años las estudiantes de la carrera de enfermería al 100%.</w:t>
      </w:r>
    </w:p>
    <w:p w:rsidR="000A36E2" w:rsidRDefault="000A36E2" w:rsidP="000A36E2">
      <w:pPr>
        <w:widowControl/>
        <w:spacing w:before="120" w:after="120" w:line="360" w:lineRule="auto"/>
        <w:jc w:val="both"/>
        <w:rPr>
          <w:rFonts w:eastAsia="Times New Roman"/>
          <w:bCs/>
          <w:color w:val="000000" w:themeColor="text1"/>
          <w:sz w:val="24"/>
          <w:szCs w:val="24"/>
          <w:lang w:val="es-BO" w:eastAsia="es-BO"/>
        </w:rPr>
      </w:pPr>
    </w:p>
    <w:p w:rsidR="000A36E2" w:rsidRDefault="000A36E2" w:rsidP="000A36E2">
      <w:pPr>
        <w:widowControl/>
        <w:spacing w:before="120" w:after="120" w:line="360" w:lineRule="auto"/>
        <w:jc w:val="both"/>
        <w:rPr>
          <w:rFonts w:eastAsia="Times New Roman"/>
          <w:bCs/>
          <w:color w:val="000000" w:themeColor="text1"/>
          <w:sz w:val="24"/>
          <w:szCs w:val="24"/>
          <w:lang w:val="es-BO" w:eastAsia="es-BO"/>
        </w:rPr>
      </w:pPr>
    </w:p>
    <w:p w:rsidR="000A36E2" w:rsidRPr="00402D7B" w:rsidRDefault="000A36E2" w:rsidP="000A36E2">
      <w:pPr>
        <w:widowControl/>
        <w:spacing w:before="120" w:after="120" w:line="360" w:lineRule="auto"/>
        <w:jc w:val="both"/>
        <w:rPr>
          <w:rFonts w:eastAsia="Times New Roman"/>
          <w:b/>
          <w:bCs/>
          <w:color w:val="000000" w:themeColor="text1"/>
          <w:sz w:val="24"/>
          <w:szCs w:val="24"/>
          <w:lang w:val="es-BO" w:eastAsia="es-BO"/>
        </w:rPr>
      </w:pPr>
      <w:r w:rsidRPr="00402D7B">
        <w:rPr>
          <w:rFonts w:eastAsia="Times New Roman"/>
          <w:b/>
          <w:bCs/>
          <w:color w:val="000000" w:themeColor="text1"/>
          <w:sz w:val="24"/>
          <w:szCs w:val="24"/>
          <w:lang w:val="es-BO" w:eastAsia="es-BO"/>
        </w:rPr>
        <w:t>Análisis.-</w:t>
      </w:r>
      <w:r>
        <w:rPr>
          <w:rFonts w:eastAsia="Times New Roman"/>
          <w:b/>
          <w:bCs/>
          <w:color w:val="000000" w:themeColor="text1"/>
          <w:sz w:val="24"/>
          <w:szCs w:val="24"/>
          <w:lang w:val="es-BO" w:eastAsia="es-BO"/>
        </w:rPr>
        <w:t xml:space="preserve"> </w:t>
      </w:r>
      <w:r w:rsidRPr="00402D7B">
        <w:rPr>
          <w:rFonts w:eastAsia="Times New Roman"/>
          <w:bCs/>
          <w:color w:val="000000" w:themeColor="text1"/>
          <w:sz w:val="24"/>
          <w:szCs w:val="24"/>
          <w:lang w:val="es-BO" w:eastAsia="es-BO"/>
        </w:rPr>
        <w:t xml:space="preserve">Según las encuestas realizadas las </w:t>
      </w:r>
      <w:r>
        <w:rPr>
          <w:rFonts w:eastAsia="Times New Roman"/>
          <w:bCs/>
          <w:color w:val="000000" w:themeColor="text1"/>
          <w:sz w:val="24"/>
          <w:szCs w:val="24"/>
          <w:lang w:val="es-BO" w:eastAsia="es-BO"/>
        </w:rPr>
        <w:t xml:space="preserve">estudiantes están comprendidas entre las edad de 20 años en número mayor con un 26%  en la carrera de </w:t>
      </w:r>
      <w:r w:rsidR="00741ECA">
        <w:rPr>
          <w:rFonts w:eastAsia="Times New Roman"/>
          <w:bCs/>
          <w:color w:val="000000" w:themeColor="text1"/>
          <w:sz w:val="24"/>
          <w:szCs w:val="24"/>
          <w:lang w:val="es-BO" w:eastAsia="es-BO"/>
        </w:rPr>
        <w:t>Enfermería</w:t>
      </w:r>
      <w:r>
        <w:rPr>
          <w:rFonts w:eastAsia="Times New Roman"/>
          <w:bCs/>
          <w:color w:val="000000" w:themeColor="text1"/>
          <w:sz w:val="24"/>
          <w:szCs w:val="24"/>
          <w:lang w:val="es-BO" w:eastAsia="es-BO"/>
        </w:rPr>
        <w:t xml:space="preserve"> en los niveles de primero y segundo año.</w:t>
      </w:r>
    </w:p>
    <w:p w:rsidR="000A36E2" w:rsidRPr="00402D7B" w:rsidRDefault="000A36E2" w:rsidP="000A36E2">
      <w:pPr>
        <w:widowControl/>
        <w:spacing w:before="120" w:after="120" w:line="360" w:lineRule="auto"/>
        <w:jc w:val="both"/>
        <w:rPr>
          <w:rFonts w:eastAsia="Times New Roman"/>
          <w:b/>
          <w:bCs/>
          <w:color w:val="000000" w:themeColor="text1"/>
          <w:sz w:val="24"/>
          <w:szCs w:val="24"/>
          <w:lang w:val="es-BO" w:eastAsia="es-BO"/>
        </w:rPr>
      </w:pPr>
    </w:p>
    <w:p w:rsidR="000A36E2" w:rsidRPr="00C150A3" w:rsidRDefault="000A36E2" w:rsidP="000A36E2">
      <w:pPr>
        <w:widowControl/>
        <w:spacing w:before="120" w:after="120" w:line="360" w:lineRule="auto"/>
        <w:jc w:val="both"/>
        <w:rPr>
          <w:rFonts w:eastAsia="Calibri"/>
          <w:sz w:val="24"/>
          <w:szCs w:val="24"/>
          <w:lang w:val="es-BO" w:eastAsia="es-BO"/>
        </w:rPr>
      </w:pPr>
    </w:p>
    <w:p w:rsidR="000A36E2" w:rsidRPr="00A361AC" w:rsidRDefault="000A36E2" w:rsidP="000A36E2">
      <w:pPr>
        <w:jc w:val="center"/>
        <w:rPr>
          <w:rFonts w:eastAsia="Calibri"/>
          <w:b/>
          <w:sz w:val="28"/>
          <w:szCs w:val="28"/>
          <w:lang w:val="es-BO" w:eastAsia="es-BO"/>
        </w:rPr>
      </w:pPr>
      <w:r w:rsidRPr="00A361AC">
        <w:rPr>
          <w:rFonts w:eastAsia="Calibri"/>
          <w:b/>
          <w:sz w:val="28"/>
          <w:szCs w:val="28"/>
          <w:lang w:val="es-BO" w:eastAsia="es-BO"/>
        </w:rPr>
        <w:lastRenderedPageBreak/>
        <w:t xml:space="preserve">Gráfico </w:t>
      </w:r>
      <w:r>
        <w:rPr>
          <w:rFonts w:eastAsia="Calibri"/>
          <w:b/>
          <w:sz w:val="28"/>
          <w:szCs w:val="28"/>
          <w:lang w:val="es-BO" w:eastAsia="es-BO"/>
        </w:rPr>
        <w:t>2</w:t>
      </w:r>
      <w:r w:rsidRPr="00A361AC">
        <w:rPr>
          <w:rFonts w:eastAsia="Calibri"/>
          <w:b/>
          <w:sz w:val="28"/>
          <w:szCs w:val="28"/>
          <w:lang w:val="es-BO" w:eastAsia="es-BO"/>
        </w:rPr>
        <w:t xml:space="preserve"> Estadísticos demográ</w:t>
      </w:r>
      <w:r>
        <w:rPr>
          <w:rFonts w:eastAsia="Calibri"/>
          <w:b/>
          <w:sz w:val="28"/>
          <w:szCs w:val="28"/>
          <w:lang w:val="es-BO" w:eastAsia="es-BO"/>
        </w:rPr>
        <w:t>ficos de las estudiantes de primero y segundo nivel de  la Carrera de Enfermería de la ciudad de Potosí.</w:t>
      </w:r>
    </w:p>
    <w:p w:rsidR="000A36E2" w:rsidRDefault="000A36E2" w:rsidP="000A36E2">
      <w:pPr>
        <w:rPr>
          <w:rFonts w:eastAsia="Calibri"/>
          <w:b/>
          <w:sz w:val="28"/>
          <w:szCs w:val="28"/>
          <w:lang w:val="es-BO" w:eastAsia="es-BO"/>
        </w:rPr>
      </w:pPr>
    </w:p>
    <w:p w:rsidR="000A36E2" w:rsidRPr="00A361AC" w:rsidRDefault="000A36E2" w:rsidP="000A36E2">
      <w:pPr>
        <w:rPr>
          <w:rFonts w:eastAsia="Calibri"/>
          <w:b/>
          <w:sz w:val="28"/>
          <w:szCs w:val="28"/>
          <w:lang w:val="es-BO" w:eastAsia="es-BO"/>
        </w:rPr>
      </w:pPr>
    </w:p>
    <w:p w:rsidR="000A36E2" w:rsidRDefault="000A36E2" w:rsidP="000A36E2">
      <w:pPr>
        <w:pStyle w:val="Ttulo1"/>
        <w:ind w:left="0"/>
        <w:rPr>
          <w:rFonts w:eastAsia="Calibri"/>
          <w:color w:val="FF0000"/>
          <w:sz w:val="24"/>
          <w:szCs w:val="24"/>
          <w:lang w:val="es-BO" w:eastAsia="es-BO"/>
        </w:rPr>
      </w:pPr>
      <w:r>
        <w:rPr>
          <w:rFonts w:eastAsia="Calibri"/>
          <w:noProof/>
          <w:color w:val="FF0000"/>
          <w:sz w:val="24"/>
          <w:szCs w:val="24"/>
          <w:lang w:val="es-ES" w:eastAsia="es-ES"/>
        </w:rPr>
        <w:drawing>
          <wp:anchor distT="0" distB="0" distL="114300" distR="114300" simplePos="0" relativeHeight="251922432" behindDoc="0" locked="0" layoutInCell="1" allowOverlap="1">
            <wp:simplePos x="0" y="0"/>
            <wp:positionH relativeFrom="column">
              <wp:posOffset>1007745</wp:posOffset>
            </wp:positionH>
            <wp:positionV relativeFrom="paragraph">
              <wp:posOffset>635</wp:posOffset>
            </wp:positionV>
            <wp:extent cx="3291840" cy="2643505"/>
            <wp:effectExtent l="19050" t="0" r="22860" b="4445"/>
            <wp:wrapSquare wrapText="bothSides"/>
            <wp:docPr id="10"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5"/>
              </a:graphicData>
            </a:graphic>
          </wp:anchor>
        </w:drawing>
      </w: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Subttulo"/>
        <w:rPr>
          <w:rFonts w:eastAsia="Times New Roman"/>
          <w:b/>
          <w:bCs/>
          <w:lang w:val="es-BO" w:eastAsia="es-BO"/>
        </w:rPr>
      </w:pPr>
    </w:p>
    <w:p w:rsidR="000A36E2" w:rsidRPr="005552E8" w:rsidRDefault="000A36E2" w:rsidP="000A36E2">
      <w:pPr>
        <w:pStyle w:val="Subttulo"/>
        <w:rPr>
          <w:rFonts w:ascii="Arial" w:eastAsia="Calibri" w:hAnsi="Arial" w:cs="Arial"/>
          <w:b/>
          <w:i w:val="0"/>
          <w:sz w:val="18"/>
          <w:lang w:val="es-BO" w:eastAsia="es-BO"/>
        </w:rPr>
      </w:pPr>
    </w:p>
    <w:p w:rsidR="000A36E2" w:rsidRPr="005552E8" w:rsidRDefault="000A36E2" w:rsidP="000A36E2">
      <w:pPr>
        <w:pStyle w:val="Subttulo"/>
        <w:rPr>
          <w:rFonts w:ascii="Arial" w:eastAsia="Calibri" w:hAnsi="Arial" w:cs="Arial"/>
          <w:b/>
          <w:i w:val="0"/>
          <w:color w:val="000000" w:themeColor="text1"/>
          <w:sz w:val="18"/>
          <w:lang w:val="es-BO" w:eastAsia="es-BO"/>
        </w:rPr>
      </w:pPr>
      <w:r w:rsidRPr="005552E8">
        <w:rPr>
          <w:rFonts w:ascii="Arial" w:eastAsia="Calibri" w:hAnsi="Arial" w:cs="Arial"/>
          <w:b/>
          <w:i w:val="0"/>
          <w:sz w:val="18"/>
          <w:lang w:val="es-BO" w:eastAsia="es-BO"/>
        </w:rPr>
        <w:t xml:space="preserve">                </w:t>
      </w:r>
      <w:r>
        <w:rPr>
          <w:rFonts w:ascii="Arial" w:eastAsia="Calibri" w:hAnsi="Arial" w:cs="Arial"/>
          <w:b/>
          <w:i w:val="0"/>
          <w:sz w:val="18"/>
          <w:lang w:val="es-BO" w:eastAsia="es-BO"/>
        </w:rPr>
        <w:t xml:space="preserve">      </w:t>
      </w:r>
      <w:r w:rsidRPr="005552E8">
        <w:rPr>
          <w:rFonts w:ascii="Arial" w:eastAsia="Calibri" w:hAnsi="Arial" w:cs="Arial"/>
          <w:b/>
          <w:i w:val="0"/>
          <w:sz w:val="18"/>
          <w:lang w:val="es-BO" w:eastAsia="es-BO"/>
        </w:rPr>
        <w:t xml:space="preserve">  </w:t>
      </w:r>
      <w:r w:rsidRPr="005552E8">
        <w:rPr>
          <w:rFonts w:ascii="Arial" w:eastAsia="Calibri" w:hAnsi="Arial" w:cs="Arial"/>
          <w:b/>
          <w:i w:val="0"/>
          <w:color w:val="000000" w:themeColor="text1"/>
          <w:sz w:val="18"/>
          <w:lang w:val="es-BO" w:eastAsia="es-BO"/>
        </w:rPr>
        <w:t>Fuente elaboración propia en base de la encuesta</w:t>
      </w: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jc w:val="left"/>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widowControl/>
        <w:spacing w:before="120" w:after="120" w:line="360" w:lineRule="auto"/>
        <w:jc w:val="both"/>
        <w:rPr>
          <w:rFonts w:eastAsia="Times New Roman"/>
          <w:bCs/>
          <w:color w:val="000000" w:themeColor="text1"/>
          <w:sz w:val="24"/>
          <w:szCs w:val="24"/>
          <w:lang w:val="es-BO" w:eastAsia="es-BO"/>
        </w:rPr>
      </w:pPr>
      <w:r>
        <w:rPr>
          <w:rFonts w:eastAsia="Times New Roman"/>
          <w:b/>
          <w:bCs/>
          <w:color w:val="000000" w:themeColor="text1"/>
          <w:sz w:val="24"/>
          <w:szCs w:val="24"/>
          <w:lang w:val="es-BO" w:eastAsia="es-BO"/>
        </w:rPr>
        <w:t>Interpretación.-</w:t>
      </w:r>
      <w:r w:rsidRPr="00402D7B">
        <w:rPr>
          <w:rFonts w:eastAsia="Times New Roman"/>
          <w:b/>
          <w:bCs/>
          <w:color w:val="000000" w:themeColor="text1"/>
          <w:sz w:val="24"/>
          <w:szCs w:val="24"/>
          <w:lang w:val="es-BO" w:eastAsia="es-BO"/>
        </w:rPr>
        <w:t xml:space="preserve"> </w:t>
      </w:r>
      <w:r>
        <w:rPr>
          <w:rFonts w:eastAsia="Times New Roman"/>
          <w:b/>
          <w:bCs/>
          <w:color w:val="000000" w:themeColor="text1"/>
          <w:sz w:val="24"/>
          <w:szCs w:val="24"/>
          <w:lang w:val="es-BO" w:eastAsia="es-BO"/>
        </w:rPr>
        <w:t xml:space="preserve"> </w:t>
      </w:r>
      <w:r>
        <w:rPr>
          <w:rFonts w:eastAsia="Times New Roman"/>
          <w:bCs/>
          <w:color w:val="000000" w:themeColor="text1"/>
          <w:sz w:val="24"/>
          <w:szCs w:val="24"/>
          <w:lang w:val="es-BO" w:eastAsia="es-BO"/>
        </w:rPr>
        <w:t>El 56% son estudiantes de segundo nivel, El 44% son alumnos comprendidos por el primer nivel de la carrera de enfermería al 100%.</w:t>
      </w:r>
    </w:p>
    <w:p w:rsidR="000A36E2" w:rsidRDefault="000A36E2" w:rsidP="000A36E2">
      <w:pPr>
        <w:widowControl/>
        <w:spacing w:before="120" w:after="120" w:line="360" w:lineRule="auto"/>
        <w:jc w:val="both"/>
        <w:rPr>
          <w:rFonts w:eastAsia="Times New Roman"/>
          <w:bCs/>
          <w:color w:val="000000" w:themeColor="text1"/>
          <w:sz w:val="24"/>
          <w:szCs w:val="24"/>
          <w:lang w:val="es-BO" w:eastAsia="es-BO"/>
        </w:rPr>
      </w:pPr>
    </w:p>
    <w:p w:rsidR="000A36E2" w:rsidRPr="00402D7B" w:rsidRDefault="000A36E2" w:rsidP="000A36E2">
      <w:pPr>
        <w:widowControl/>
        <w:spacing w:before="120" w:after="120" w:line="360" w:lineRule="auto"/>
        <w:jc w:val="both"/>
        <w:rPr>
          <w:rFonts w:eastAsia="Times New Roman"/>
          <w:b/>
          <w:bCs/>
          <w:color w:val="000000" w:themeColor="text1"/>
          <w:sz w:val="24"/>
          <w:szCs w:val="24"/>
          <w:lang w:val="es-BO" w:eastAsia="es-BO"/>
        </w:rPr>
      </w:pPr>
      <w:r w:rsidRPr="00402D7B">
        <w:rPr>
          <w:rFonts w:eastAsia="Times New Roman"/>
          <w:b/>
          <w:bCs/>
          <w:color w:val="000000" w:themeColor="text1"/>
          <w:sz w:val="24"/>
          <w:szCs w:val="24"/>
          <w:lang w:val="es-BO" w:eastAsia="es-BO"/>
        </w:rPr>
        <w:t>Análisis.-</w:t>
      </w:r>
      <w:r>
        <w:rPr>
          <w:rFonts w:eastAsia="Times New Roman"/>
          <w:b/>
          <w:bCs/>
          <w:color w:val="000000" w:themeColor="text1"/>
          <w:sz w:val="24"/>
          <w:szCs w:val="24"/>
          <w:lang w:val="es-BO" w:eastAsia="es-BO"/>
        </w:rPr>
        <w:t xml:space="preserve"> </w:t>
      </w:r>
      <w:r>
        <w:rPr>
          <w:rFonts w:eastAsia="Times New Roman"/>
          <w:bCs/>
          <w:color w:val="000000" w:themeColor="text1"/>
          <w:sz w:val="24"/>
          <w:szCs w:val="24"/>
          <w:lang w:val="es-BO" w:eastAsia="es-BO"/>
        </w:rPr>
        <w:t>según las encuestas realizadas el 56% son en un porcentaje mayor comprendidos por los alumnos de segundo nivel de la carrera de Enfermería.</w:t>
      </w:r>
    </w:p>
    <w:p w:rsidR="000A36E2" w:rsidRDefault="000A36E2" w:rsidP="000A36E2">
      <w:pPr>
        <w:pStyle w:val="Ttulo1"/>
        <w:ind w:left="0"/>
        <w:rPr>
          <w:rFonts w:eastAsia="Calibri"/>
          <w:color w:val="FF0000"/>
          <w:sz w:val="24"/>
          <w:szCs w:val="24"/>
          <w:lang w:val="es-BO" w:eastAsia="es-BO"/>
        </w:rPr>
      </w:pPr>
    </w:p>
    <w:p w:rsidR="000A36E2" w:rsidRDefault="000A36E2" w:rsidP="000A36E2">
      <w:pPr>
        <w:widowControl/>
        <w:spacing w:before="120" w:after="120" w:line="360" w:lineRule="auto"/>
        <w:jc w:val="both"/>
        <w:rPr>
          <w:rFonts w:eastAsia="Calibri"/>
          <w:sz w:val="24"/>
          <w:szCs w:val="24"/>
          <w:lang w:val="es-BO" w:eastAsia="es-BO"/>
        </w:rPr>
      </w:pPr>
    </w:p>
    <w:p w:rsidR="000A36E2" w:rsidRDefault="000A36E2" w:rsidP="000A36E2">
      <w:pPr>
        <w:widowControl/>
        <w:spacing w:before="120" w:after="120" w:line="360" w:lineRule="auto"/>
        <w:jc w:val="both"/>
        <w:rPr>
          <w:rFonts w:eastAsia="Calibri"/>
          <w:sz w:val="24"/>
          <w:szCs w:val="24"/>
          <w:lang w:val="es-BO" w:eastAsia="es-BO"/>
        </w:rPr>
      </w:pPr>
    </w:p>
    <w:p w:rsidR="000A36E2" w:rsidRDefault="000A36E2" w:rsidP="000A36E2">
      <w:pPr>
        <w:widowControl/>
        <w:spacing w:before="120" w:after="120" w:line="360" w:lineRule="auto"/>
        <w:jc w:val="both"/>
        <w:rPr>
          <w:rFonts w:eastAsia="Calibri"/>
          <w:sz w:val="24"/>
          <w:szCs w:val="24"/>
          <w:lang w:val="es-BO" w:eastAsia="es-BO"/>
        </w:rPr>
      </w:pPr>
    </w:p>
    <w:p w:rsidR="000A36E2" w:rsidRPr="00C150A3" w:rsidRDefault="000A36E2" w:rsidP="000A36E2">
      <w:pPr>
        <w:widowControl/>
        <w:spacing w:before="120" w:after="120" w:line="360" w:lineRule="auto"/>
        <w:jc w:val="both"/>
        <w:rPr>
          <w:rFonts w:eastAsia="Calibri"/>
          <w:sz w:val="24"/>
          <w:szCs w:val="24"/>
          <w:lang w:val="es-BO" w:eastAsia="es-BO"/>
        </w:rPr>
      </w:pPr>
    </w:p>
    <w:p w:rsidR="000A36E2" w:rsidRPr="00A361AC" w:rsidRDefault="000A36E2" w:rsidP="000A36E2">
      <w:pPr>
        <w:jc w:val="center"/>
        <w:rPr>
          <w:rFonts w:eastAsia="Calibri"/>
          <w:b/>
          <w:sz w:val="28"/>
          <w:szCs w:val="28"/>
          <w:lang w:val="es-BO" w:eastAsia="es-BO"/>
        </w:rPr>
      </w:pPr>
      <w:r w:rsidRPr="00A361AC">
        <w:rPr>
          <w:rFonts w:eastAsia="Calibri"/>
          <w:b/>
          <w:sz w:val="28"/>
          <w:szCs w:val="28"/>
          <w:lang w:val="es-BO" w:eastAsia="es-BO"/>
        </w:rPr>
        <w:lastRenderedPageBreak/>
        <w:t xml:space="preserve">Gráfico </w:t>
      </w:r>
      <w:r>
        <w:rPr>
          <w:rFonts w:eastAsia="Calibri"/>
          <w:b/>
          <w:sz w:val="28"/>
          <w:szCs w:val="28"/>
          <w:lang w:val="es-BO" w:eastAsia="es-BO"/>
        </w:rPr>
        <w:t>3</w:t>
      </w:r>
      <w:r w:rsidRPr="00A361AC">
        <w:rPr>
          <w:rFonts w:eastAsia="Calibri"/>
          <w:b/>
          <w:sz w:val="28"/>
          <w:szCs w:val="28"/>
          <w:lang w:val="es-BO" w:eastAsia="es-BO"/>
        </w:rPr>
        <w:t xml:space="preserve"> Estadísticos demográ</w:t>
      </w:r>
      <w:r>
        <w:rPr>
          <w:rFonts w:eastAsia="Calibri"/>
          <w:b/>
          <w:sz w:val="28"/>
          <w:szCs w:val="28"/>
          <w:lang w:val="es-BO" w:eastAsia="es-BO"/>
        </w:rPr>
        <w:t>ficos de las estudiantes de primero y segundo nivel de  la Carrera de Enfermería de la ciudad de Potosí.</w:t>
      </w:r>
    </w:p>
    <w:p w:rsidR="000A36E2" w:rsidRDefault="000A36E2" w:rsidP="000A36E2">
      <w:pPr>
        <w:rPr>
          <w:rFonts w:eastAsia="Calibri"/>
          <w:b/>
          <w:sz w:val="28"/>
          <w:szCs w:val="28"/>
          <w:lang w:val="es-BO" w:eastAsia="es-BO"/>
        </w:rPr>
      </w:pPr>
    </w:p>
    <w:p w:rsidR="000A36E2" w:rsidRDefault="000A36E2" w:rsidP="000A36E2">
      <w:pPr>
        <w:pStyle w:val="Ttulo1"/>
        <w:ind w:left="0"/>
        <w:rPr>
          <w:rFonts w:eastAsia="Calibri"/>
          <w:color w:val="FF0000"/>
          <w:sz w:val="24"/>
          <w:szCs w:val="24"/>
          <w:lang w:val="es-BO" w:eastAsia="es-BO"/>
        </w:rPr>
      </w:pPr>
      <w:r>
        <w:rPr>
          <w:rFonts w:eastAsia="Calibri"/>
          <w:noProof/>
          <w:color w:val="FF0000"/>
          <w:sz w:val="24"/>
          <w:szCs w:val="24"/>
          <w:lang w:val="es-ES" w:eastAsia="es-ES"/>
        </w:rPr>
        <w:drawing>
          <wp:anchor distT="0" distB="0" distL="114300" distR="114300" simplePos="0" relativeHeight="251923456" behindDoc="0" locked="0" layoutInCell="1" allowOverlap="1">
            <wp:simplePos x="0" y="0"/>
            <wp:positionH relativeFrom="column">
              <wp:posOffset>1152525</wp:posOffset>
            </wp:positionH>
            <wp:positionV relativeFrom="paragraph">
              <wp:posOffset>60325</wp:posOffset>
            </wp:positionV>
            <wp:extent cx="3627120" cy="2787650"/>
            <wp:effectExtent l="19050" t="0" r="11430" b="0"/>
            <wp:wrapSquare wrapText="bothSides"/>
            <wp:docPr id="11"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6"/>
              </a:graphicData>
            </a:graphic>
          </wp:anchor>
        </w:drawing>
      </w: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widowControl/>
        <w:spacing w:after="200" w:line="360" w:lineRule="auto"/>
        <w:jc w:val="both"/>
        <w:rPr>
          <w:rFonts w:eastAsia="Calibri"/>
          <w:b/>
          <w:sz w:val="18"/>
          <w:szCs w:val="24"/>
          <w:lang w:val="es-BO" w:eastAsia="es-BO"/>
        </w:rPr>
      </w:pPr>
      <w:r>
        <w:rPr>
          <w:rFonts w:eastAsia="Calibri"/>
          <w:b/>
          <w:bCs/>
          <w:color w:val="FF0000"/>
          <w:sz w:val="24"/>
          <w:szCs w:val="24"/>
          <w:lang w:val="es-BO" w:eastAsia="es-BO"/>
        </w:rPr>
        <w:t xml:space="preserve">                         </w:t>
      </w:r>
      <w:r>
        <w:rPr>
          <w:rFonts w:eastAsia="Calibri"/>
          <w:b/>
          <w:sz w:val="18"/>
          <w:szCs w:val="24"/>
          <w:lang w:val="es-BO" w:eastAsia="es-BO"/>
        </w:rPr>
        <w:t xml:space="preserve">  </w:t>
      </w:r>
    </w:p>
    <w:p w:rsidR="000A36E2" w:rsidRPr="000E635C" w:rsidRDefault="000A36E2" w:rsidP="000A36E2">
      <w:pPr>
        <w:widowControl/>
        <w:spacing w:after="200" w:line="360" w:lineRule="auto"/>
        <w:jc w:val="both"/>
        <w:rPr>
          <w:rFonts w:eastAsia="Calibri"/>
          <w:b/>
          <w:sz w:val="18"/>
          <w:szCs w:val="24"/>
          <w:lang w:val="es-BO" w:eastAsia="es-BO"/>
        </w:rPr>
      </w:pPr>
      <w:r>
        <w:rPr>
          <w:rFonts w:eastAsia="Calibri"/>
          <w:b/>
          <w:sz w:val="18"/>
          <w:szCs w:val="24"/>
          <w:lang w:val="es-BO" w:eastAsia="es-BO"/>
        </w:rPr>
        <w:t xml:space="preserve">                                    Fuente  elaboración propia en base de la encuesta</w:t>
      </w: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tabs>
          <w:tab w:val="left" w:pos="222"/>
        </w:tabs>
        <w:ind w:left="0"/>
        <w:jc w:val="left"/>
        <w:rPr>
          <w:rFonts w:eastAsia="Calibri"/>
          <w:color w:val="FF0000"/>
          <w:sz w:val="24"/>
          <w:szCs w:val="24"/>
          <w:lang w:val="es-BO" w:eastAsia="es-BO"/>
        </w:rPr>
      </w:pPr>
    </w:p>
    <w:p w:rsidR="000A36E2" w:rsidRDefault="000A36E2" w:rsidP="000A36E2">
      <w:pPr>
        <w:pStyle w:val="Ttulo1"/>
        <w:tabs>
          <w:tab w:val="left" w:pos="222"/>
        </w:tabs>
        <w:ind w:left="0"/>
        <w:jc w:val="left"/>
        <w:rPr>
          <w:rFonts w:eastAsia="Calibri"/>
          <w:color w:val="FF0000"/>
          <w:sz w:val="24"/>
          <w:szCs w:val="24"/>
          <w:lang w:val="es-BO" w:eastAsia="es-BO"/>
        </w:rPr>
      </w:pPr>
    </w:p>
    <w:p w:rsidR="000A36E2" w:rsidRDefault="000A36E2" w:rsidP="000A36E2">
      <w:pPr>
        <w:pStyle w:val="Ttulo1"/>
        <w:tabs>
          <w:tab w:val="left" w:pos="222"/>
        </w:tabs>
        <w:ind w:left="0"/>
        <w:jc w:val="left"/>
        <w:rPr>
          <w:rFonts w:eastAsia="Calibri"/>
          <w:color w:val="FF0000"/>
          <w:sz w:val="24"/>
          <w:szCs w:val="24"/>
          <w:lang w:val="es-BO" w:eastAsia="es-BO"/>
        </w:rPr>
      </w:pPr>
    </w:p>
    <w:p w:rsidR="000A36E2" w:rsidRDefault="000A36E2" w:rsidP="000A36E2">
      <w:pPr>
        <w:widowControl/>
        <w:spacing w:after="200" w:line="360" w:lineRule="auto"/>
        <w:jc w:val="both"/>
        <w:rPr>
          <w:rFonts w:eastAsia="Calibri"/>
          <w:sz w:val="24"/>
          <w:szCs w:val="24"/>
          <w:lang w:val="es-BO" w:eastAsia="es-BO"/>
        </w:rPr>
      </w:pPr>
      <w:r>
        <w:rPr>
          <w:rFonts w:eastAsia="Calibri"/>
          <w:b/>
          <w:sz w:val="24"/>
          <w:szCs w:val="24"/>
          <w:lang w:val="es-BO" w:eastAsia="es-BO"/>
        </w:rPr>
        <w:t xml:space="preserve">Interpretación.- </w:t>
      </w:r>
      <w:r>
        <w:rPr>
          <w:rFonts w:eastAsia="Calibri"/>
          <w:sz w:val="24"/>
          <w:szCs w:val="24"/>
          <w:lang w:val="es-BO" w:eastAsia="es-BO"/>
        </w:rPr>
        <w:t>El 70 %son de religión Católica, 17 % religión cristiana, 9% Evangelico</w:t>
      </w:r>
      <w:proofErr w:type="gramStart"/>
      <w:r>
        <w:rPr>
          <w:rFonts w:eastAsia="Calibri"/>
          <w:sz w:val="24"/>
          <w:szCs w:val="24"/>
          <w:lang w:val="es-BO" w:eastAsia="es-BO"/>
        </w:rPr>
        <w:t>,2</w:t>
      </w:r>
      <w:proofErr w:type="gramEnd"/>
      <w:r>
        <w:rPr>
          <w:rFonts w:eastAsia="Calibri"/>
          <w:sz w:val="24"/>
          <w:szCs w:val="24"/>
          <w:lang w:val="es-BO" w:eastAsia="es-BO"/>
        </w:rPr>
        <w:t>% mormón, 2% Ateo al 100%.</w:t>
      </w:r>
    </w:p>
    <w:p w:rsidR="000A36E2" w:rsidRDefault="000A36E2" w:rsidP="000A36E2">
      <w:pPr>
        <w:widowControl/>
        <w:spacing w:after="200" w:line="360" w:lineRule="auto"/>
        <w:jc w:val="both"/>
        <w:rPr>
          <w:rFonts w:eastAsia="Calibri"/>
          <w:sz w:val="24"/>
          <w:szCs w:val="24"/>
          <w:lang w:val="es-BO" w:eastAsia="es-BO"/>
        </w:rPr>
      </w:pPr>
    </w:p>
    <w:p w:rsidR="000A36E2" w:rsidRPr="00C150A3" w:rsidRDefault="000A36E2" w:rsidP="000A36E2">
      <w:pPr>
        <w:widowControl/>
        <w:spacing w:after="200" w:line="360" w:lineRule="auto"/>
        <w:jc w:val="both"/>
        <w:rPr>
          <w:rFonts w:eastAsia="Calibri"/>
          <w:sz w:val="24"/>
          <w:szCs w:val="24"/>
          <w:lang w:val="es-BO" w:eastAsia="es-BO"/>
        </w:rPr>
      </w:pPr>
      <w:r>
        <w:rPr>
          <w:rFonts w:eastAsia="Calibri"/>
          <w:b/>
          <w:sz w:val="24"/>
          <w:szCs w:val="24"/>
          <w:lang w:val="es-BO" w:eastAsia="es-BO"/>
        </w:rPr>
        <w:t xml:space="preserve">Análisis.- </w:t>
      </w:r>
      <w:r>
        <w:rPr>
          <w:rFonts w:eastAsia="Calibri"/>
          <w:sz w:val="24"/>
          <w:szCs w:val="24"/>
          <w:lang w:val="es-BO" w:eastAsia="es-BO"/>
        </w:rPr>
        <w:t>El gráfico evidencia que son de religión Católica  resaltando en mayor porcentaje con un 70% seguido de religión cristiana y otros.</w:t>
      </w:r>
    </w:p>
    <w:p w:rsidR="000A36E2" w:rsidRDefault="000A36E2" w:rsidP="000A36E2">
      <w:pPr>
        <w:jc w:val="center"/>
        <w:rPr>
          <w:rFonts w:eastAsia="Calibri"/>
          <w:b/>
          <w:sz w:val="28"/>
          <w:szCs w:val="28"/>
          <w:lang w:val="es-BO" w:eastAsia="es-BO"/>
        </w:rPr>
      </w:pPr>
    </w:p>
    <w:p w:rsidR="000A36E2" w:rsidRDefault="000A36E2" w:rsidP="000A36E2">
      <w:pPr>
        <w:jc w:val="center"/>
        <w:rPr>
          <w:rFonts w:eastAsia="Calibri"/>
          <w:b/>
          <w:sz w:val="28"/>
          <w:szCs w:val="28"/>
          <w:lang w:val="es-BO" w:eastAsia="es-BO"/>
        </w:rPr>
      </w:pPr>
    </w:p>
    <w:p w:rsidR="000A36E2" w:rsidRDefault="000A36E2" w:rsidP="000A36E2">
      <w:pPr>
        <w:jc w:val="center"/>
        <w:rPr>
          <w:rFonts w:eastAsia="Calibri"/>
          <w:b/>
          <w:sz w:val="28"/>
          <w:szCs w:val="28"/>
          <w:lang w:val="es-BO" w:eastAsia="es-BO"/>
        </w:rPr>
      </w:pPr>
    </w:p>
    <w:p w:rsidR="000A36E2" w:rsidRDefault="000A36E2" w:rsidP="000A36E2">
      <w:pPr>
        <w:jc w:val="center"/>
        <w:rPr>
          <w:rFonts w:eastAsia="Calibri"/>
          <w:b/>
          <w:sz w:val="28"/>
          <w:szCs w:val="28"/>
          <w:lang w:val="es-BO" w:eastAsia="es-BO"/>
        </w:rPr>
      </w:pPr>
    </w:p>
    <w:p w:rsidR="000A36E2" w:rsidRDefault="000A36E2" w:rsidP="000A36E2">
      <w:pPr>
        <w:jc w:val="center"/>
        <w:rPr>
          <w:rFonts w:eastAsia="Calibri"/>
          <w:b/>
          <w:sz w:val="28"/>
          <w:szCs w:val="28"/>
          <w:lang w:val="es-BO" w:eastAsia="es-BO"/>
        </w:rPr>
      </w:pPr>
    </w:p>
    <w:p w:rsidR="000A36E2" w:rsidRDefault="000A36E2" w:rsidP="000A36E2">
      <w:pPr>
        <w:jc w:val="center"/>
        <w:rPr>
          <w:rFonts w:eastAsia="Calibri"/>
          <w:b/>
          <w:sz w:val="28"/>
          <w:szCs w:val="28"/>
          <w:lang w:val="es-BO" w:eastAsia="es-BO"/>
        </w:rPr>
      </w:pPr>
    </w:p>
    <w:p w:rsidR="00AB0E2A" w:rsidRDefault="00AB0E2A" w:rsidP="000A36E2">
      <w:pPr>
        <w:jc w:val="center"/>
        <w:rPr>
          <w:rFonts w:eastAsia="Calibri"/>
          <w:b/>
          <w:sz w:val="28"/>
          <w:szCs w:val="28"/>
          <w:lang w:val="es-BO" w:eastAsia="es-BO"/>
        </w:rPr>
      </w:pPr>
    </w:p>
    <w:p w:rsidR="000A36E2" w:rsidRDefault="000A36E2" w:rsidP="000A36E2">
      <w:pPr>
        <w:jc w:val="center"/>
        <w:rPr>
          <w:rFonts w:eastAsia="Calibri"/>
          <w:b/>
          <w:sz w:val="28"/>
          <w:szCs w:val="28"/>
          <w:lang w:val="es-BO" w:eastAsia="es-BO"/>
        </w:rPr>
      </w:pPr>
    </w:p>
    <w:p w:rsidR="000A36E2" w:rsidRPr="00A361AC" w:rsidRDefault="000A36E2" w:rsidP="000A36E2">
      <w:pPr>
        <w:jc w:val="center"/>
        <w:rPr>
          <w:rFonts w:eastAsia="Calibri"/>
          <w:b/>
          <w:sz w:val="28"/>
          <w:szCs w:val="28"/>
          <w:lang w:val="es-BO" w:eastAsia="es-BO"/>
        </w:rPr>
      </w:pPr>
      <w:r w:rsidRPr="00A361AC">
        <w:rPr>
          <w:rFonts w:eastAsia="Calibri"/>
          <w:b/>
          <w:sz w:val="28"/>
          <w:szCs w:val="28"/>
          <w:lang w:val="es-BO" w:eastAsia="es-BO"/>
        </w:rPr>
        <w:lastRenderedPageBreak/>
        <w:t xml:space="preserve">Gráfico </w:t>
      </w:r>
      <w:r>
        <w:rPr>
          <w:rFonts w:eastAsia="Calibri"/>
          <w:b/>
          <w:sz w:val="28"/>
          <w:szCs w:val="28"/>
          <w:lang w:val="es-BO" w:eastAsia="es-BO"/>
        </w:rPr>
        <w:t>4</w:t>
      </w:r>
      <w:r w:rsidRPr="00A361AC">
        <w:rPr>
          <w:rFonts w:eastAsia="Calibri"/>
          <w:b/>
          <w:sz w:val="28"/>
          <w:szCs w:val="28"/>
          <w:lang w:val="es-BO" w:eastAsia="es-BO"/>
        </w:rPr>
        <w:t xml:space="preserve"> Estadísticos demográ</w:t>
      </w:r>
      <w:r>
        <w:rPr>
          <w:rFonts w:eastAsia="Calibri"/>
          <w:b/>
          <w:sz w:val="28"/>
          <w:szCs w:val="28"/>
          <w:lang w:val="es-BO" w:eastAsia="es-BO"/>
        </w:rPr>
        <w:t>ficos de las estudiantes de primero y segundo nivel de  la Carrera de Enfermería de la ciudad de Potosí.</w:t>
      </w:r>
    </w:p>
    <w:p w:rsidR="000A36E2" w:rsidRDefault="000A36E2" w:rsidP="000A36E2">
      <w:pPr>
        <w:rPr>
          <w:rFonts w:eastAsia="Calibri"/>
          <w:b/>
          <w:sz w:val="28"/>
          <w:szCs w:val="28"/>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r>
        <w:rPr>
          <w:rFonts w:eastAsia="Calibri"/>
          <w:noProof/>
          <w:color w:val="FF0000"/>
          <w:sz w:val="24"/>
          <w:szCs w:val="24"/>
          <w:lang w:val="es-ES" w:eastAsia="es-ES"/>
        </w:rPr>
        <w:drawing>
          <wp:anchor distT="0" distB="0" distL="114300" distR="114300" simplePos="0" relativeHeight="251924480" behindDoc="0" locked="0" layoutInCell="1" allowOverlap="1">
            <wp:simplePos x="0" y="0"/>
            <wp:positionH relativeFrom="column">
              <wp:posOffset>1296670</wp:posOffset>
            </wp:positionH>
            <wp:positionV relativeFrom="paragraph">
              <wp:posOffset>175260</wp:posOffset>
            </wp:positionV>
            <wp:extent cx="3516630" cy="2975610"/>
            <wp:effectExtent l="19050" t="0" r="26670" b="0"/>
            <wp:wrapSquare wrapText="bothSides"/>
            <wp:docPr id="15"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7"/>
              </a:graphicData>
            </a:graphic>
          </wp:anchor>
        </w:drawing>
      </w: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Calibri"/>
          <w:color w:val="FF0000"/>
          <w:sz w:val="24"/>
          <w:szCs w:val="24"/>
          <w:lang w:val="es-BO" w:eastAsia="es-BO"/>
        </w:rPr>
      </w:pPr>
    </w:p>
    <w:p w:rsidR="000A36E2" w:rsidRPr="00B87AA2" w:rsidRDefault="000A36E2" w:rsidP="000A36E2">
      <w:pPr>
        <w:pStyle w:val="Ttulo1"/>
        <w:ind w:left="0"/>
        <w:rPr>
          <w:rFonts w:eastAsia="Calibri"/>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widowControl/>
        <w:spacing w:after="200" w:line="360" w:lineRule="auto"/>
        <w:jc w:val="both"/>
        <w:rPr>
          <w:rFonts w:eastAsia="Calibri"/>
          <w:b/>
          <w:sz w:val="24"/>
          <w:szCs w:val="24"/>
          <w:lang w:val="es-BO" w:eastAsia="es-BO"/>
        </w:rPr>
      </w:pPr>
      <w:r>
        <w:rPr>
          <w:rFonts w:eastAsia="Calibri"/>
          <w:b/>
          <w:sz w:val="18"/>
          <w:szCs w:val="24"/>
          <w:lang w:val="es-BO" w:eastAsia="es-BO"/>
        </w:rPr>
        <w:t xml:space="preserve">                                         Fuente elaboración propia en base de la encuesta</w:t>
      </w:r>
    </w:p>
    <w:p w:rsidR="000A36E2" w:rsidRDefault="000A36E2" w:rsidP="000A36E2">
      <w:pPr>
        <w:pStyle w:val="Ttulo1"/>
        <w:ind w:left="0"/>
        <w:jc w:val="left"/>
        <w:rPr>
          <w:rFonts w:eastAsia="Times New Roman"/>
          <w:color w:val="FF0000"/>
          <w:sz w:val="24"/>
          <w:szCs w:val="24"/>
          <w:lang w:val="es-BO" w:eastAsia="es-BO"/>
        </w:rPr>
      </w:pPr>
    </w:p>
    <w:p w:rsidR="000A36E2" w:rsidRDefault="000A36E2" w:rsidP="000A36E2">
      <w:pPr>
        <w:pStyle w:val="Ttulo1"/>
        <w:ind w:left="0"/>
        <w:jc w:val="left"/>
        <w:rPr>
          <w:rFonts w:eastAsia="Times New Roman"/>
          <w:color w:val="FF0000"/>
          <w:sz w:val="24"/>
          <w:szCs w:val="24"/>
          <w:lang w:val="es-BO" w:eastAsia="es-BO"/>
        </w:rPr>
      </w:pPr>
    </w:p>
    <w:p w:rsidR="000A36E2" w:rsidRDefault="000A36E2" w:rsidP="000A36E2">
      <w:pPr>
        <w:spacing w:line="360" w:lineRule="auto"/>
        <w:jc w:val="both"/>
        <w:rPr>
          <w:rFonts w:eastAsia="Calibri"/>
          <w:b/>
          <w:sz w:val="24"/>
          <w:szCs w:val="24"/>
          <w:lang w:val="es-BO" w:eastAsia="es-BO"/>
        </w:rPr>
      </w:pPr>
    </w:p>
    <w:p w:rsidR="000A36E2" w:rsidRPr="000E635C" w:rsidRDefault="000A36E2" w:rsidP="000A36E2">
      <w:pPr>
        <w:spacing w:line="360" w:lineRule="auto"/>
        <w:jc w:val="both"/>
        <w:rPr>
          <w:sz w:val="24"/>
          <w:szCs w:val="24"/>
          <w:lang w:val="es-BO"/>
        </w:rPr>
      </w:pPr>
      <w:r>
        <w:rPr>
          <w:rFonts w:eastAsia="Calibri"/>
          <w:b/>
          <w:sz w:val="24"/>
          <w:szCs w:val="24"/>
          <w:lang w:val="es-BO" w:eastAsia="es-BO"/>
        </w:rPr>
        <w:t xml:space="preserve">Interpretación.- </w:t>
      </w:r>
      <w:r w:rsidRPr="000E635C">
        <w:rPr>
          <w:sz w:val="24"/>
          <w:szCs w:val="24"/>
          <w:lang w:val="es-BO"/>
        </w:rPr>
        <w:t>En la cuarta grafica con los datos obtenidos nos</w:t>
      </w:r>
      <w:r>
        <w:rPr>
          <w:sz w:val="24"/>
          <w:szCs w:val="24"/>
          <w:lang w:val="es-BO"/>
        </w:rPr>
        <w:t xml:space="preserve"> indica que </w:t>
      </w:r>
      <w:r w:rsidRPr="000E635C">
        <w:rPr>
          <w:sz w:val="24"/>
          <w:szCs w:val="24"/>
          <w:lang w:val="es-BO"/>
        </w:rPr>
        <w:t>en un 67% son estudiantes del departamento de Potosí</w:t>
      </w:r>
      <w:r>
        <w:rPr>
          <w:sz w:val="24"/>
          <w:szCs w:val="24"/>
          <w:lang w:val="es-BO"/>
        </w:rPr>
        <w:t xml:space="preserve">, </w:t>
      </w:r>
      <w:r w:rsidRPr="000E635C">
        <w:rPr>
          <w:sz w:val="24"/>
          <w:szCs w:val="24"/>
          <w:lang w:val="es-BO"/>
        </w:rPr>
        <w:t>un 33% son estudiantes de las diferentes provincias</w:t>
      </w:r>
      <w:r>
        <w:rPr>
          <w:sz w:val="24"/>
          <w:szCs w:val="24"/>
          <w:lang w:val="es-BO"/>
        </w:rPr>
        <w:t xml:space="preserve"> en</w:t>
      </w:r>
      <w:r w:rsidRPr="000E635C">
        <w:rPr>
          <w:sz w:val="24"/>
          <w:szCs w:val="24"/>
          <w:lang w:val="es-BO"/>
        </w:rPr>
        <w:t xml:space="preserve"> un total del 100%</w:t>
      </w:r>
      <w:r>
        <w:rPr>
          <w:sz w:val="24"/>
          <w:szCs w:val="24"/>
          <w:lang w:val="es-BO"/>
        </w:rPr>
        <w:t xml:space="preserve">. </w:t>
      </w:r>
    </w:p>
    <w:p w:rsidR="000A36E2" w:rsidRDefault="000A36E2" w:rsidP="000A36E2">
      <w:pPr>
        <w:widowControl/>
        <w:spacing w:after="200" w:line="360" w:lineRule="auto"/>
        <w:jc w:val="both"/>
        <w:rPr>
          <w:rFonts w:eastAsia="Calibri"/>
          <w:sz w:val="24"/>
          <w:szCs w:val="24"/>
          <w:lang w:val="es-BO" w:eastAsia="es-BO"/>
        </w:rPr>
      </w:pPr>
    </w:p>
    <w:p w:rsidR="000A36E2" w:rsidRPr="00A71439" w:rsidRDefault="000A36E2" w:rsidP="000A36E2">
      <w:pPr>
        <w:widowControl/>
        <w:spacing w:after="200" w:line="360" w:lineRule="auto"/>
        <w:jc w:val="both"/>
        <w:rPr>
          <w:rFonts w:eastAsia="Calibri"/>
          <w:sz w:val="24"/>
          <w:szCs w:val="24"/>
          <w:lang w:val="es-BO" w:eastAsia="es-BO"/>
        </w:rPr>
      </w:pPr>
    </w:p>
    <w:p w:rsidR="000A36E2" w:rsidRDefault="000A36E2" w:rsidP="000A36E2">
      <w:pPr>
        <w:pStyle w:val="Ttulo1"/>
        <w:spacing w:line="360" w:lineRule="auto"/>
        <w:ind w:left="0"/>
        <w:jc w:val="both"/>
        <w:rPr>
          <w:rFonts w:eastAsia="Times New Roman"/>
          <w:color w:val="FF0000"/>
          <w:sz w:val="24"/>
          <w:szCs w:val="24"/>
          <w:lang w:val="es-BO" w:eastAsia="es-BO"/>
        </w:rPr>
      </w:pPr>
      <w:r w:rsidRPr="00A71439">
        <w:rPr>
          <w:rFonts w:eastAsia="Calibri"/>
          <w:sz w:val="24"/>
          <w:szCs w:val="24"/>
          <w:lang w:val="es-BO" w:eastAsia="es-BO"/>
        </w:rPr>
        <w:t>Análisis.-</w:t>
      </w:r>
      <w:r>
        <w:rPr>
          <w:rFonts w:eastAsia="Calibri"/>
          <w:sz w:val="24"/>
          <w:szCs w:val="24"/>
          <w:lang w:val="es-BO" w:eastAsia="es-BO"/>
        </w:rPr>
        <w:t xml:space="preserve"> </w:t>
      </w:r>
      <w:r>
        <w:rPr>
          <w:rFonts w:eastAsia="Calibri"/>
          <w:b w:val="0"/>
          <w:sz w:val="24"/>
          <w:szCs w:val="24"/>
          <w:lang w:val="es-BO" w:eastAsia="es-BO"/>
        </w:rPr>
        <w:t xml:space="preserve">El porcentaje entre la procedencia nos prueba que en un 67% son alumnos que son de la ciudad de Potosí lo cual nos llama la atención sobre la debilidad que </w:t>
      </w:r>
      <w:r w:rsidR="00741ECA">
        <w:rPr>
          <w:rFonts w:eastAsia="Calibri"/>
          <w:b w:val="0"/>
          <w:sz w:val="24"/>
          <w:szCs w:val="24"/>
          <w:lang w:val="es-BO" w:eastAsia="es-BO"/>
        </w:rPr>
        <w:t>aún</w:t>
      </w:r>
      <w:r>
        <w:rPr>
          <w:rFonts w:eastAsia="Calibri"/>
          <w:b w:val="0"/>
          <w:sz w:val="24"/>
          <w:szCs w:val="24"/>
          <w:lang w:val="es-BO" w:eastAsia="es-BO"/>
        </w:rPr>
        <w:t xml:space="preserve"> existe sobre el tema de métodos anticonceptivos teniendo ahora en la actualidad varios medios para poder informarnos.</w:t>
      </w:r>
    </w:p>
    <w:p w:rsidR="000A36E2" w:rsidRDefault="000A36E2" w:rsidP="000A36E2">
      <w:pPr>
        <w:pStyle w:val="Ttulo1"/>
        <w:ind w:left="0"/>
        <w:jc w:val="left"/>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Pr="00A361AC" w:rsidRDefault="000A36E2" w:rsidP="000A36E2">
      <w:pPr>
        <w:jc w:val="center"/>
        <w:rPr>
          <w:rFonts w:eastAsia="Calibri"/>
          <w:b/>
          <w:sz w:val="28"/>
          <w:szCs w:val="28"/>
          <w:lang w:val="es-BO" w:eastAsia="es-BO"/>
        </w:rPr>
      </w:pPr>
      <w:r w:rsidRPr="00A361AC">
        <w:rPr>
          <w:rFonts w:eastAsia="Calibri"/>
          <w:b/>
          <w:sz w:val="28"/>
          <w:szCs w:val="28"/>
          <w:lang w:val="es-BO" w:eastAsia="es-BO"/>
        </w:rPr>
        <w:lastRenderedPageBreak/>
        <w:t xml:space="preserve">Gráfico </w:t>
      </w:r>
      <w:r>
        <w:rPr>
          <w:rFonts w:eastAsia="Calibri"/>
          <w:b/>
          <w:sz w:val="28"/>
          <w:szCs w:val="28"/>
          <w:lang w:val="es-BO" w:eastAsia="es-BO"/>
        </w:rPr>
        <w:t>5</w:t>
      </w:r>
      <w:r w:rsidRPr="00A361AC">
        <w:rPr>
          <w:rFonts w:eastAsia="Calibri"/>
          <w:b/>
          <w:sz w:val="28"/>
          <w:szCs w:val="28"/>
          <w:lang w:val="es-BO" w:eastAsia="es-BO"/>
        </w:rPr>
        <w:t xml:space="preserve"> </w:t>
      </w:r>
      <w:r>
        <w:rPr>
          <w:rFonts w:eastAsia="Calibri"/>
          <w:b/>
          <w:sz w:val="28"/>
          <w:szCs w:val="28"/>
          <w:lang w:val="es-BO" w:eastAsia="es-BO"/>
        </w:rPr>
        <w:t>Estado Civil</w:t>
      </w:r>
      <w:r w:rsidRPr="00A361AC">
        <w:rPr>
          <w:rFonts w:eastAsia="Calibri"/>
          <w:b/>
          <w:sz w:val="28"/>
          <w:szCs w:val="28"/>
          <w:lang w:val="es-BO" w:eastAsia="es-BO"/>
        </w:rPr>
        <w:t xml:space="preserve"> </w:t>
      </w:r>
      <w:r>
        <w:rPr>
          <w:rFonts w:eastAsia="Calibri"/>
          <w:b/>
          <w:sz w:val="28"/>
          <w:szCs w:val="28"/>
          <w:lang w:val="es-BO" w:eastAsia="es-BO"/>
        </w:rPr>
        <w:t>de las estudiantes de primero y segundo nivel de  la Carrera de Enfermería de la ciudad de Potosí.</w:t>
      </w:r>
    </w:p>
    <w:p w:rsidR="000A36E2" w:rsidRDefault="000A36E2" w:rsidP="000A36E2">
      <w:pPr>
        <w:rPr>
          <w:rFonts w:eastAsia="Calibri"/>
          <w:b/>
          <w:sz w:val="28"/>
          <w:szCs w:val="28"/>
          <w:lang w:val="es-BO" w:eastAsia="es-BO"/>
        </w:rPr>
      </w:pPr>
    </w:p>
    <w:p w:rsidR="000A36E2" w:rsidRDefault="000A36E2" w:rsidP="000A36E2">
      <w:pPr>
        <w:rPr>
          <w:rFonts w:eastAsia="Calibri"/>
          <w:b/>
          <w:sz w:val="28"/>
          <w:szCs w:val="28"/>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r>
        <w:rPr>
          <w:rFonts w:eastAsia="Times New Roman"/>
          <w:noProof/>
          <w:color w:val="FF0000"/>
          <w:sz w:val="24"/>
          <w:szCs w:val="24"/>
          <w:lang w:val="es-ES" w:eastAsia="es-ES"/>
        </w:rPr>
        <w:drawing>
          <wp:anchor distT="0" distB="0" distL="114300" distR="114300" simplePos="0" relativeHeight="251925504" behindDoc="0" locked="0" layoutInCell="1" allowOverlap="1">
            <wp:simplePos x="0" y="0"/>
            <wp:positionH relativeFrom="column">
              <wp:posOffset>1007745</wp:posOffset>
            </wp:positionH>
            <wp:positionV relativeFrom="paragraph">
              <wp:posOffset>156845</wp:posOffset>
            </wp:positionV>
            <wp:extent cx="3576320" cy="3128010"/>
            <wp:effectExtent l="19050" t="0" r="24130" b="0"/>
            <wp:wrapSquare wrapText="bothSides"/>
            <wp:docPr id="16"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8"/>
              </a:graphicData>
            </a:graphic>
          </wp:anchor>
        </w:drawing>
      </w: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jc w:val="left"/>
        <w:rPr>
          <w:rFonts w:eastAsia="Times New Roman"/>
          <w:color w:val="FF0000"/>
          <w:sz w:val="24"/>
          <w:szCs w:val="24"/>
          <w:lang w:val="es-BO" w:eastAsia="es-BO"/>
        </w:rPr>
      </w:pPr>
      <w:r>
        <w:rPr>
          <w:rFonts w:eastAsia="Times New Roman"/>
          <w:color w:val="FF0000"/>
          <w:sz w:val="24"/>
          <w:szCs w:val="24"/>
          <w:lang w:val="es-BO" w:eastAsia="es-BO"/>
        </w:rPr>
        <w:t xml:space="preserve">                       </w:t>
      </w:r>
      <w:r>
        <w:rPr>
          <w:rFonts w:eastAsia="Calibri"/>
          <w:b w:val="0"/>
          <w:sz w:val="18"/>
          <w:szCs w:val="24"/>
          <w:lang w:val="es-BO" w:eastAsia="es-BO"/>
        </w:rPr>
        <w:t xml:space="preserve">  Fuente elaboración propia en base de la encuesta</w:t>
      </w: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widowControl/>
        <w:spacing w:after="200" w:line="360" w:lineRule="auto"/>
        <w:jc w:val="both"/>
        <w:rPr>
          <w:rFonts w:eastAsia="Calibri"/>
          <w:sz w:val="24"/>
          <w:szCs w:val="24"/>
          <w:lang w:val="es-BO" w:eastAsia="es-BO"/>
        </w:rPr>
      </w:pPr>
      <w:r>
        <w:rPr>
          <w:rFonts w:eastAsia="Calibri"/>
          <w:b/>
          <w:sz w:val="24"/>
          <w:szCs w:val="24"/>
          <w:lang w:val="es-BO" w:eastAsia="es-BO"/>
        </w:rPr>
        <w:t xml:space="preserve">Interpretación.- </w:t>
      </w:r>
      <w:r>
        <w:rPr>
          <w:rFonts w:eastAsia="Calibri"/>
          <w:sz w:val="24"/>
          <w:szCs w:val="24"/>
          <w:lang w:val="es-BO" w:eastAsia="es-BO"/>
        </w:rPr>
        <w:t>El 81% son soltera/os, casados en un 10%, 9% unión libre en un total del 100%.</w:t>
      </w:r>
    </w:p>
    <w:p w:rsidR="000A36E2" w:rsidRPr="00A71439" w:rsidRDefault="000A36E2" w:rsidP="000A36E2">
      <w:pPr>
        <w:widowControl/>
        <w:spacing w:after="200" w:line="360" w:lineRule="auto"/>
        <w:jc w:val="both"/>
        <w:rPr>
          <w:rFonts w:eastAsia="Calibri"/>
          <w:sz w:val="24"/>
          <w:szCs w:val="24"/>
          <w:lang w:val="es-BO" w:eastAsia="es-BO"/>
        </w:rPr>
      </w:pPr>
    </w:p>
    <w:p w:rsidR="000A36E2" w:rsidRDefault="000A36E2" w:rsidP="000A36E2">
      <w:pPr>
        <w:pStyle w:val="Ttulo1"/>
        <w:spacing w:line="360" w:lineRule="auto"/>
        <w:ind w:left="0"/>
        <w:jc w:val="both"/>
        <w:rPr>
          <w:rFonts w:eastAsia="Times New Roman"/>
          <w:color w:val="FF0000"/>
          <w:sz w:val="24"/>
          <w:szCs w:val="24"/>
          <w:lang w:val="es-BO" w:eastAsia="es-BO"/>
        </w:rPr>
      </w:pPr>
      <w:r w:rsidRPr="00A71439">
        <w:rPr>
          <w:rFonts w:eastAsia="Calibri"/>
          <w:sz w:val="24"/>
          <w:szCs w:val="24"/>
          <w:lang w:val="es-BO" w:eastAsia="es-BO"/>
        </w:rPr>
        <w:t>Análisis.-</w:t>
      </w:r>
      <w:r>
        <w:rPr>
          <w:rFonts w:eastAsia="Calibri"/>
          <w:sz w:val="24"/>
          <w:szCs w:val="24"/>
          <w:lang w:val="es-BO" w:eastAsia="es-BO"/>
        </w:rPr>
        <w:t xml:space="preserve"> </w:t>
      </w:r>
      <w:r>
        <w:rPr>
          <w:rFonts w:eastAsia="Calibri"/>
          <w:b w:val="0"/>
          <w:sz w:val="24"/>
          <w:szCs w:val="24"/>
          <w:lang w:val="es-BO" w:eastAsia="es-BO"/>
        </w:rPr>
        <w:t xml:space="preserve">La grafica nos indica que en un porcentaje mayor del 81% son de estado civil soltera/os comprendidos por los estudiantes de la carrera de Enfermería. </w:t>
      </w: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jc w:val="left"/>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Pr="00A361AC" w:rsidRDefault="000A36E2" w:rsidP="000A36E2">
      <w:pPr>
        <w:jc w:val="center"/>
        <w:rPr>
          <w:rFonts w:eastAsia="Calibri"/>
          <w:b/>
          <w:sz w:val="28"/>
          <w:szCs w:val="28"/>
          <w:lang w:val="es-BO" w:eastAsia="es-BO"/>
        </w:rPr>
      </w:pPr>
      <w:r w:rsidRPr="0034566A">
        <w:rPr>
          <w:rFonts w:eastAsia="Calibri"/>
          <w:b/>
          <w:sz w:val="28"/>
          <w:szCs w:val="28"/>
          <w:lang w:val="es-BO" w:eastAsia="es-BO"/>
        </w:rPr>
        <w:lastRenderedPageBreak/>
        <w:t xml:space="preserve">Gráfico. 6 </w:t>
      </w:r>
      <w:r w:rsidRPr="0034566A">
        <w:rPr>
          <w:b/>
          <w:sz w:val="28"/>
          <w:szCs w:val="28"/>
          <w:lang w:val="es-BO"/>
        </w:rPr>
        <w:t xml:space="preserve">La importancia sobre el </w:t>
      </w:r>
      <w:proofErr w:type="gramStart"/>
      <w:r w:rsidRPr="0034566A">
        <w:rPr>
          <w:b/>
          <w:sz w:val="28"/>
          <w:szCs w:val="28"/>
          <w:lang w:val="es-BO"/>
        </w:rPr>
        <w:t>conocimiento de los método anticonce</w:t>
      </w:r>
      <w:r>
        <w:rPr>
          <w:b/>
          <w:sz w:val="28"/>
          <w:szCs w:val="28"/>
          <w:lang w:val="es-BO"/>
        </w:rPr>
        <w:t>p</w:t>
      </w:r>
      <w:r w:rsidRPr="0034566A">
        <w:rPr>
          <w:b/>
          <w:sz w:val="28"/>
          <w:szCs w:val="28"/>
          <w:lang w:val="es-BO"/>
        </w:rPr>
        <w:t xml:space="preserve">tivos </w:t>
      </w:r>
      <w:r>
        <w:rPr>
          <w:rFonts w:eastAsia="Calibri"/>
          <w:b/>
          <w:sz w:val="28"/>
          <w:szCs w:val="28"/>
          <w:lang w:val="es-BO" w:eastAsia="es-BO"/>
        </w:rPr>
        <w:t xml:space="preserve">en las estudiantes de primero y segundo nivel de </w:t>
      </w:r>
      <w:proofErr w:type="gramEnd"/>
      <w:r>
        <w:rPr>
          <w:rFonts w:eastAsia="Calibri"/>
          <w:b/>
          <w:sz w:val="28"/>
          <w:szCs w:val="28"/>
          <w:lang w:val="es-BO" w:eastAsia="es-BO"/>
        </w:rPr>
        <w:t xml:space="preserve"> la Carrera de Enfermería de la ciudad de Potosí.</w:t>
      </w:r>
    </w:p>
    <w:p w:rsidR="000A36E2" w:rsidRPr="0034566A" w:rsidRDefault="000A36E2" w:rsidP="000A36E2">
      <w:pPr>
        <w:jc w:val="center"/>
        <w:rPr>
          <w:b/>
          <w:sz w:val="28"/>
          <w:szCs w:val="28"/>
          <w:lang w:val="es-BO"/>
        </w:rPr>
      </w:pPr>
    </w:p>
    <w:p w:rsidR="000A36E2" w:rsidRDefault="000A36E2" w:rsidP="000A36E2">
      <w:pPr>
        <w:rPr>
          <w:b/>
          <w:sz w:val="24"/>
          <w:szCs w:val="24"/>
          <w:lang w:val="es-BO"/>
        </w:rPr>
      </w:pPr>
    </w:p>
    <w:p w:rsidR="000A36E2" w:rsidRDefault="000A36E2" w:rsidP="000A36E2">
      <w:pPr>
        <w:rPr>
          <w:b/>
          <w:sz w:val="24"/>
          <w:szCs w:val="24"/>
          <w:lang w:val="es-BO"/>
        </w:rPr>
      </w:pPr>
    </w:p>
    <w:p w:rsidR="000A36E2" w:rsidRDefault="000A36E2" w:rsidP="000A36E2">
      <w:pPr>
        <w:rPr>
          <w:b/>
          <w:sz w:val="24"/>
          <w:szCs w:val="24"/>
          <w:lang w:val="es-BO"/>
        </w:rPr>
      </w:pPr>
    </w:p>
    <w:p w:rsidR="000A36E2" w:rsidRDefault="000A36E2" w:rsidP="000A36E2">
      <w:pPr>
        <w:rPr>
          <w:b/>
          <w:sz w:val="24"/>
          <w:szCs w:val="24"/>
          <w:lang w:val="es-BO"/>
        </w:rPr>
      </w:pPr>
      <w:r>
        <w:rPr>
          <w:b/>
          <w:noProof/>
          <w:sz w:val="24"/>
          <w:szCs w:val="24"/>
          <w:lang w:val="es-ES" w:eastAsia="es-ES"/>
        </w:rPr>
        <w:drawing>
          <wp:anchor distT="0" distB="0" distL="114300" distR="114300" simplePos="0" relativeHeight="251926528" behindDoc="0" locked="0" layoutInCell="1" allowOverlap="1">
            <wp:simplePos x="0" y="0"/>
            <wp:positionH relativeFrom="column">
              <wp:posOffset>863600</wp:posOffset>
            </wp:positionH>
            <wp:positionV relativeFrom="paragraph">
              <wp:posOffset>11430</wp:posOffset>
            </wp:positionV>
            <wp:extent cx="3717925" cy="2809240"/>
            <wp:effectExtent l="19050" t="0" r="15875" b="0"/>
            <wp:wrapSquare wrapText="bothSides"/>
            <wp:docPr id="17"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9"/>
              </a:graphicData>
            </a:graphic>
          </wp:anchor>
        </w:drawing>
      </w:r>
    </w:p>
    <w:p w:rsidR="000A36E2" w:rsidRDefault="000A36E2" w:rsidP="000A36E2">
      <w:pPr>
        <w:rPr>
          <w:b/>
          <w:sz w:val="24"/>
          <w:szCs w:val="24"/>
          <w:lang w:val="es-BO"/>
        </w:rPr>
      </w:pPr>
    </w:p>
    <w:p w:rsidR="000A36E2" w:rsidRDefault="000A36E2" w:rsidP="000A36E2">
      <w:pPr>
        <w:rPr>
          <w:b/>
          <w:sz w:val="24"/>
          <w:szCs w:val="24"/>
          <w:lang w:val="es-BO"/>
        </w:rPr>
      </w:pPr>
    </w:p>
    <w:p w:rsidR="000A36E2" w:rsidRDefault="000A36E2" w:rsidP="000A36E2">
      <w:pPr>
        <w:rPr>
          <w:b/>
          <w:sz w:val="24"/>
          <w:szCs w:val="24"/>
          <w:lang w:val="es-BO"/>
        </w:rPr>
      </w:pPr>
    </w:p>
    <w:p w:rsidR="000A36E2" w:rsidRDefault="000A36E2" w:rsidP="000A36E2">
      <w:pPr>
        <w:rPr>
          <w:b/>
          <w:sz w:val="24"/>
          <w:szCs w:val="24"/>
          <w:lang w:val="es-BO"/>
        </w:rPr>
      </w:pPr>
    </w:p>
    <w:p w:rsidR="000A36E2" w:rsidRDefault="000A36E2" w:rsidP="000A36E2">
      <w:pPr>
        <w:rPr>
          <w:b/>
          <w:sz w:val="24"/>
          <w:szCs w:val="24"/>
          <w:lang w:val="es-BO"/>
        </w:rPr>
      </w:pPr>
    </w:p>
    <w:p w:rsidR="000A36E2" w:rsidRDefault="000A36E2" w:rsidP="000A36E2">
      <w:pPr>
        <w:rPr>
          <w:b/>
          <w:sz w:val="24"/>
          <w:szCs w:val="24"/>
          <w:lang w:val="es-BO"/>
        </w:rPr>
      </w:pPr>
    </w:p>
    <w:p w:rsidR="000A36E2" w:rsidRDefault="000A36E2" w:rsidP="000A36E2">
      <w:pPr>
        <w:rPr>
          <w:b/>
          <w:sz w:val="24"/>
          <w:szCs w:val="24"/>
          <w:lang w:val="es-BO"/>
        </w:rPr>
      </w:pPr>
    </w:p>
    <w:p w:rsidR="000A36E2" w:rsidRDefault="000A36E2" w:rsidP="000A36E2">
      <w:pPr>
        <w:rPr>
          <w:b/>
          <w:sz w:val="24"/>
          <w:szCs w:val="24"/>
          <w:lang w:val="es-BO"/>
        </w:rPr>
      </w:pPr>
    </w:p>
    <w:p w:rsidR="000A36E2" w:rsidRDefault="000A36E2" w:rsidP="000A36E2">
      <w:pPr>
        <w:rPr>
          <w:b/>
          <w:sz w:val="24"/>
          <w:szCs w:val="24"/>
          <w:lang w:val="es-BO"/>
        </w:rPr>
      </w:pPr>
    </w:p>
    <w:p w:rsidR="000A36E2" w:rsidRDefault="000A36E2" w:rsidP="000A36E2">
      <w:pPr>
        <w:rPr>
          <w:b/>
          <w:sz w:val="24"/>
          <w:szCs w:val="24"/>
          <w:lang w:val="es-BO"/>
        </w:rPr>
      </w:pPr>
    </w:p>
    <w:p w:rsidR="000A36E2" w:rsidRDefault="000A36E2" w:rsidP="000A36E2">
      <w:pPr>
        <w:rPr>
          <w:b/>
          <w:sz w:val="24"/>
          <w:szCs w:val="24"/>
          <w:lang w:val="es-BO"/>
        </w:rPr>
      </w:pPr>
    </w:p>
    <w:p w:rsidR="000A36E2" w:rsidRDefault="000A36E2" w:rsidP="000A36E2">
      <w:pPr>
        <w:rPr>
          <w:b/>
          <w:sz w:val="24"/>
          <w:szCs w:val="24"/>
          <w:lang w:val="es-BO"/>
        </w:rPr>
      </w:pPr>
    </w:p>
    <w:p w:rsidR="000A36E2" w:rsidRDefault="000A36E2" w:rsidP="000A36E2">
      <w:pPr>
        <w:rPr>
          <w:b/>
          <w:sz w:val="24"/>
          <w:szCs w:val="24"/>
          <w:lang w:val="es-BO"/>
        </w:rPr>
      </w:pPr>
    </w:p>
    <w:p w:rsidR="000A36E2" w:rsidRDefault="000A36E2" w:rsidP="000A36E2">
      <w:pPr>
        <w:rPr>
          <w:b/>
          <w:sz w:val="24"/>
          <w:szCs w:val="24"/>
          <w:lang w:val="es-BO"/>
        </w:rPr>
      </w:pPr>
    </w:p>
    <w:p w:rsidR="000A36E2" w:rsidRDefault="000A36E2" w:rsidP="000A36E2">
      <w:pPr>
        <w:rPr>
          <w:b/>
          <w:sz w:val="24"/>
          <w:szCs w:val="24"/>
          <w:lang w:val="es-BO"/>
        </w:rPr>
      </w:pPr>
    </w:p>
    <w:p w:rsidR="000A36E2" w:rsidRDefault="000A36E2" w:rsidP="000A36E2">
      <w:pPr>
        <w:rPr>
          <w:b/>
          <w:sz w:val="24"/>
          <w:szCs w:val="24"/>
          <w:lang w:val="es-BO"/>
        </w:rPr>
      </w:pPr>
    </w:p>
    <w:p w:rsidR="000A36E2" w:rsidRDefault="000A36E2" w:rsidP="000A36E2">
      <w:pPr>
        <w:rPr>
          <w:b/>
          <w:sz w:val="24"/>
          <w:szCs w:val="24"/>
          <w:lang w:val="es-BO"/>
        </w:rPr>
      </w:pPr>
      <w:r>
        <w:rPr>
          <w:rFonts w:eastAsia="Calibri"/>
          <w:b/>
          <w:sz w:val="18"/>
          <w:szCs w:val="24"/>
          <w:lang w:val="es-BO" w:eastAsia="es-BO"/>
        </w:rPr>
        <w:t xml:space="preserve">                          Fuente elaboración propia en base de la encuesta</w:t>
      </w:r>
    </w:p>
    <w:p w:rsidR="000A36E2" w:rsidRPr="00881486" w:rsidRDefault="000A36E2" w:rsidP="000A36E2">
      <w:pPr>
        <w:rPr>
          <w:rFonts w:eastAsia="Calibri"/>
          <w:b/>
          <w:sz w:val="28"/>
          <w:szCs w:val="28"/>
          <w:lang w:val="es-BO" w:eastAsia="es-BO"/>
        </w:rPr>
      </w:pPr>
    </w:p>
    <w:p w:rsidR="000A36E2" w:rsidRDefault="000A36E2" w:rsidP="000A36E2">
      <w:pPr>
        <w:pStyle w:val="Ttulo1"/>
        <w:ind w:left="0"/>
        <w:jc w:val="left"/>
        <w:rPr>
          <w:rFonts w:eastAsia="Times New Roman"/>
          <w:color w:val="FF0000"/>
          <w:sz w:val="24"/>
          <w:szCs w:val="24"/>
          <w:lang w:val="es-BO" w:eastAsia="es-BO"/>
        </w:rPr>
      </w:pPr>
    </w:p>
    <w:p w:rsidR="000A36E2" w:rsidRDefault="000A36E2" w:rsidP="000A36E2">
      <w:pPr>
        <w:pStyle w:val="Ttulo1"/>
        <w:spacing w:line="360" w:lineRule="auto"/>
        <w:ind w:left="0"/>
        <w:jc w:val="both"/>
        <w:rPr>
          <w:rFonts w:eastAsia="Times New Roman"/>
          <w:sz w:val="24"/>
          <w:szCs w:val="24"/>
          <w:lang w:val="es-BO" w:eastAsia="es-BO"/>
        </w:rPr>
      </w:pPr>
      <w:proofErr w:type="gramStart"/>
      <w:r>
        <w:rPr>
          <w:rFonts w:eastAsia="Times New Roman"/>
          <w:sz w:val="24"/>
          <w:szCs w:val="24"/>
          <w:lang w:val="es-BO" w:eastAsia="es-BO"/>
        </w:rPr>
        <w:t>Interpretación .</w:t>
      </w:r>
      <w:proofErr w:type="gramEnd"/>
      <w:r>
        <w:rPr>
          <w:rFonts w:eastAsia="Times New Roman"/>
          <w:sz w:val="24"/>
          <w:szCs w:val="24"/>
          <w:lang w:val="es-BO" w:eastAsia="es-BO"/>
        </w:rPr>
        <w:t xml:space="preserve">- </w:t>
      </w:r>
      <w:r w:rsidRPr="005552E8">
        <w:rPr>
          <w:rFonts w:eastAsia="Times New Roman"/>
          <w:b w:val="0"/>
          <w:sz w:val="24"/>
          <w:szCs w:val="24"/>
          <w:lang w:val="es-BO" w:eastAsia="es-BO"/>
        </w:rPr>
        <w:t xml:space="preserve">El </w:t>
      </w:r>
      <w:r>
        <w:rPr>
          <w:rFonts w:eastAsia="Times New Roman"/>
          <w:b w:val="0"/>
          <w:sz w:val="24"/>
          <w:szCs w:val="24"/>
          <w:lang w:val="es-BO" w:eastAsia="es-BO"/>
        </w:rPr>
        <w:t xml:space="preserve">79% de los estudiantes </w:t>
      </w:r>
      <w:r w:rsidRPr="005552E8">
        <w:rPr>
          <w:rFonts w:eastAsia="Times New Roman"/>
          <w:b w:val="0"/>
          <w:sz w:val="24"/>
          <w:szCs w:val="24"/>
          <w:lang w:val="es-BO" w:eastAsia="es-BO"/>
        </w:rPr>
        <w:t xml:space="preserve"> c</w:t>
      </w:r>
      <w:r>
        <w:rPr>
          <w:rFonts w:eastAsia="Times New Roman"/>
          <w:b w:val="0"/>
          <w:sz w:val="24"/>
          <w:szCs w:val="24"/>
          <w:lang w:val="es-BO" w:eastAsia="es-BO"/>
        </w:rPr>
        <w:t>reen que  si</w:t>
      </w:r>
      <w:r w:rsidRPr="005552E8">
        <w:rPr>
          <w:rFonts w:eastAsia="Times New Roman"/>
          <w:b w:val="0"/>
          <w:sz w:val="24"/>
          <w:szCs w:val="24"/>
          <w:lang w:val="es-BO" w:eastAsia="es-BO"/>
        </w:rPr>
        <w:t xml:space="preserve"> es importante el </w:t>
      </w:r>
      <w:r>
        <w:rPr>
          <w:rFonts w:eastAsia="Times New Roman"/>
          <w:b w:val="0"/>
          <w:sz w:val="24"/>
          <w:szCs w:val="24"/>
          <w:lang w:val="es-BO" w:eastAsia="es-BO"/>
        </w:rPr>
        <w:t>tema de métodos anticonceptivos , el 21% creen que no lo es en un total del 100%.</w:t>
      </w:r>
    </w:p>
    <w:p w:rsidR="000A36E2" w:rsidRDefault="000A36E2" w:rsidP="000A36E2">
      <w:pPr>
        <w:pStyle w:val="Ttulo1"/>
        <w:spacing w:line="360" w:lineRule="auto"/>
        <w:ind w:left="0"/>
        <w:jc w:val="both"/>
        <w:rPr>
          <w:rFonts w:eastAsia="Times New Roman"/>
          <w:sz w:val="24"/>
          <w:szCs w:val="24"/>
          <w:lang w:val="es-BO" w:eastAsia="es-BO"/>
        </w:rPr>
      </w:pPr>
    </w:p>
    <w:p w:rsidR="000A36E2" w:rsidRDefault="000A36E2" w:rsidP="000A36E2">
      <w:pPr>
        <w:pStyle w:val="Ttulo1"/>
        <w:spacing w:line="360" w:lineRule="auto"/>
        <w:ind w:left="0"/>
        <w:jc w:val="both"/>
        <w:rPr>
          <w:rFonts w:eastAsia="Times New Roman"/>
          <w:sz w:val="24"/>
          <w:szCs w:val="24"/>
          <w:lang w:val="es-BO" w:eastAsia="es-BO"/>
        </w:rPr>
      </w:pPr>
    </w:p>
    <w:p w:rsidR="000A36E2" w:rsidRDefault="000A36E2" w:rsidP="000A36E2">
      <w:pPr>
        <w:pStyle w:val="Ttulo1"/>
        <w:spacing w:line="360" w:lineRule="auto"/>
        <w:ind w:left="0"/>
        <w:jc w:val="both"/>
        <w:rPr>
          <w:rFonts w:eastAsia="Times New Roman"/>
          <w:b w:val="0"/>
          <w:sz w:val="24"/>
          <w:szCs w:val="24"/>
          <w:lang w:val="es-BO" w:eastAsia="es-BO"/>
        </w:rPr>
      </w:pPr>
      <w:r>
        <w:rPr>
          <w:rFonts w:eastAsia="Times New Roman"/>
          <w:sz w:val="24"/>
          <w:szCs w:val="24"/>
          <w:lang w:val="es-BO" w:eastAsia="es-BO"/>
        </w:rPr>
        <w:t xml:space="preserve">Análisis.- </w:t>
      </w:r>
      <w:r>
        <w:rPr>
          <w:rFonts w:eastAsia="Times New Roman"/>
          <w:b w:val="0"/>
          <w:sz w:val="24"/>
          <w:szCs w:val="24"/>
          <w:lang w:val="es-BO" w:eastAsia="es-BO"/>
        </w:rPr>
        <w:t>El gráfico  nos indica que en un mayor porcentaje responden que si es importante el conocimiento sobre métodos anticonceptivos.</w:t>
      </w:r>
    </w:p>
    <w:p w:rsidR="000A36E2" w:rsidRDefault="000A36E2" w:rsidP="000A36E2">
      <w:pPr>
        <w:pStyle w:val="Ttulo1"/>
        <w:spacing w:line="360" w:lineRule="auto"/>
        <w:ind w:left="0"/>
        <w:jc w:val="both"/>
        <w:rPr>
          <w:rFonts w:eastAsia="Times New Roman"/>
          <w:b w:val="0"/>
          <w:sz w:val="24"/>
          <w:szCs w:val="24"/>
          <w:lang w:val="es-BO" w:eastAsia="es-BO"/>
        </w:rPr>
      </w:pPr>
      <w:r>
        <w:rPr>
          <w:rFonts w:eastAsia="Times New Roman"/>
          <w:b w:val="0"/>
          <w:sz w:val="24"/>
          <w:szCs w:val="24"/>
          <w:lang w:val="es-BO" w:eastAsia="es-BO"/>
        </w:rPr>
        <w:t xml:space="preserve">Lo cual nos afirma que los estudiantes de la carrera de </w:t>
      </w:r>
      <w:proofErr w:type="spellStart"/>
      <w:r>
        <w:rPr>
          <w:rFonts w:eastAsia="Times New Roman"/>
          <w:b w:val="0"/>
          <w:sz w:val="24"/>
          <w:szCs w:val="24"/>
          <w:lang w:val="es-BO" w:eastAsia="es-BO"/>
        </w:rPr>
        <w:t>Enfermeria</w:t>
      </w:r>
      <w:proofErr w:type="spellEnd"/>
      <w:r>
        <w:rPr>
          <w:rFonts w:eastAsia="Times New Roman"/>
          <w:b w:val="0"/>
          <w:sz w:val="24"/>
          <w:szCs w:val="24"/>
          <w:lang w:val="es-BO" w:eastAsia="es-BO"/>
        </w:rPr>
        <w:t xml:space="preserve">  si creen que es </w:t>
      </w:r>
      <w:proofErr w:type="spellStart"/>
      <w:r>
        <w:rPr>
          <w:rFonts w:eastAsia="Times New Roman"/>
          <w:b w:val="0"/>
          <w:sz w:val="24"/>
          <w:szCs w:val="24"/>
          <w:lang w:val="es-BO" w:eastAsia="es-BO"/>
        </w:rPr>
        <w:t>es</w:t>
      </w:r>
      <w:proofErr w:type="spellEnd"/>
      <w:r>
        <w:rPr>
          <w:rFonts w:eastAsia="Times New Roman"/>
          <w:b w:val="0"/>
          <w:sz w:val="24"/>
          <w:szCs w:val="24"/>
          <w:lang w:val="es-BO" w:eastAsia="es-BO"/>
        </w:rPr>
        <w:t xml:space="preserve"> mucha importancia el tema de métodos anticonceptivos.</w:t>
      </w:r>
    </w:p>
    <w:p w:rsidR="000A36E2" w:rsidRDefault="000A36E2" w:rsidP="000A36E2">
      <w:pPr>
        <w:pStyle w:val="Ttulo1"/>
        <w:spacing w:line="360" w:lineRule="auto"/>
        <w:ind w:left="0"/>
        <w:jc w:val="both"/>
        <w:rPr>
          <w:rFonts w:eastAsia="Times New Roman"/>
          <w:sz w:val="24"/>
          <w:szCs w:val="24"/>
          <w:lang w:val="es-BO" w:eastAsia="es-BO"/>
        </w:rPr>
      </w:pPr>
      <w:r>
        <w:rPr>
          <w:rFonts w:eastAsia="Times New Roman"/>
          <w:b w:val="0"/>
          <w:sz w:val="24"/>
          <w:szCs w:val="24"/>
          <w:lang w:val="es-BO" w:eastAsia="es-BO"/>
        </w:rPr>
        <w:t xml:space="preserve">. </w:t>
      </w: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jc w:val="left"/>
        <w:rPr>
          <w:rFonts w:eastAsia="Times New Roman"/>
          <w:color w:val="FF0000"/>
          <w:sz w:val="24"/>
          <w:szCs w:val="24"/>
          <w:lang w:val="es-BO" w:eastAsia="es-BO"/>
        </w:rPr>
      </w:pPr>
    </w:p>
    <w:p w:rsidR="000A36E2" w:rsidRPr="00A361AC" w:rsidRDefault="000A36E2" w:rsidP="000A36E2">
      <w:pPr>
        <w:jc w:val="center"/>
        <w:rPr>
          <w:rFonts w:eastAsia="Calibri"/>
          <w:b/>
          <w:sz w:val="28"/>
          <w:szCs w:val="28"/>
          <w:lang w:val="es-BO" w:eastAsia="es-BO"/>
        </w:rPr>
      </w:pPr>
      <w:r w:rsidRPr="004E5E43">
        <w:rPr>
          <w:rFonts w:eastAsia="Calibri"/>
          <w:b/>
          <w:sz w:val="28"/>
          <w:szCs w:val="28"/>
          <w:lang w:val="es-BO" w:eastAsia="es-BO"/>
        </w:rPr>
        <w:lastRenderedPageBreak/>
        <w:t>Gráfico. 7</w:t>
      </w:r>
      <w:r w:rsidRPr="004E5E43">
        <w:rPr>
          <w:b/>
          <w:sz w:val="28"/>
          <w:szCs w:val="28"/>
          <w:lang w:val="es-BO"/>
        </w:rPr>
        <w:t xml:space="preserve"> </w:t>
      </w:r>
      <w:r>
        <w:rPr>
          <w:b/>
          <w:sz w:val="28"/>
          <w:szCs w:val="28"/>
          <w:lang w:val="es-BO"/>
        </w:rPr>
        <w:t xml:space="preserve">Uso correcto </w:t>
      </w:r>
      <w:r w:rsidRPr="004E5E43">
        <w:rPr>
          <w:b/>
          <w:sz w:val="28"/>
          <w:szCs w:val="28"/>
          <w:lang w:val="es-BO"/>
        </w:rPr>
        <w:t xml:space="preserve"> de los métodos</w:t>
      </w:r>
      <w:r>
        <w:rPr>
          <w:b/>
          <w:sz w:val="28"/>
          <w:szCs w:val="28"/>
          <w:lang w:val="es-BO"/>
        </w:rPr>
        <w:t xml:space="preserve"> anticonceptivos estudiante </w:t>
      </w:r>
      <w:r>
        <w:rPr>
          <w:rFonts w:eastAsia="Calibri"/>
          <w:b/>
          <w:sz w:val="28"/>
          <w:szCs w:val="28"/>
          <w:lang w:val="es-BO" w:eastAsia="es-BO"/>
        </w:rPr>
        <w:t>de primero y segundo nivel de  la Carrera de Enfermería de la ciudad de Potosí.</w:t>
      </w:r>
    </w:p>
    <w:p w:rsidR="000A36E2" w:rsidRPr="004E5E43" w:rsidRDefault="000A36E2" w:rsidP="000A36E2">
      <w:pPr>
        <w:spacing w:line="360" w:lineRule="auto"/>
        <w:jc w:val="both"/>
        <w:rPr>
          <w:b/>
          <w:sz w:val="28"/>
          <w:szCs w:val="28"/>
          <w:lang w:val="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r>
        <w:rPr>
          <w:rFonts w:eastAsia="Times New Roman"/>
          <w:noProof/>
          <w:color w:val="FF0000"/>
          <w:sz w:val="24"/>
          <w:szCs w:val="24"/>
          <w:lang w:val="es-ES" w:eastAsia="es-ES"/>
        </w:rPr>
        <w:drawing>
          <wp:anchor distT="0" distB="0" distL="114300" distR="114300" simplePos="0" relativeHeight="251931648" behindDoc="0" locked="0" layoutInCell="1" allowOverlap="1">
            <wp:simplePos x="0" y="0"/>
            <wp:positionH relativeFrom="column">
              <wp:posOffset>840740</wp:posOffset>
            </wp:positionH>
            <wp:positionV relativeFrom="paragraph">
              <wp:posOffset>40005</wp:posOffset>
            </wp:positionV>
            <wp:extent cx="3709035" cy="2490470"/>
            <wp:effectExtent l="19050" t="0" r="24765" b="5080"/>
            <wp:wrapSquare wrapText="bothSides"/>
            <wp:docPr id="18"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0"/>
              </a:graphicData>
            </a:graphic>
          </wp:anchor>
        </w:drawing>
      </w: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Pr="00C77E46" w:rsidRDefault="000A36E2" w:rsidP="000A36E2">
      <w:pPr>
        <w:widowControl/>
        <w:spacing w:after="200" w:line="360" w:lineRule="auto"/>
        <w:jc w:val="both"/>
        <w:rPr>
          <w:rFonts w:eastAsia="Calibri"/>
          <w:b/>
          <w:sz w:val="18"/>
          <w:szCs w:val="24"/>
          <w:lang w:val="es-BO" w:eastAsia="es-BO"/>
        </w:rPr>
      </w:pPr>
      <w:r>
        <w:rPr>
          <w:rFonts w:eastAsia="Times New Roman"/>
          <w:b/>
          <w:bCs/>
          <w:color w:val="FF0000"/>
          <w:sz w:val="24"/>
          <w:szCs w:val="24"/>
          <w:lang w:val="es-BO" w:eastAsia="es-BO"/>
        </w:rPr>
        <w:t xml:space="preserve">  </w:t>
      </w:r>
      <w:r>
        <w:rPr>
          <w:rFonts w:eastAsia="Calibri"/>
          <w:b/>
          <w:sz w:val="18"/>
          <w:szCs w:val="24"/>
          <w:lang w:val="es-BO" w:eastAsia="es-BO"/>
        </w:rPr>
        <w:t xml:space="preserve">                        Fuente elaboración propia en base de la encuesta</w:t>
      </w: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jc w:val="left"/>
        <w:rPr>
          <w:rFonts w:eastAsia="Times New Roman"/>
          <w:color w:val="FF0000"/>
          <w:sz w:val="24"/>
          <w:szCs w:val="24"/>
          <w:lang w:val="es-BO" w:eastAsia="es-BO"/>
        </w:rPr>
      </w:pPr>
    </w:p>
    <w:p w:rsidR="000A36E2" w:rsidRDefault="000A36E2" w:rsidP="000A36E2">
      <w:pPr>
        <w:pStyle w:val="Ttulo1"/>
        <w:spacing w:line="360" w:lineRule="auto"/>
        <w:ind w:left="0"/>
        <w:jc w:val="both"/>
        <w:rPr>
          <w:rFonts w:eastAsia="Calibri"/>
          <w:b w:val="0"/>
          <w:sz w:val="24"/>
          <w:szCs w:val="24"/>
          <w:lang w:val="es-BO" w:eastAsia="es-BO"/>
        </w:rPr>
      </w:pPr>
      <w:r>
        <w:rPr>
          <w:rFonts w:eastAsia="Times New Roman"/>
          <w:sz w:val="24"/>
          <w:szCs w:val="24"/>
          <w:lang w:val="es-BO" w:eastAsia="es-BO"/>
        </w:rPr>
        <w:t xml:space="preserve">Interpretación.- </w:t>
      </w:r>
      <w:r>
        <w:rPr>
          <w:rFonts w:eastAsia="Calibri"/>
          <w:b w:val="0"/>
          <w:sz w:val="24"/>
          <w:szCs w:val="24"/>
          <w:lang w:val="es-BO" w:eastAsia="es-BO"/>
        </w:rPr>
        <w:t xml:space="preserve">El 74 % si conocen el uso correcto de los métodos anticonceptivos, el 26 % no conocer sobre este </w:t>
      </w:r>
      <w:proofErr w:type="spellStart"/>
      <w:r>
        <w:rPr>
          <w:rFonts w:eastAsia="Calibri"/>
          <w:b w:val="0"/>
          <w:sz w:val="24"/>
          <w:szCs w:val="24"/>
          <w:lang w:val="es-BO" w:eastAsia="es-BO"/>
        </w:rPr>
        <w:t>temaal</w:t>
      </w:r>
      <w:proofErr w:type="spellEnd"/>
      <w:r>
        <w:rPr>
          <w:rFonts w:eastAsia="Calibri"/>
          <w:b w:val="0"/>
          <w:sz w:val="24"/>
          <w:szCs w:val="24"/>
          <w:lang w:val="es-BO" w:eastAsia="es-BO"/>
        </w:rPr>
        <w:t xml:space="preserve"> 100%.</w:t>
      </w:r>
    </w:p>
    <w:p w:rsidR="000A36E2" w:rsidRDefault="000A36E2" w:rsidP="000A36E2">
      <w:pPr>
        <w:widowControl/>
        <w:tabs>
          <w:tab w:val="left" w:pos="4713"/>
        </w:tabs>
        <w:spacing w:after="200" w:line="360" w:lineRule="auto"/>
        <w:jc w:val="both"/>
        <w:rPr>
          <w:rFonts w:eastAsia="Times New Roman"/>
          <w:b/>
          <w:sz w:val="24"/>
          <w:szCs w:val="24"/>
          <w:lang w:val="es-BO" w:eastAsia="es-BO"/>
        </w:rPr>
      </w:pPr>
    </w:p>
    <w:p w:rsidR="000A36E2" w:rsidRDefault="000A36E2" w:rsidP="000A36E2">
      <w:pPr>
        <w:widowControl/>
        <w:tabs>
          <w:tab w:val="left" w:pos="4713"/>
        </w:tabs>
        <w:spacing w:after="200" w:line="360" w:lineRule="auto"/>
        <w:jc w:val="both"/>
        <w:rPr>
          <w:rFonts w:eastAsia="Times New Roman"/>
          <w:b/>
          <w:sz w:val="24"/>
          <w:szCs w:val="24"/>
          <w:lang w:val="es-BO" w:eastAsia="es-BO"/>
        </w:rPr>
      </w:pPr>
    </w:p>
    <w:p w:rsidR="000A36E2" w:rsidRDefault="000A36E2" w:rsidP="000A36E2">
      <w:pPr>
        <w:widowControl/>
        <w:tabs>
          <w:tab w:val="left" w:pos="4713"/>
        </w:tabs>
        <w:spacing w:after="200" w:line="360" w:lineRule="auto"/>
        <w:jc w:val="both"/>
        <w:rPr>
          <w:rFonts w:eastAsia="Calibri"/>
          <w:sz w:val="24"/>
          <w:szCs w:val="24"/>
          <w:lang w:val="es-BO" w:eastAsia="es-BO"/>
        </w:rPr>
      </w:pPr>
      <w:r>
        <w:rPr>
          <w:rFonts w:eastAsia="Times New Roman"/>
          <w:b/>
          <w:sz w:val="24"/>
          <w:szCs w:val="24"/>
          <w:lang w:val="es-BO" w:eastAsia="es-BO"/>
        </w:rPr>
        <w:t xml:space="preserve">Análisis.- </w:t>
      </w:r>
      <w:r>
        <w:rPr>
          <w:rFonts w:eastAsia="Times New Roman"/>
          <w:color w:val="FF0000"/>
          <w:sz w:val="24"/>
          <w:szCs w:val="24"/>
          <w:lang w:val="es-BO" w:eastAsia="es-BO"/>
        </w:rPr>
        <w:t xml:space="preserve"> </w:t>
      </w:r>
      <w:r>
        <w:rPr>
          <w:rFonts w:eastAsia="Calibri"/>
          <w:sz w:val="24"/>
          <w:szCs w:val="24"/>
          <w:lang w:val="es-BO" w:eastAsia="es-BO"/>
        </w:rPr>
        <w:t>Se puede establecer en el gráfico el mayor porcentaje  que si conocen el uso correcto de los métodos anticonceptivos es una gran satisfacción sobre el porcentaje de conocimiento sobre este tema por parte de los alumnos de la carrera de Enfermería.</w:t>
      </w: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AB0E2A" w:rsidRDefault="00AB0E2A" w:rsidP="000A36E2">
      <w:pPr>
        <w:pStyle w:val="Ttulo1"/>
        <w:ind w:left="0"/>
        <w:rPr>
          <w:rFonts w:eastAsia="Times New Roman"/>
          <w:color w:val="FF0000"/>
          <w:sz w:val="24"/>
          <w:szCs w:val="24"/>
          <w:lang w:val="es-BO" w:eastAsia="es-BO"/>
        </w:rPr>
      </w:pPr>
    </w:p>
    <w:p w:rsidR="000A36E2" w:rsidRPr="00A361AC" w:rsidRDefault="000A36E2" w:rsidP="000A36E2">
      <w:pPr>
        <w:jc w:val="center"/>
        <w:rPr>
          <w:rFonts w:eastAsia="Calibri"/>
          <w:b/>
          <w:sz w:val="28"/>
          <w:szCs w:val="28"/>
          <w:lang w:val="es-BO" w:eastAsia="es-BO"/>
        </w:rPr>
      </w:pPr>
      <w:r w:rsidRPr="004E5E43">
        <w:rPr>
          <w:rFonts w:eastAsia="Calibri"/>
          <w:b/>
          <w:sz w:val="28"/>
          <w:szCs w:val="28"/>
          <w:lang w:val="es-BO" w:eastAsia="es-BO"/>
        </w:rPr>
        <w:lastRenderedPageBreak/>
        <w:t xml:space="preserve">Gráfico. </w:t>
      </w:r>
      <w:r>
        <w:rPr>
          <w:rFonts w:eastAsia="Calibri"/>
          <w:b/>
          <w:sz w:val="28"/>
          <w:szCs w:val="28"/>
          <w:lang w:val="es-BO" w:eastAsia="es-BO"/>
        </w:rPr>
        <w:t>8</w:t>
      </w:r>
      <w:r w:rsidRPr="004E5E43">
        <w:rPr>
          <w:b/>
          <w:sz w:val="28"/>
          <w:szCs w:val="28"/>
          <w:lang w:val="es-BO"/>
        </w:rPr>
        <w:t xml:space="preserve"> </w:t>
      </w:r>
      <w:r>
        <w:rPr>
          <w:b/>
          <w:sz w:val="28"/>
          <w:szCs w:val="28"/>
          <w:lang w:val="es-BO"/>
        </w:rPr>
        <w:t xml:space="preserve">Donde acuden los alumnos para obtener </w:t>
      </w:r>
      <w:proofErr w:type="spellStart"/>
      <w:proofErr w:type="gramStart"/>
      <w:r>
        <w:rPr>
          <w:b/>
          <w:sz w:val="28"/>
          <w:szCs w:val="28"/>
          <w:lang w:val="es-BO"/>
        </w:rPr>
        <w:t>mas</w:t>
      </w:r>
      <w:proofErr w:type="spellEnd"/>
      <w:proofErr w:type="gramEnd"/>
      <w:r>
        <w:rPr>
          <w:b/>
          <w:sz w:val="28"/>
          <w:szCs w:val="28"/>
          <w:lang w:val="es-BO"/>
        </w:rPr>
        <w:t xml:space="preserve"> información sobre </w:t>
      </w:r>
      <w:r w:rsidRPr="004E5E43">
        <w:rPr>
          <w:b/>
          <w:sz w:val="28"/>
          <w:szCs w:val="28"/>
          <w:lang w:val="es-BO"/>
        </w:rPr>
        <w:t>métodos anticonceptivos</w:t>
      </w:r>
      <w:r w:rsidRPr="00A361AC">
        <w:rPr>
          <w:rFonts w:eastAsia="Calibri"/>
          <w:b/>
          <w:sz w:val="28"/>
          <w:szCs w:val="28"/>
          <w:lang w:val="es-BO" w:eastAsia="es-BO"/>
        </w:rPr>
        <w:t xml:space="preserve"> </w:t>
      </w:r>
      <w:r>
        <w:rPr>
          <w:rFonts w:eastAsia="Calibri"/>
          <w:b/>
          <w:sz w:val="28"/>
          <w:szCs w:val="28"/>
          <w:lang w:val="es-BO" w:eastAsia="es-BO"/>
        </w:rPr>
        <w:t>los estudiantes de primero y segundo nivel de  la Carrera de Enfermería de la ciudad de Potosí.</w:t>
      </w:r>
    </w:p>
    <w:p w:rsidR="000A36E2" w:rsidRPr="004E5E43" w:rsidRDefault="000A36E2" w:rsidP="000A36E2">
      <w:pPr>
        <w:spacing w:line="360" w:lineRule="auto"/>
        <w:jc w:val="both"/>
        <w:rPr>
          <w:b/>
          <w:sz w:val="28"/>
          <w:szCs w:val="28"/>
          <w:lang w:val="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r>
        <w:rPr>
          <w:rFonts w:eastAsia="Times New Roman"/>
          <w:noProof/>
          <w:color w:val="FF0000"/>
          <w:sz w:val="24"/>
          <w:szCs w:val="24"/>
          <w:lang w:val="es-ES" w:eastAsia="es-ES"/>
        </w:rPr>
        <w:drawing>
          <wp:anchor distT="0" distB="0" distL="114300" distR="114300" simplePos="0" relativeHeight="251927552" behindDoc="0" locked="0" layoutInCell="1" allowOverlap="1">
            <wp:simplePos x="0" y="0"/>
            <wp:positionH relativeFrom="column">
              <wp:posOffset>993140</wp:posOffset>
            </wp:positionH>
            <wp:positionV relativeFrom="paragraph">
              <wp:posOffset>130810</wp:posOffset>
            </wp:positionV>
            <wp:extent cx="4113530" cy="2956560"/>
            <wp:effectExtent l="19050" t="0" r="20320" b="0"/>
            <wp:wrapSquare wrapText="bothSides"/>
            <wp:docPr id="19"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1"/>
              </a:graphicData>
            </a:graphic>
          </wp:anchor>
        </w:drawing>
      </w: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widowControl/>
        <w:spacing w:after="200" w:line="360" w:lineRule="auto"/>
        <w:jc w:val="both"/>
        <w:rPr>
          <w:rFonts w:eastAsia="Times New Roman"/>
          <w:b/>
          <w:bCs/>
          <w:color w:val="FF0000"/>
          <w:sz w:val="24"/>
          <w:szCs w:val="24"/>
          <w:lang w:val="es-BO" w:eastAsia="es-BO"/>
        </w:rPr>
      </w:pPr>
    </w:p>
    <w:p w:rsidR="000A36E2" w:rsidRDefault="000A36E2" w:rsidP="000A36E2">
      <w:pPr>
        <w:widowControl/>
        <w:spacing w:after="200" w:line="360" w:lineRule="auto"/>
        <w:jc w:val="both"/>
        <w:rPr>
          <w:rFonts w:eastAsia="Calibri"/>
          <w:b/>
          <w:sz w:val="18"/>
          <w:szCs w:val="24"/>
          <w:lang w:val="es-BO" w:eastAsia="es-BO"/>
        </w:rPr>
      </w:pPr>
      <w:r>
        <w:rPr>
          <w:rFonts w:eastAsia="Times New Roman"/>
          <w:b/>
          <w:bCs/>
          <w:color w:val="FF0000"/>
          <w:sz w:val="24"/>
          <w:szCs w:val="24"/>
          <w:lang w:val="es-BO" w:eastAsia="es-BO"/>
        </w:rPr>
        <w:t xml:space="preserve">                  </w:t>
      </w:r>
      <w:r>
        <w:rPr>
          <w:rFonts w:eastAsia="Calibri"/>
          <w:b/>
          <w:sz w:val="18"/>
          <w:szCs w:val="24"/>
          <w:lang w:val="es-BO" w:eastAsia="es-BO"/>
        </w:rPr>
        <w:t xml:space="preserve">   </w:t>
      </w:r>
      <w:r w:rsidR="00AB0E2A">
        <w:rPr>
          <w:rFonts w:eastAsia="Calibri"/>
          <w:b/>
          <w:sz w:val="18"/>
          <w:szCs w:val="24"/>
          <w:lang w:val="es-BO" w:eastAsia="es-BO"/>
        </w:rPr>
        <w:t xml:space="preserve">    </w:t>
      </w:r>
      <w:r>
        <w:rPr>
          <w:rFonts w:eastAsia="Calibri"/>
          <w:b/>
          <w:sz w:val="18"/>
          <w:szCs w:val="24"/>
          <w:lang w:val="es-BO" w:eastAsia="es-BO"/>
        </w:rPr>
        <w:t>Fuente elaboración propia en base de la encuesta</w:t>
      </w:r>
    </w:p>
    <w:p w:rsidR="000A36E2" w:rsidRDefault="000A36E2" w:rsidP="000A36E2">
      <w:pPr>
        <w:pStyle w:val="Ttulo1"/>
        <w:ind w:left="0"/>
        <w:rPr>
          <w:rFonts w:eastAsia="Times New Roman"/>
          <w:color w:val="FF0000"/>
          <w:sz w:val="24"/>
          <w:szCs w:val="24"/>
          <w:lang w:val="es-BO" w:eastAsia="es-BO"/>
        </w:rPr>
      </w:pPr>
    </w:p>
    <w:p w:rsidR="000A36E2" w:rsidRDefault="000A36E2" w:rsidP="000A36E2">
      <w:pPr>
        <w:widowControl/>
        <w:spacing w:after="200" w:line="360" w:lineRule="auto"/>
        <w:jc w:val="both"/>
        <w:rPr>
          <w:rFonts w:eastAsia="Calibri"/>
          <w:b/>
          <w:sz w:val="18"/>
          <w:szCs w:val="24"/>
          <w:lang w:val="es-BO" w:eastAsia="es-BO"/>
        </w:rPr>
      </w:pPr>
    </w:p>
    <w:p w:rsidR="000A36E2" w:rsidRDefault="000A36E2" w:rsidP="000A36E2">
      <w:pPr>
        <w:pStyle w:val="Ttulo1"/>
        <w:spacing w:line="360" w:lineRule="auto"/>
        <w:ind w:left="0"/>
        <w:jc w:val="both"/>
        <w:rPr>
          <w:rFonts w:eastAsia="Times New Roman"/>
          <w:b w:val="0"/>
          <w:sz w:val="24"/>
          <w:szCs w:val="24"/>
          <w:lang w:val="es-BO" w:eastAsia="es-BO"/>
        </w:rPr>
      </w:pPr>
      <w:r>
        <w:rPr>
          <w:rFonts w:eastAsia="Times New Roman"/>
          <w:sz w:val="24"/>
          <w:szCs w:val="24"/>
          <w:lang w:val="es-BO" w:eastAsia="es-BO"/>
        </w:rPr>
        <w:t xml:space="preserve">Interpretación.-  </w:t>
      </w:r>
      <w:r w:rsidRPr="00000517">
        <w:rPr>
          <w:rFonts w:eastAsia="Times New Roman"/>
          <w:b w:val="0"/>
          <w:sz w:val="24"/>
          <w:szCs w:val="24"/>
          <w:lang w:val="es-BO" w:eastAsia="es-BO"/>
        </w:rPr>
        <w:t>La información sobre métodos anticonceptivos</w:t>
      </w:r>
      <w:r>
        <w:rPr>
          <w:rFonts w:eastAsia="Times New Roman"/>
          <w:sz w:val="24"/>
          <w:szCs w:val="24"/>
          <w:lang w:val="es-BO" w:eastAsia="es-BO"/>
        </w:rPr>
        <w:t xml:space="preserve">  </w:t>
      </w:r>
      <w:r>
        <w:rPr>
          <w:rFonts w:eastAsia="Times New Roman"/>
          <w:b w:val="0"/>
          <w:sz w:val="24"/>
          <w:szCs w:val="24"/>
          <w:lang w:val="es-BO" w:eastAsia="es-BO"/>
        </w:rPr>
        <w:t xml:space="preserve">el 48% acuden  al  internet, el 35% del personal de salud, el 12% de los </w:t>
      </w:r>
      <w:proofErr w:type="gramStart"/>
      <w:r>
        <w:rPr>
          <w:rFonts w:eastAsia="Times New Roman"/>
          <w:b w:val="0"/>
          <w:sz w:val="24"/>
          <w:szCs w:val="24"/>
          <w:lang w:val="es-BO" w:eastAsia="es-BO"/>
        </w:rPr>
        <w:t>padres ,</w:t>
      </w:r>
      <w:proofErr w:type="gramEnd"/>
      <w:r>
        <w:rPr>
          <w:rFonts w:eastAsia="Times New Roman"/>
          <w:b w:val="0"/>
          <w:sz w:val="24"/>
          <w:szCs w:val="24"/>
          <w:lang w:val="es-BO" w:eastAsia="es-BO"/>
        </w:rPr>
        <w:t xml:space="preserve"> el 5% de sus amistades al 100%.</w:t>
      </w:r>
    </w:p>
    <w:p w:rsidR="000A36E2" w:rsidRDefault="000A36E2" w:rsidP="000A36E2">
      <w:pPr>
        <w:pStyle w:val="Ttulo1"/>
        <w:spacing w:line="360" w:lineRule="auto"/>
        <w:ind w:left="0"/>
        <w:jc w:val="both"/>
        <w:rPr>
          <w:rFonts w:eastAsia="Times New Roman"/>
          <w:color w:val="FF0000"/>
          <w:sz w:val="24"/>
          <w:szCs w:val="24"/>
          <w:lang w:val="es-BO" w:eastAsia="es-BO"/>
        </w:rPr>
      </w:pPr>
    </w:p>
    <w:p w:rsidR="000A36E2" w:rsidRDefault="000A36E2" w:rsidP="000A36E2">
      <w:pPr>
        <w:pStyle w:val="Ttulo1"/>
        <w:spacing w:line="360" w:lineRule="auto"/>
        <w:ind w:left="0"/>
        <w:jc w:val="both"/>
        <w:rPr>
          <w:rFonts w:eastAsia="Times New Roman"/>
          <w:color w:val="FF0000"/>
          <w:sz w:val="24"/>
          <w:szCs w:val="24"/>
          <w:lang w:val="es-BO" w:eastAsia="es-BO"/>
        </w:rPr>
      </w:pPr>
    </w:p>
    <w:p w:rsidR="000A36E2" w:rsidRPr="00512A1A" w:rsidRDefault="000A36E2" w:rsidP="000A36E2">
      <w:pPr>
        <w:widowControl/>
        <w:tabs>
          <w:tab w:val="left" w:pos="2378"/>
        </w:tabs>
        <w:spacing w:line="360" w:lineRule="auto"/>
        <w:jc w:val="both"/>
        <w:rPr>
          <w:rFonts w:eastAsia="Calibri"/>
          <w:sz w:val="24"/>
          <w:szCs w:val="24"/>
          <w:lang w:val="es-BO" w:eastAsia="es-BO"/>
        </w:rPr>
      </w:pPr>
      <w:r>
        <w:rPr>
          <w:rFonts w:eastAsia="Times New Roman"/>
          <w:b/>
          <w:sz w:val="24"/>
          <w:szCs w:val="24"/>
          <w:lang w:val="es-BO" w:eastAsia="es-BO"/>
        </w:rPr>
        <w:t xml:space="preserve">Análisis.- </w:t>
      </w:r>
      <w:r>
        <w:rPr>
          <w:rFonts w:eastAsia="Calibri"/>
          <w:sz w:val="24"/>
          <w:szCs w:val="24"/>
          <w:lang w:val="es-BO" w:eastAsia="es-BO"/>
        </w:rPr>
        <w:t>Este aspecto es muy importante para tomar en cuenta la importancia sobre la información recibida de los alumnos de la carrera de Enfermería a cerca de este tema ya mencionada.</w:t>
      </w:r>
    </w:p>
    <w:p w:rsidR="000A36E2" w:rsidRDefault="000A36E2" w:rsidP="000A36E2">
      <w:pPr>
        <w:pStyle w:val="Ttulo1"/>
        <w:ind w:left="0"/>
        <w:jc w:val="left"/>
        <w:rPr>
          <w:rFonts w:eastAsia="Times New Roman"/>
          <w:color w:val="FF0000"/>
          <w:sz w:val="24"/>
          <w:szCs w:val="24"/>
          <w:lang w:val="es-BO" w:eastAsia="es-BO"/>
        </w:rPr>
      </w:pPr>
    </w:p>
    <w:p w:rsidR="000A36E2" w:rsidRDefault="000A36E2" w:rsidP="000A36E2">
      <w:pPr>
        <w:pStyle w:val="Ttulo1"/>
        <w:ind w:left="0"/>
        <w:jc w:val="left"/>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Pr="00A361AC" w:rsidRDefault="000A36E2" w:rsidP="000A36E2">
      <w:pPr>
        <w:jc w:val="center"/>
        <w:rPr>
          <w:rFonts w:eastAsia="Calibri"/>
          <w:b/>
          <w:sz w:val="28"/>
          <w:szCs w:val="28"/>
          <w:lang w:val="es-BO" w:eastAsia="es-BO"/>
        </w:rPr>
      </w:pPr>
      <w:r>
        <w:rPr>
          <w:rFonts w:eastAsia="Calibri"/>
          <w:b/>
          <w:sz w:val="28"/>
          <w:szCs w:val="28"/>
          <w:lang w:val="es-BO" w:eastAsia="es-BO"/>
        </w:rPr>
        <w:lastRenderedPageBreak/>
        <w:t>Gráfico. 9</w:t>
      </w:r>
      <w:r w:rsidRPr="004E5E43">
        <w:rPr>
          <w:b/>
          <w:sz w:val="28"/>
          <w:szCs w:val="28"/>
          <w:lang w:val="es-BO"/>
        </w:rPr>
        <w:t xml:space="preserve"> </w:t>
      </w:r>
      <w:r>
        <w:rPr>
          <w:b/>
          <w:sz w:val="28"/>
          <w:szCs w:val="28"/>
          <w:lang w:val="es-BO"/>
        </w:rPr>
        <w:t xml:space="preserve">Si utilizarían algún método anticonceptivo </w:t>
      </w:r>
      <w:r w:rsidRPr="004E5E43">
        <w:rPr>
          <w:b/>
          <w:sz w:val="28"/>
          <w:szCs w:val="28"/>
          <w:lang w:val="es-BO"/>
        </w:rPr>
        <w:t xml:space="preserve">los estudiantes </w:t>
      </w:r>
      <w:r>
        <w:rPr>
          <w:rFonts w:eastAsia="Calibri"/>
          <w:b/>
          <w:sz w:val="28"/>
          <w:szCs w:val="28"/>
          <w:lang w:val="es-BO" w:eastAsia="es-BO"/>
        </w:rPr>
        <w:t>primero y segundo nivel de  la Carrera de Enfermería de la ciudad de Potosí.</w:t>
      </w:r>
    </w:p>
    <w:p w:rsidR="000A36E2" w:rsidRPr="004E5E43" w:rsidRDefault="000A36E2" w:rsidP="000A36E2">
      <w:pPr>
        <w:spacing w:line="360" w:lineRule="auto"/>
        <w:jc w:val="both"/>
        <w:rPr>
          <w:b/>
          <w:sz w:val="28"/>
          <w:szCs w:val="28"/>
          <w:lang w:val="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r>
        <w:rPr>
          <w:rFonts w:eastAsia="Times New Roman"/>
          <w:noProof/>
          <w:color w:val="FF0000"/>
          <w:sz w:val="24"/>
          <w:szCs w:val="24"/>
          <w:lang w:val="es-ES" w:eastAsia="es-ES"/>
        </w:rPr>
        <w:drawing>
          <wp:anchor distT="0" distB="0" distL="114300" distR="114300" simplePos="0" relativeHeight="251928576" behindDoc="0" locked="0" layoutInCell="1" allowOverlap="1">
            <wp:simplePos x="0" y="0"/>
            <wp:positionH relativeFrom="column">
              <wp:posOffset>708025</wp:posOffset>
            </wp:positionH>
            <wp:positionV relativeFrom="paragraph">
              <wp:posOffset>155575</wp:posOffset>
            </wp:positionV>
            <wp:extent cx="4217035" cy="3229610"/>
            <wp:effectExtent l="19050" t="0" r="12065" b="8890"/>
            <wp:wrapSquare wrapText="bothSides"/>
            <wp:docPr id="20"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2"/>
              </a:graphicData>
            </a:graphic>
          </wp:anchor>
        </w:drawing>
      </w: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jc w:val="left"/>
        <w:rPr>
          <w:rFonts w:eastAsia="Times New Roman"/>
          <w:color w:val="FF0000"/>
          <w:sz w:val="24"/>
          <w:szCs w:val="24"/>
          <w:lang w:val="es-BO" w:eastAsia="es-BO"/>
        </w:rPr>
      </w:pPr>
      <w:r>
        <w:rPr>
          <w:rFonts w:eastAsia="Calibri"/>
          <w:b w:val="0"/>
          <w:sz w:val="18"/>
          <w:szCs w:val="24"/>
          <w:lang w:val="es-BO" w:eastAsia="es-BO"/>
        </w:rPr>
        <w:t xml:space="preserve">                       Fuente elaboración propia en base de la encuesta</w:t>
      </w: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spacing w:line="360" w:lineRule="auto"/>
        <w:ind w:left="0"/>
        <w:jc w:val="both"/>
        <w:rPr>
          <w:rFonts w:eastAsia="Times New Roman"/>
          <w:b w:val="0"/>
          <w:sz w:val="24"/>
          <w:szCs w:val="24"/>
          <w:lang w:val="es-BO" w:eastAsia="es-BO"/>
        </w:rPr>
      </w:pPr>
      <w:r>
        <w:rPr>
          <w:rFonts w:eastAsia="Times New Roman"/>
          <w:sz w:val="24"/>
          <w:szCs w:val="24"/>
          <w:lang w:val="es-BO" w:eastAsia="es-BO"/>
        </w:rPr>
        <w:t xml:space="preserve">Interpretación.-   </w:t>
      </w:r>
      <w:r>
        <w:rPr>
          <w:rFonts w:eastAsia="Calibri"/>
          <w:b w:val="0"/>
          <w:sz w:val="24"/>
          <w:szCs w:val="24"/>
          <w:lang w:val="es-BO" w:eastAsia="es-BO"/>
        </w:rPr>
        <w:t>Como se pudo recabar los resultados previa aplicación de los instrumentos.</w:t>
      </w:r>
      <w:r>
        <w:rPr>
          <w:rFonts w:eastAsia="Times New Roman"/>
          <w:sz w:val="24"/>
          <w:szCs w:val="24"/>
          <w:lang w:val="es-BO" w:eastAsia="es-BO"/>
        </w:rPr>
        <w:t xml:space="preserve"> </w:t>
      </w:r>
      <w:r>
        <w:rPr>
          <w:rFonts w:eastAsia="Times New Roman"/>
          <w:b w:val="0"/>
          <w:sz w:val="24"/>
          <w:szCs w:val="24"/>
          <w:lang w:val="es-BO" w:eastAsia="es-BO"/>
        </w:rPr>
        <w:t>El gráfico  nos indica que si utilizarían un método anticonceptivo los alumnos de la carrera de enfermería al 100%.</w:t>
      </w:r>
    </w:p>
    <w:p w:rsidR="000A36E2" w:rsidRDefault="000A36E2" w:rsidP="000A36E2">
      <w:pPr>
        <w:pStyle w:val="Ttulo1"/>
        <w:spacing w:line="360" w:lineRule="auto"/>
        <w:ind w:left="0"/>
        <w:jc w:val="both"/>
        <w:rPr>
          <w:rFonts w:eastAsia="Times New Roman"/>
          <w:sz w:val="24"/>
          <w:szCs w:val="24"/>
          <w:lang w:val="es-BO" w:eastAsia="es-BO"/>
        </w:rPr>
      </w:pPr>
    </w:p>
    <w:p w:rsidR="000A36E2" w:rsidRPr="00C77E46" w:rsidRDefault="000A36E2" w:rsidP="000A36E2">
      <w:pPr>
        <w:widowControl/>
        <w:spacing w:line="360" w:lineRule="auto"/>
        <w:jc w:val="both"/>
        <w:rPr>
          <w:rFonts w:eastAsia="Times New Roman"/>
          <w:sz w:val="24"/>
          <w:szCs w:val="24"/>
          <w:lang w:val="es-BO" w:eastAsia="es-BO"/>
        </w:rPr>
      </w:pPr>
      <w:r>
        <w:rPr>
          <w:rFonts w:eastAsia="Times New Roman"/>
          <w:b/>
          <w:sz w:val="24"/>
          <w:szCs w:val="24"/>
          <w:lang w:val="es-BO" w:eastAsia="es-BO"/>
        </w:rPr>
        <w:t>Análisis.-</w:t>
      </w:r>
      <w:r>
        <w:rPr>
          <w:rFonts w:eastAsia="Times New Roman"/>
          <w:sz w:val="24"/>
          <w:szCs w:val="24"/>
          <w:lang w:val="es-BO" w:eastAsia="es-BO"/>
        </w:rPr>
        <w:t xml:space="preserve"> El embarazo no deseado es una consecuencia a la no utilización de un método anticonceptivo esto por irresponsabilidad de los alumnos en el gráfico nos indica en un porcentaje mayor que si utilizarían un método esto reduce al embarazo no deseado si fuera como indicaron los alumnos.</w:t>
      </w:r>
    </w:p>
    <w:p w:rsidR="000A36E2" w:rsidRDefault="000A36E2" w:rsidP="000A36E2">
      <w:pPr>
        <w:pStyle w:val="Ttulo1"/>
        <w:ind w:left="0"/>
        <w:jc w:val="left"/>
        <w:rPr>
          <w:rFonts w:eastAsia="Times New Roman"/>
          <w:color w:val="FF0000"/>
          <w:sz w:val="24"/>
          <w:szCs w:val="24"/>
          <w:lang w:val="es-BO" w:eastAsia="es-BO"/>
        </w:rPr>
      </w:pPr>
    </w:p>
    <w:p w:rsidR="000A36E2" w:rsidRDefault="000A36E2" w:rsidP="000A36E2">
      <w:pPr>
        <w:pStyle w:val="Ttulo1"/>
        <w:ind w:left="0"/>
        <w:jc w:val="left"/>
        <w:rPr>
          <w:rFonts w:eastAsia="Times New Roman"/>
          <w:color w:val="FF0000"/>
          <w:sz w:val="24"/>
          <w:szCs w:val="24"/>
          <w:lang w:val="es-BO" w:eastAsia="es-BO"/>
        </w:rPr>
      </w:pPr>
    </w:p>
    <w:p w:rsidR="000A36E2" w:rsidRDefault="000A36E2" w:rsidP="000A36E2">
      <w:pPr>
        <w:pStyle w:val="Ttulo1"/>
        <w:ind w:left="0"/>
        <w:jc w:val="left"/>
        <w:rPr>
          <w:rFonts w:eastAsia="Times New Roman"/>
          <w:color w:val="FF0000"/>
          <w:sz w:val="24"/>
          <w:szCs w:val="24"/>
          <w:lang w:val="es-BO" w:eastAsia="es-BO"/>
        </w:rPr>
      </w:pPr>
    </w:p>
    <w:p w:rsidR="000A36E2" w:rsidRDefault="000A36E2" w:rsidP="000A36E2">
      <w:pPr>
        <w:pStyle w:val="Ttulo1"/>
        <w:ind w:left="0"/>
        <w:jc w:val="left"/>
        <w:rPr>
          <w:rFonts w:eastAsia="Times New Roman"/>
          <w:color w:val="FF0000"/>
          <w:sz w:val="24"/>
          <w:szCs w:val="24"/>
          <w:lang w:val="es-BO" w:eastAsia="es-BO"/>
        </w:rPr>
      </w:pPr>
    </w:p>
    <w:p w:rsidR="000A36E2" w:rsidRPr="00A361AC" w:rsidRDefault="000A36E2" w:rsidP="000A36E2">
      <w:pPr>
        <w:jc w:val="center"/>
        <w:rPr>
          <w:rFonts w:eastAsia="Calibri"/>
          <w:b/>
          <w:sz w:val="28"/>
          <w:szCs w:val="28"/>
          <w:lang w:val="es-BO" w:eastAsia="es-BO"/>
        </w:rPr>
      </w:pPr>
      <w:r>
        <w:rPr>
          <w:rFonts w:eastAsia="Calibri"/>
          <w:b/>
          <w:sz w:val="28"/>
          <w:szCs w:val="28"/>
          <w:lang w:val="es-BO" w:eastAsia="es-BO"/>
        </w:rPr>
        <w:t>Gráfico. 10</w:t>
      </w:r>
      <w:r w:rsidRPr="004E5E43">
        <w:rPr>
          <w:b/>
          <w:sz w:val="28"/>
          <w:szCs w:val="28"/>
          <w:lang w:val="es-BO"/>
        </w:rPr>
        <w:t xml:space="preserve"> </w:t>
      </w:r>
      <w:r>
        <w:rPr>
          <w:rFonts w:eastAsia="Calibri"/>
          <w:b/>
          <w:sz w:val="28"/>
          <w:szCs w:val="28"/>
          <w:lang w:val="es-BO" w:eastAsia="es-BO"/>
        </w:rPr>
        <w:t>Que método utilizarían los estudiantes de primero y segundo nivel de  la Carrera de Enfermería de la ciudad de Potosí.</w:t>
      </w:r>
    </w:p>
    <w:p w:rsidR="000A36E2" w:rsidRDefault="000A36E2" w:rsidP="000A36E2">
      <w:pPr>
        <w:spacing w:line="360" w:lineRule="auto"/>
        <w:jc w:val="both"/>
        <w:rPr>
          <w:b/>
          <w:sz w:val="28"/>
          <w:szCs w:val="28"/>
          <w:lang w:val="es-BO"/>
        </w:rPr>
      </w:pPr>
    </w:p>
    <w:p w:rsidR="000A36E2" w:rsidRPr="004E5E43" w:rsidRDefault="000A36E2" w:rsidP="000A36E2">
      <w:pPr>
        <w:spacing w:line="360" w:lineRule="auto"/>
        <w:jc w:val="both"/>
        <w:rPr>
          <w:b/>
          <w:sz w:val="28"/>
          <w:szCs w:val="28"/>
          <w:lang w:val="es-BO"/>
        </w:rPr>
      </w:pPr>
      <w:r>
        <w:rPr>
          <w:b/>
          <w:noProof/>
          <w:sz w:val="28"/>
          <w:szCs w:val="28"/>
          <w:lang w:val="es-ES" w:eastAsia="es-ES"/>
        </w:rPr>
        <w:drawing>
          <wp:anchor distT="0" distB="0" distL="114300" distR="114300" simplePos="0" relativeHeight="251929600" behindDoc="0" locked="0" layoutInCell="1" allowOverlap="1">
            <wp:simplePos x="0" y="0"/>
            <wp:positionH relativeFrom="column">
              <wp:posOffset>1147445</wp:posOffset>
            </wp:positionH>
            <wp:positionV relativeFrom="paragraph">
              <wp:posOffset>236855</wp:posOffset>
            </wp:positionV>
            <wp:extent cx="4041775" cy="3075305"/>
            <wp:effectExtent l="19050" t="0" r="15875" b="0"/>
            <wp:wrapSquare wrapText="bothSides"/>
            <wp:docPr id="21"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3"/>
              </a:graphicData>
            </a:graphic>
          </wp:anchor>
        </w:drawing>
      </w:r>
    </w:p>
    <w:p w:rsidR="000A36E2" w:rsidRDefault="000A36E2" w:rsidP="000A36E2">
      <w:pPr>
        <w:pStyle w:val="Ttulo1"/>
        <w:ind w:left="0"/>
        <w:jc w:val="both"/>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widowControl/>
        <w:spacing w:after="200" w:line="360" w:lineRule="auto"/>
        <w:jc w:val="both"/>
        <w:rPr>
          <w:rFonts w:eastAsia="Times New Roman"/>
          <w:b/>
          <w:bCs/>
          <w:color w:val="FF0000"/>
          <w:sz w:val="24"/>
          <w:szCs w:val="24"/>
          <w:lang w:val="es-BO" w:eastAsia="es-BO"/>
        </w:rPr>
      </w:pPr>
    </w:p>
    <w:p w:rsidR="000A36E2" w:rsidRDefault="000A36E2" w:rsidP="000A36E2">
      <w:pPr>
        <w:widowControl/>
        <w:spacing w:after="200" w:line="360" w:lineRule="auto"/>
        <w:jc w:val="both"/>
        <w:rPr>
          <w:rFonts w:eastAsia="Calibri"/>
          <w:b/>
          <w:sz w:val="18"/>
          <w:szCs w:val="24"/>
          <w:lang w:val="es-BO" w:eastAsia="es-BO"/>
        </w:rPr>
      </w:pPr>
      <w:r>
        <w:rPr>
          <w:rFonts w:eastAsia="Times New Roman"/>
          <w:b/>
          <w:bCs/>
          <w:color w:val="FF0000"/>
          <w:sz w:val="24"/>
          <w:szCs w:val="24"/>
          <w:lang w:val="es-BO" w:eastAsia="es-BO"/>
        </w:rPr>
        <w:t xml:space="preserve">                      </w:t>
      </w:r>
      <w:r>
        <w:rPr>
          <w:rFonts w:eastAsia="Calibri"/>
          <w:b/>
          <w:sz w:val="18"/>
          <w:szCs w:val="24"/>
          <w:lang w:val="es-BO" w:eastAsia="es-BO"/>
        </w:rPr>
        <w:t xml:space="preserve">   Fuente elaboración propia en base de la encuesta</w:t>
      </w:r>
    </w:p>
    <w:p w:rsidR="000A36E2" w:rsidRDefault="000A36E2" w:rsidP="000A36E2">
      <w:pPr>
        <w:pStyle w:val="Ttulo1"/>
        <w:ind w:left="0"/>
        <w:jc w:val="left"/>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spacing w:line="360" w:lineRule="auto"/>
        <w:ind w:left="0"/>
        <w:jc w:val="both"/>
        <w:rPr>
          <w:rFonts w:eastAsia="Times New Roman"/>
          <w:b w:val="0"/>
          <w:sz w:val="24"/>
          <w:szCs w:val="24"/>
          <w:lang w:val="es-BO" w:eastAsia="es-BO"/>
        </w:rPr>
      </w:pPr>
      <w:r>
        <w:rPr>
          <w:rFonts w:eastAsia="Times New Roman"/>
          <w:sz w:val="24"/>
          <w:szCs w:val="24"/>
          <w:lang w:val="es-BO" w:eastAsia="es-BO"/>
        </w:rPr>
        <w:t xml:space="preserve">Interpretación.- </w:t>
      </w:r>
      <w:r>
        <w:rPr>
          <w:rFonts w:eastAsia="Times New Roman"/>
          <w:b w:val="0"/>
          <w:sz w:val="24"/>
          <w:szCs w:val="24"/>
          <w:lang w:val="es-BO" w:eastAsia="es-BO"/>
        </w:rPr>
        <w:t xml:space="preserve">El grafico 10 nos indica que 33%  optarían por el </w:t>
      </w:r>
      <w:proofErr w:type="gramStart"/>
      <w:r>
        <w:rPr>
          <w:rFonts w:eastAsia="Times New Roman"/>
          <w:b w:val="0"/>
          <w:sz w:val="24"/>
          <w:szCs w:val="24"/>
          <w:lang w:val="es-BO" w:eastAsia="es-BO"/>
        </w:rPr>
        <w:t>condón ,</w:t>
      </w:r>
      <w:proofErr w:type="gramEnd"/>
      <w:r>
        <w:rPr>
          <w:rFonts w:eastAsia="Times New Roman"/>
          <w:b w:val="0"/>
          <w:sz w:val="24"/>
          <w:szCs w:val="24"/>
          <w:lang w:val="es-BO" w:eastAsia="es-BO"/>
        </w:rPr>
        <w:t xml:space="preserve"> el 28% por el implante, el 16% por el calendario, el 9% por la pastilla anticonceptiva, el 9% por el inyectable, el 3% por el T de cobre y el 2% por parches en un total del 100%. </w:t>
      </w:r>
    </w:p>
    <w:p w:rsidR="000A36E2" w:rsidRDefault="000A36E2" w:rsidP="000A36E2">
      <w:pPr>
        <w:pStyle w:val="Ttulo1"/>
        <w:spacing w:line="360" w:lineRule="auto"/>
        <w:ind w:left="0"/>
        <w:jc w:val="both"/>
        <w:rPr>
          <w:rFonts w:eastAsia="Times New Roman"/>
          <w:b w:val="0"/>
          <w:sz w:val="24"/>
          <w:szCs w:val="24"/>
          <w:lang w:val="es-BO" w:eastAsia="es-BO"/>
        </w:rPr>
      </w:pPr>
    </w:p>
    <w:p w:rsidR="000A36E2" w:rsidRDefault="000A36E2" w:rsidP="000A36E2">
      <w:pPr>
        <w:pStyle w:val="Ttulo1"/>
        <w:spacing w:line="360" w:lineRule="auto"/>
        <w:ind w:left="0"/>
        <w:jc w:val="both"/>
        <w:rPr>
          <w:rFonts w:eastAsia="Times New Roman"/>
          <w:b w:val="0"/>
          <w:sz w:val="24"/>
          <w:szCs w:val="24"/>
          <w:lang w:val="es-BO" w:eastAsia="es-BO"/>
        </w:rPr>
      </w:pPr>
      <w:r>
        <w:rPr>
          <w:rFonts w:eastAsia="Times New Roman"/>
          <w:sz w:val="24"/>
          <w:szCs w:val="24"/>
          <w:lang w:val="es-BO" w:eastAsia="es-BO"/>
        </w:rPr>
        <w:t>Análisis.-</w:t>
      </w:r>
      <w:r>
        <w:rPr>
          <w:rFonts w:eastAsia="Times New Roman"/>
          <w:b w:val="0"/>
          <w:sz w:val="24"/>
          <w:szCs w:val="24"/>
          <w:lang w:val="es-BO" w:eastAsia="es-BO"/>
        </w:rPr>
        <w:t xml:space="preserve"> Los estudiantes en un mayor porcentaje según la encuesta realizada utilizan el preservativo látex como un método </w:t>
      </w:r>
      <w:proofErr w:type="gramStart"/>
      <w:r>
        <w:rPr>
          <w:rFonts w:eastAsia="Times New Roman"/>
          <w:b w:val="0"/>
          <w:sz w:val="24"/>
          <w:szCs w:val="24"/>
          <w:lang w:val="es-BO" w:eastAsia="es-BO"/>
        </w:rPr>
        <w:t>anticonceptivo .</w:t>
      </w:r>
      <w:proofErr w:type="gramEnd"/>
    </w:p>
    <w:p w:rsidR="000A36E2" w:rsidRDefault="000A36E2" w:rsidP="000A36E2">
      <w:pPr>
        <w:pStyle w:val="Ttulo1"/>
        <w:spacing w:line="360" w:lineRule="auto"/>
        <w:ind w:left="0"/>
        <w:jc w:val="both"/>
        <w:rPr>
          <w:rFonts w:eastAsia="Calibri"/>
          <w:b w:val="0"/>
          <w:sz w:val="24"/>
          <w:szCs w:val="24"/>
          <w:lang w:val="es-BO" w:eastAsia="es-BO"/>
        </w:rPr>
      </w:pPr>
      <w:r>
        <w:rPr>
          <w:rFonts w:eastAsia="Calibri"/>
          <w:b w:val="0"/>
          <w:sz w:val="24"/>
          <w:szCs w:val="24"/>
          <w:lang w:val="es-BO" w:eastAsia="es-BO"/>
        </w:rPr>
        <w:t xml:space="preserve">Sabemos que ningún método es efectivo al 100% sin embargo este es el único que nos protege de enfermedades de transmisión sexual y así el embarazo no deseado. </w:t>
      </w:r>
    </w:p>
    <w:p w:rsidR="000A36E2" w:rsidRDefault="000A36E2" w:rsidP="000A36E2">
      <w:pPr>
        <w:pStyle w:val="Ttulo1"/>
        <w:spacing w:line="360" w:lineRule="auto"/>
        <w:ind w:left="0"/>
        <w:jc w:val="both"/>
        <w:rPr>
          <w:rFonts w:eastAsia="Times New Roman"/>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Pr="00A361AC" w:rsidRDefault="000A36E2" w:rsidP="000A36E2">
      <w:pPr>
        <w:jc w:val="center"/>
        <w:rPr>
          <w:rFonts w:eastAsia="Calibri"/>
          <w:b/>
          <w:sz w:val="28"/>
          <w:szCs w:val="28"/>
          <w:lang w:val="es-BO" w:eastAsia="es-BO"/>
        </w:rPr>
      </w:pPr>
      <w:r>
        <w:rPr>
          <w:rFonts w:eastAsia="Calibri"/>
          <w:b/>
          <w:sz w:val="28"/>
          <w:szCs w:val="28"/>
          <w:lang w:val="es-BO" w:eastAsia="es-BO"/>
        </w:rPr>
        <w:lastRenderedPageBreak/>
        <w:t>Gráfico. 11</w:t>
      </w:r>
      <w:r w:rsidRPr="004E5E43">
        <w:rPr>
          <w:b/>
          <w:sz w:val="28"/>
          <w:szCs w:val="28"/>
          <w:lang w:val="es-BO"/>
        </w:rPr>
        <w:t xml:space="preserve"> </w:t>
      </w:r>
      <w:r>
        <w:rPr>
          <w:b/>
          <w:sz w:val="28"/>
          <w:szCs w:val="28"/>
          <w:lang w:val="es-BO"/>
        </w:rPr>
        <w:t xml:space="preserve">Embarazo no planificado en plena etapa de estudio de </w:t>
      </w:r>
      <w:r>
        <w:rPr>
          <w:rFonts w:eastAsia="Calibri"/>
          <w:b/>
          <w:sz w:val="28"/>
          <w:szCs w:val="28"/>
          <w:lang w:val="es-BO" w:eastAsia="es-BO"/>
        </w:rPr>
        <w:t>los  estudiantes de primero y segundo nivel de  la Carrera de Enfermería de la ciudad de Potosí.</w:t>
      </w: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r>
        <w:rPr>
          <w:rFonts w:eastAsia="Times New Roman"/>
          <w:noProof/>
          <w:color w:val="FF0000"/>
          <w:sz w:val="24"/>
          <w:szCs w:val="24"/>
          <w:lang w:val="es-ES" w:eastAsia="es-ES"/>
        </w:rPr>
        <w:drawing>
          <wp:anchor distT="0" distB="0" distL="114300" distR="114300" simplePos="0" relativeHeight="251930624" behindDoc="0" locked="0" layoutInCell="1" allowOverlap="1">
            <wp:simplePos x="0" y="0"/>
            <wp:positionH relativeFrom="column">
              <wp:posOffset>850265</wp:posOffset>
            </wp:positionH>
            <wp:positionV relativeFrom="paragraph">
              <wp:posOffset>106680</wp:posOffset>
            </wp:positionV>
            <wp:extent cx="3681730" cy="2660015"/>
            <wp:effectExtent l="19050" t="0" r="13970" b="6985"/>
            <wp:wrapSquare wrapText="bothSides"/>
            <wp:docPr id="2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4"/>
              </a:graphicData>
            </a:graphic>
          </wp:anchor>
        </w:drawing>
      </w: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widowControl/>
        <w:spacing w:after="200" w:line="360" w:lineRule="auto"/>
        <w:jc w:val="both"/>
        <w:rPr>
          <w:rFonts w:eastAsia="Times New Roman"/>
          <w:b/>
          <w:bCs/>
          <w:color w:val="FF0000"/>
          <w:sz w:val="24"/>
          <w:szCs w:val="24"/>
          <w:lang w:val="es-BO" w:eastAsia="es-BO"/>
        </w:rPr>
      </w:pPr>
      <w:r>
        <w:rPr>
          <w:rFonts w:eastAsia="Times New Roman"/>
          <w:b/>
          <w:bCs/>
          <w:color w:val="FF0000"/>
          <w:sz w:val="24"/>
          <w:szCs w:val="24"/>
          <w:lang w:val="es-BO" w:eastAsia="es-BO"/>
        </w:rPr>
        <w:t xml:space="preserve">   </w:t>
      </w:r>
    </w:p>
    <w:p w:rsidR="000A36E2" w:rsidRDefault="000A36E2" w:rsidP="000A36E2">
      <w:pPr>
        <w:widowControl/>
        <w:spacing w:after="200" w:line="360" w:lineRule="auto"/>
        <w:jc w:val="both"/>
        <w:rPr>
          <w:rFonts w:eastAsia="Calibri"/>
          <w:sz w:val="24"/>
          <w:szCs w:val="24"/>
          <w:lang w:val="es-BO" w:eastAsia="es-BO"/>
        </w:rPr>
      </w:pPr>
      <w:r>
        <w:rPr>
          <w:rFonts w:eastAsia="Times New Roman"/>
          <w:b/>
          <w:bCs/>
          <w:color w:val="FF0000"/>
          <w:sz w:val="24"/>
          <w:szCs w:val="24"/>
          <w:lang w:val="es-BO" w:eastAsia="es-BO"/>
        </w:rPr>
        <w:t xml:space="preserve">                 </w:t>
      </w:r>
      <w:r>
        <w:rPr>
          <w:rFonts w:eastAsia="Calibri"/>
          <w:b/>
          <w:sz w:val="18"/>
          <w:szCs w:val="24"/>
          <w:lang w:val="es-BO" w:eastAsia="es-BO"/>
        </w:rPr>
        <w:t>Fuente elaboración propia en base de la encuesta</w:t>
      </w: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ind w:left="0"/>
        <w:rPr>
          <w:rFonts w:eastAsia="Times New Roman"/>
          <w:color w:val="FF0000"/>
          <w:sz w:val="24"/>
          <w:szCs w:val="24"/>
          <w:lang w:val="es-BO" w:eastAsia="es-BO"/>
        </w:rPr>
      </w:pPr>
    </w:p>
    <w:p w:rsidR="000A36E2" w:rsidRDefault="000A36E2" w:rsidP="000A36E2">
      <w:pPr>
        <w:pStyle w:val="Ttulo1"/>
        <w:spacing w:line="360" w:lineRule="auto"/>
        <w:ind w:left="0"/>
        <w:jc w:val="both"/>
        <w:rPr>
          <w:rFonts w:eastAsia="Times New Roman"/>
          <w:b w:val="0"/>
          <w:sz w:val="24"/>
          <w:szCs w:val="24"/>
          <w:lang w:val="es-BO" w:eastAsia="es-BO"/>
        </w:rPr>
      </w:pPr>
      <w:r>
        <w:rPr>
          <w:rFonts w:eastAsia="Times New Roman"/>
          <w:sz w:val="24"/>
          <w:szCs w:val="24"/>
          <w:lang w:val="es-BO" w:eastAsia="es-BO"/>
        </w:rPr>
        <w:t xml:space="preserve">Interpretación.-   </w:t>
      </w:r>
      <w:r>
        <w:rPr>
          <w:rFonts w:eastAsia="Calibri"/>
          <w:b w:val="0"/>
          <w:sz w:val="24"/>
          <w:szCs w:val="24"/>
          <w:lang w:val="es-BO" w:eastAsia="es-BO"/>
        </w:rPr>
        <w:t>Como se pudo recabar los resultados previa aplicación de los instrumentos.</w:t>
      </w:r>
      <w:r>
        <w:rPr>
          <w:rFonts w:eastAsia="Times New Roman"/>
          <w:sz w:val="24"/>
          <w:szCs w:val="24"/>
          <w:lang w:val="es-BO" w:eastAsia="es-BO"/>
        </w:rPr>
        <w:t xml:space="preserve"> </w:t>
      </w:r>
      <w:r>
        <w:rPr>
          <w:rFonts w:eastAsia="Times New Roman"/>
          <w:b w:val="0"/>
          <w:sz w:val="24"/>
          <w:szCs w:val="24"/>
          <w:lang w:val="es-BO" w:eastAsia="es-BO"/>
        </w:rPr>
        <w:t xml:space="preserve">El gráfico  nos indica que el 89% respondieron que es malo un embarazo en plena etapa de estudio, y un porcentaje menor 11% dijeron que es bueno al 100%. </w:t>
      </w:r>
    </w:p>
    <w:p w:rsidR="000A36E2" w:rsidRDefault="000A36E2" w:rsidP="000A36E2">
      <w:pPr>
        <w:pStyle w:val="Ttulo1"/>
        <w:spacing w:line="360" w:lineRule="auto"/>
        <w:ind w:left="0"/>
        <w:jc w:val="both"/>
        <w:rPr>
          <w:rFonts w:eastAsia="Times New Roman"/>
          <w:sz w:val="24"/>
          <w:szCs w:val="24"/>
          <w:lang w:val="es-BO" w:eastAsia="es-BO"/>
        </w:rPr>
      </w:pPr>
    </w:p>
    <w:p w:rsidR="006C6EF6" w:rsidRPr="00AB0E2A" w:rsidRDefault="000A36E2" w:rsidP="00AB0E2A">
      <w:pPr>
        <w:widowControl/>
        <w:spacing w:line="360" w:lineRule="auto"/>
        <w:jc w:val="both"/>
        <w:rPr>
          <w:rFonts w:eastAsia="Times New Roman"/>
          <w:sz w:val="24"/>
          <w:szCs w:val="24"/>
          <w:lang w:val="es-BO" w:eastAsia="es-BO"/>
        </w:rPr>
      </w:pPr>
      <w:r>
        <w:rPr>
          <w:rFonts w:eastAsia="Times New Roman"/>
          <w:b/>
          <w:sz w:val="24"/>
          <w:szCs w:val="24"/>
          <w:lang w:val="es-BO" w:eastAsia="es-BO"/>
        </w:rPr>
        <w:t>Análisis.-</w:t>
      </w:r>
      <w:r>
        <w:rPr>
          <w:rFonts w:eastAsia="Times New Roman"/>
          <w:sz w:val="24"/>
          <w:szCs w:val="24"/>
          <w:lang w:val="es-BO" w:eastAsia="es-BO"/>
        </w:rPr>
        <w:t xml:space="preserve"> El embarazo no deseado es un problema que se ve en el entorno de nuestra carrera de enfermería a pesar que los alumnos mencionaron que si utilizarían un anticonceptivo sin embargo hay debilidad sobre una información más </w:t>
      </w:r>
      <w:bookmarkEnd w:id="27"/>
    </w:p>
    <w:p w:rsidR="006C6EF6" w:rsidRDefault="006C6EF6" w:rsidP="00B00A35">
      <w:pPr>
        <w:widowControl/>
        <w:spacing w:before="120" w:after="120" w:line="360" w:lineRule="auto"/>
        <w:jc w:val="both"/>
        <w:rPr>
          <w:rFonts w:eastAsia="Calibri"/>
          <w:sz w:val="24"/>
          <w:szCs w:val="24"/>
          <w:lang w:val="es-BO" w:eastAsia="es-BO"/>
        </w:rPr>
      </w:pPr>
    </w:p>
    <w:p w:rsidR="006C6EF6" w:rsidRDefault="006C6EF6" w:rsidP="00B00A35">
      <w:pPr>
        <w:widowControl/>
        <w:spacing w:before="120" w:after="120" w:line="360" w:lineRule="auto"/>
        <w:jc w:val="both"/>
        <w:rPr>
          <w:rFonts w:eastAsia="Calibri"/>
          <w:sz w:val="24"/>
          <w:szCs w:val="24"/>
          <w:lang w:val="es-BO" w:eastAsia="es-BO"/>
        </w:rPr>
      </w:pPr>
    </w:p>
    <w:p w:rsidR="006C6EF6" w:rsidRDefault="006C6EF6" w:rsidP="00B00A35">
      <w:pPr>
        <w:widowControl/>
        <w:spacing w:before="120" w:after="120" w:line="360" w:lineRule="auto"/>
        <w:jc w:val="both"/>
        <w:rPr>
          <w:rFonts w:eastAsia="Calibri"/>
          <w:sz w:val="24"/>
          <w:szCs w:val="24"/>
          <w:lang w:val="es-BO" w:eastAsia="es-BO"/>
        </w:rPr>
      </w:pPr>
    </w:p>
    <w:p w:rsidR="00834535" w:rsidRDefault="00834535" w:rsidP="00BC6F88">
      <w:pPr>
        <w:pStyle w:val="Ttulo1"/>
        <w:ind w:left="0"/>
        <w:jc w:val="left"/>
        <w:rPr>
          <w:rFonts w:eastAsia="Times New Roman"/>
          <w:color w:val="FF0000"/>
          <w:sz w:val="24"/>
          <w:szCs w:val="24"/>
          <w:lang w:val="es-BO" w:eastAsia="es-BO"/>
        </w:rPr>
      </w:pPr>
    </w:p>
    <w:p w:rsidR="000E635C" w:rsidRDefault="000E635C" w:rsidP="00C77E46">
      <w:pPr>
        <w:pStyle w:val="Ttulo1"/>
        <w:ind w:left="0"/>
        <w:jc w:val="left"/>
        <w:rPr>
          <w:rFonts w:eastAsia="Times New Roman"/>
          <w:color w:val="FF0000"/>
          <w:sz w:val="24"/>
          <w:szCs w:val="24"/>
          <w:lang w:val="es-BO" w:eastAsia="es-BO"/>
        </w:rPr>
      </w:pPr>
    </w:p>
    <w:p w:rsidR="00901C06" w:rsidRPr="00BC6F88" w:rsidRDefault="00AB0E2A" w:rsidP="007208A4">
      <w:pPr>
        <w:pStyle w:val="Ttulo1"/>
        <w:ind w:left="0"/>
        <w:rPr>
          <w:rFonts w:eastAsia="Times New Roman"/>
          <w:sz w:val="24"/>
          <w:szCs w:val="24"/>
          <w:lang w:val="es-BO" w:eastAsia="es-BO"/>
        </w:rPr>
      </w:pPr>
      <w:r>
        <w:rPr>
          <w:rFonts w:eastAsia="Times New Roman"/>
          <w:sz w:val="24"/>
          <w:szCs w:val="24"/>
          <w:lang w:val="es-BO" w:eastAsia="es-BO"/>
        </w:rPr>
        <w:lastRenderedPageBreak/>
        <w:t>CAPITULO III</w:t>
      </w:r>
    </w:p>
    <w:p w:rsidR="004F72CE" w:rsidRPr="00BC6F88" w:rsidRDefault="007208A4" w:rsidP="007208A4">
      <w:pPr>
        <w:pStyle w:val="Ttulo1"/>
        <w:ind w:left="0"/>
        <w:rPr>
          <w:rFonts w:eastAsia="Times New Roman"/>
          <w:sz w:val="24"/>
          <w:szCs w:val="24"/>
          <w:lang w:val="es-BO" w:eastAsia="es-BO"/>
        </w:rPr>
      </w:pPr>
      <w:r w:rsidRPr="00BC6F88">
        <w:rPr>
          <w:rFonts w:eastAsia="Times New Roman"/>
          <w:sz w:val="24"/>
          <w:szCs w:val="24"/>
          <w:lang w:val="es-BO" w:eastAsia="es-BO"/>
        </w:rPr>
        <w:t>PROPUESTA</w:t>
      </w:r>
      <w:r w:rsidR="004F72CE" w:rsidRPr="00BC6F88">
        <w:rPr>
          <w:rFonts w:eastAsia="Times New Roman"/>
          <w:sz w:val="24"/>
          <w:szCs w:val="24"/>
          <w:lang w:val="es-BO" w:eastAsia="es-BO"/>
        </w:rPr>
        <w:t xml:space="preserve"> </w:t>
      </w:r>
    </w:p>
    <w:p w:rsidR="007208A4" w:rsidRPr="00B87AA2" w:rsidRDefault="00D97D9F" w:rsidP="007208A4">
      <w:pPr>
        <w:pStyle w:val="Ttulo1"/>
        <w:ind w:left="0"/>
        <w:rPr>
          <w:rFonts w:eastAsia="Times New Roman"/>
          <w:color w:val="FF0000"/>
          <w:sz w:val="24"/>
          <w:szCs w:val="24"/>
          <w:lang w:val="es-BO" w:eastAsia="es-BO"/>
        </w:rPr>
      </w:pPr>
      <w:r w:rsidRPr="00B87AA2">
        <w:rPr>
          <w:rFonts w:eastAsia="Times New Roman"/>
          <w:color w:val="FF0000"/>
          <w:sz w:val="24"/>
          <w:szCs w:val="24"/>
          <w:lang w:val="es-BO" w:eastAsia="es-BO"/>
        </w:rPr>
        <w:t xml:space="preserve"> </w:t>
      </w:r>
    </w:p>
    <w:p w:rsidR="00D53793" w:rsidRPr="00B87AA2" w:rsidRDefault="00D53793" w:rsidP="00D53793">
      <w:pPr>
        <w:pStyle w:val="Prrafodelista"/>
        <w:widowControl/>
        <w:autoSpaceDE w:val="0"/>
        <w:autoSpaceDN w:val="0"/>
        <w:adjustRightInd w:val="0"/>
        <w:spacing w:line="360" w:lineRule="auto"/>
        <w:ind w:left="1080"/>
        <w:jc w:val="both"/>
        <w:rPr>
          <w:rFonts w:eastAsia="Times New Roman"/>
          <w:bCs/>
          <w:color w:val="FF0000"/>
          <w:sz w:val="28"/>
          <w:szCs w:val="28"/>
          <w:lang w:val="es-BO" w:eastAsia="es-BO"/>
        </w:rPr>
      </w:pPr>
    </w:p>
    <w:p w:rsidR="00D53793" w:rsidRPr="009E42CF" w:rsidRDefault="00D53793" w:rsidP="00D53793">
      <w:pPr>
        <w:widowControl/>
        <w:spacing w:after="200" w:line="360" w:lineRule="auto"/>
        <w:jc w:val="both"/>
        <w:rPr>
          <w:rFonts w:eastAsia="Times New Roman"/>
          <w:sz w:val="24"/>
          <w:szCs w:val="24"/>
          <w:lang w:val="es-BO" w:eastAsia="es-BO"/>
        </w:rPr>
      </w:pPr>
      <w:r w:rsidRPr="009E42CF">
        <w:rPr>
          <w:rFonts w:eastAsia="Times New Roman"/>
          <w:sz w:val="24"/>
          <w:szCs w:val="24"/>
          <w:lang w:val="es-BO" w:eastAsia="es-BO"/>
        </w:rPr>
        <w:t>Resulta innecesario recalcar</w:t>
      </w:r>
      <w:r w:rsidR="0091352F" w:rsidRPr="009E42CF">
        <w:rPr>
          <w:rFonts w:eastAsia="Times New Roman"/>
          <w:sz w:val="24"/>
          <w:szCs w:val="24"/>
          <w:lang w:val="es-BO" w:eastAsia="es-BO"/>
        </w:rPr>
        <w:t xml:space="preserve"> la importancia del problema de</w:t>
      </w:r>
      <w:r w:rsidR="009E42CF" w:rsidRPr="009E42CF">
        <w:rPr>
          <w:rFonts w:eastAsia="Times New Roman"/>
          <w:sz w:val="24"/>
          <w:szCs w:val="24"/>
          <w:lang w:val="es-BO" w:eastAsia="es-BO"/>
        </w:rPr>
        <w:t xml:space="preserve"> </w:t>
      </w:r>
      <w:r w:rsidR="0091352F" w:rsidRPr="009E42CF">
        <w:rPr>
          <w:rFonts w:eastAsia="Times New Roman"/>
          <w:sz w:val="24"/>
          <w:szCs w:val="24"/>
          <w:lang w:val="es-BO" w:eastAsia="es-BO"/>
        </w:rPr>
        <w:t xml:space="preserve"> </w:t>
      </w:r>
      <w:r w:rsidR="00F161DE" w:rsidRPr="009E42CF">
        <w:rPr>
          <w:sz w:val="24"/>
          <w:szCs w:val="24"/>
          <w:lang w:val="es-ES"/>
        </w:rPr>
        <w:t>Como</w:t>
      </w:r>
      <w:r w:rsidR="009E42CF" w:rsidRPr="009E42CF">
        <w:rPr>
          <w:sz w:val="24"/>
          <w:szCs w:val="24"/>
          <w:lang w:val="es-ES"/>
        </w:rPr>
        <w:t xml:space="preserve"> Proponer una estrategia educativa para fortalecer </w:t>
      </w:r>
      <w:r w:rsidR="009E42CF">
        <w:rPr>
          <w:sz w:val="24"/>
          <w:szCs w:val="24"/>
          <w:lang w:val="es-ES"/>
        </w:rPr>
        <w:t>l</w:t>
      </w:r>
      <w:r w:rsidR="009E42CF" w:rsidRPr="009E42CF">
        <w:rPr>
          <w:sz w:val="24"/>
          <w:szCs w:val="24"/>
          <w:lang w:val="es-ES"/>
        </w:rPr>
        <w:t>os conocimientos sobre métodos anticonceptivos</w:t>
      </w:r>
      <w:r w:rsidR="00F161DE" w:rsidRPr="009E42CF">
        <w:rPr>
          <w:sz w:val="24"/>
          <w:szCs w:val="24"/>
          <w:lang w:val="es-ES"/>
        </w:rPr>
        <w:t xml:space="preserve"> </w:t>
      </w:r>
      <w:r w:rsidR="009E42CF" w:rsidRPr="009E42CF">
        <w:rPr>
          <w:sz w:val="24"/>
          <w:szCs w:val="24"/>
          <w:lang w:val="es-ES"/>
        </w:rPr>
        <w:t xml:space="preserve">en estudiantes de la carrera de enfermería en los niveles primero y segundo de la Universidad Autónoma Tomás </w:t>
      </w:r>
      <w:r w:rsidR="00AB0E2A" w:rsidRPr="009E42CF">
        <w:rPr>
          <w:sz w:val="24"/>
          <w:szCs w:val="24"/>
          <w:lang w:val="es-ES"/>
        </w:rPr>
        <w:t>Frías</w:t>
      </w:r>
      <w:r w:rsidR="009E42CF" w:rsidRPr="009E42CF">
        <w:rPr>
          <w:sz w:val="24"/>
          <w:szCs w:val="24"/>
          <w:lang w:val="es-ES"/>
        </w:rPr>
        <w:t>.</w:t>
      </w:r>
    </w:p>
    <w:p w:rsidR="00D53793" w:rsidRPr="00B87AA2" w:rsidRDefault="00D53793" w:rsidP="00197899">
      <w:pPr>
        <w:widowControl/>
        <w:spacing w:after="200" w:line="360" w:lineRule="auto"/>
        <w:jc w:val="both"/>
        <w:rPr>
          <w:rFonts w:eastAsia="Times New Roman"/>
          <w:color w:val="FF0000"/>
          <w:sz w:val="24"/>
          <w:szCs w:val="24"/>
          <w:lang w:val="es-BO" w:eastAsia="es-BO"/>
        </w:rPr>
      </w:pPr>
      <w:proofErr w:type="gramStart"/>
      <w:r w:rsidRPr="009E42CF">
        <w:rPr>
          <w:rFonts w:eastAsia="Times New Roman"/>
          <w:sz w:val="24"/>
          <w:szCs w:val="24"/>
          <w:lang w:val="es-BO" w:eastAsia="es-BO"/>
        </w:rPr>
        <w:t>se</w:t>
      </w:r>
      <w:proofErr w:type="gramEnd"/>
      <w:r w:rsidRPr="009E42CF">
        <w:rPr>
          <w:rFonts w:eastAsia="Times New Roman"/>
          <w:sz w:val="24"/>
          <w:szCs w:val="24"/>
          <w:lang w:val="es-BO" w:eastAsia="es-BO"/>
        </w:rPr>
        <w:t xml:space="preserve"> supone que estamos to</w:t>
      </w:r>
      <w:r w:rsidR="000034E5" w:rsidRPr="009E42CF">
        <w:rPr>
          <w:rFonts w:eastAsia="Times New Roman"/>
          <w:sz w:val="24"/>
          <w:szCs w:val="24"/>
          <w:lang w:val="es-BO" w:eastAsia="es-BO"/>
        </w:rPr>
        <w:t xml:space="preserve">dos convencidos de la importancia  </w:t>
      </w:r>
      <w:r w:rsidRPr="009E42CF">
        <w:rPr>
          <w:rFonts w:eastAsia="Times New Roman"/>
          <w:sz w:val="24"/>
          <w:szCs w:val="24"/>
          <w:lang w:val="es-BO" w:eastAsia="es-BO"/>
        </w:rPr>
        <w:t>de este problema y nuestra gran preocupación debe consistir en encontrar la manera más adecuada para ayudar a resolver este serio asunto.</w:t>
      </w:r>
      <w:r w:rsidRPr="00B87AA2">
        <w:rPr>
          <w:rFonts w:eastAsia="Times New Roman"/>
          <w:color w:val="FF0000"/>
          <w:sz w:val="24"/>
          <w:szCs w:val="24"/>
          <w:lang w:val="es-BO" w:eastAsia="es-BO"/>
        </w:rPr>
        <w:t xml:space="preserve">  </w:t>
      </w:r>
      <w:r w:rsidRPr="009E42CF">
        <w:rPr>
          <w:rFonts w:eastAsia="Times New Roman"/>
          <w:sz w:val="24"/>
          <w:szCs w:val="24"/>
          <w:lang w:val="es-BO" w:eastAsia="es-BO"/>
        </w:rPr>
        <w:t>Todos estamos seguramente de acuerdo en que cualquier medida efectiva encaminada a mejorar esta situación debe estar precedida de un estudio concienzudo del problema, a</w:t>
      </w:r>
      <w:r w:rsidR="000034E5" w:rsidRPr="009E42CF">
        <w:rPr>
          <w:rFonts w:eastAsia="Times New Roman"/>
          <w:sz w:val="24"/>
          <w:szCs w:val="24"/>
          <w:lang w:val="es-BO" w:eastAsia="es-BO"/>
        </w:rPr>
        <w:t xml:space="preserve"> fin de </w:t>
      </w:r>
      <w:r w:rsidR="009E42CF" w:rsidRPr="009E42CF">
        <w:rPr>
          <w:rFonts w:eastAsia="Times New Roman"/>
          <w:sz w:val="24"/>
          <w:szCs w:val="24"/>
          <w:lang w:val="es-BO" w:eastAsia="es-BO"/>
        </w:rPr>
        <w:t xml:space="preserve">mejorar la </w:t>
      </w:r>
      <w:proofErr w:type="gramStart"/>
      <w:r w:rsidR="009E42CF" w:rsidRPr="009E42CF">
        <w:rPr>
          <w:rFonts w:eastAsia="Times New Roman"/>
          <w:sz w:val="24"/>
          <w:szCs w:val="24"/>
          <w:lang w:val="es-BO" w:eastAsia="es-BO"/>
        </w:rPr>
        <w:t>información ,</w:t>
      </w:r>
      <w:r w:rsidRPr="009E42CF">
        <w:rPr>
          <w:rFonts w:eastAsia="Times New Roman"/>
          <w:sz w:val="24"/>
          <w:szCs w:val="24"/>
          <w:lang w:val="es-BO" w:eastAsia="es-BO"/>
        </w:rPr>
        <w:t>investigando</w:t>
      </w:r>
      <w:proofErr w:type="gramEnd"/>
      <w:r w:rsidRPr="009E42CF">
        <w:rPr>
          <w:rFonts w:eastAsia="Times New Roman"/>
          <w:sz w:val="24"/>
          <w:szCs w:val="24"/>
          <w:lang w:val="es-BO" w:eastAsia="es-BO"/>
        </w:rPr>
        <w:t xml:space="preserve"> al mismo tiempo las </w:t>
      </w:r>
      <w:r w:rsidR="009E42CF" w:rsidRPr="009E42CF">
        <w:rPr>
          <w:rFonts w:eastAsia="Times New Roman"/>
          <w:sz w:val="24"/>
          <w:szCs w:val="24"/>
          <w:lang w:val="es-BO" w:eastAsia="es-BO"/>
        </w:rPr>
        <w:t xml:space="preserve">consecuencias </w:t>
      </w:r>
      <w:r w:rsidRPr="009E42CF">
        <w:rPr>
          <w:rFonts w:eastAsia="Times New Roman"/>
          <w:sz w:val="24"/>
          <w:szCs w:val="24"/>
          <w:lang w:val="es-BO" w:eastAsia="es-BO"/>
        </w:rPr>
        <w:t xml:space="preserve">que </w:t>
      </w:r>
      <w:r w:rsidR="009E42CF" w:rsidRPr="009E42CF">
        <w:rPr>
          <w:rFonts w:eastAsia="Times New Roman"/>
          <w:sz w:val="24"/>
          <w:szCs w:val="24"/>
          <w:lang w:val="es-BO" w:eastAsia="es-BO"/>
        </w:rPr>
        <w:t xml:space="preserve">posteriores </w:t>
      </w:r>
      <w:r w:rsidRPr="009E42CF">
        <w:rPr>
          <w:rFonts w:eastAsia="Times New Roman"/>
          <w:sz w:val="24"/>
          <w:szCs w:val="24"/>
          <w:lang w:val="es-BO" w:eastAsia="es-BO"/>
        </w:rPr>
        <w:t xml:space="preserve"> provocar.</w:t>
      </w:r>
      <w:r w:rsidR="000034E5" w:rsidRPr="009E42CF">
        <w:rPr>
          <w:rFonts w:eastAsia="Times New Roman"/>
          <w:sz w:val="24"/>
          <w:szCs w:val="24"/>
          <w:lang w:val="es-BO" w:eastAsia="es-BO"/>
        </w:rPr>
        <w:t xml:space="preserve"> </w:t>
      </w:r>
      <w:r w:rsidRPr="009E42CF">
        <w:rPr>
          <w:rFonts w:eastAsia="Times New Roman"/>
          <w:sz w:val="24"/>
          <w:szCs w:val="24"/>
          <w:lang w:val="es-BO" w:eastAsia="es-BO"/>
        </w:rPr>
        <w:t>Dentro del extenso campo de la comunicación humana, la relación interpersonal y el contacto cara a cara son las expresiones más importantes cuando se trata de relacionarnos eficazmente. La aplicación</w:t>
      </w:r>
      <w:r w:rsidR="000034E5" w:rsidRPr="009E42CF">
        <w:rPr>
          <w:rFonts w:eastAsia="Times New Roman"/>
          <w:sz w:val="24"/>
          <w:szCs w:val="24"/>
          <w:lang w:val="es-BO" w:eastAsia="es-BO"/>
        </w:rPr>
        <w:t xml:space="preserve"> de esta </w:t>
      </w:r>
      <w:r w:rsidR="009E42CF" w:rsidRPr="009E42CF">
        <w:rPr>
          <w:rFonts w:eastAsia="Times New Roman"/>
          <w:sz w:val="24"/>
          <w:szCs w:val="24"/>
          <w:lang w:val="es-BO" w:eastAsia="es-BO"/>
        </w:rPr>
        <w:t xml:space="preserve">se </w:t>
      </w:r>
      <w:r w:rsidR="00AB0E2A" w:rsidRPr="009E42CF">
        <w:rPr>
          <w:rFonts w:eastAsia="Times New Roman"/>
          <w:sz w:val="24"/>
          <w:szCs w:val="24"/>
          <w:lang w:val="es-BO" w:eastAsia="es-BO"/>
        </w:rPr>
        <w:t>dará</w:t>
      </w:r>
      <w:r w:rsidR="009E42CF" w:rsidRPr="009E42CF">
        <w:rPr>
          <w:rFonts w:eastAsia="Times New Roman"/>
          <w:sz w:val="24"/>
          <w:szCs w:val="24"/>
          <w:lang w:val="es-BO" w:eastAsia="es-BO"/>
        </w:rPr>
        <w:t xml:space="preserve"> en los estudiantes de la Carrera de Enfermería de Universidad Autónoma Tomás </w:t>
      </w:r>
      <w:r w:rsidR="00AB0E2A" w:rsidRPr="009E42CF">
        <w:rPr>
          <w:rFonts w:eastAsia="Times New Roman"/>
          <w:sz w:val="24"/>
          <w:szCs w:val="24"/>
          <w:lang w:val="es-BO" w:eastAsia="es-BO"/>
        </w:rPr>
        <w:t>Frías</w:t>
      </w:r>
      <w:r w:rsidR="009E42CF" w:rsidRPr="009E42CF">
        <w:rPr>
          <w:rFonts w:eastAsia="Times New Roman"/>
          <w:sz w:val="24"/>
          <w:szCs w:val="24"/>
          <w:lang w:val="es-BO" w:eastAsia="es-BO"/>
        </w:rPr>
        <w:t>.</w:t>
      </w:r>
    </w:p>
    <w:p w:rsidR="00D53793" w:rsidRPr="00806887" w:rsidRDefault="00F161DE" w:rsidP="00F161DE">
      <w:pPr>
        <w:widowControl/>
        <w:spacing w:after="200" w:line="276" w:lineRule="auto"/>
        <w:rPr>
          <w:rFonts w:eastAsia="Times New Roman"/>
          <w:b/>
          <w:sz w:val="24"/>
          <w:szCs w:val="28"/>
          <w:lang w:val="es-BO" w:eastAsia="es-BO"/>
        </w:rPr>
      </w:pPr>
      <w:r w:rsidRPr="00806887">
        <w:rPr>
          <w:rFonts w:eastAsia="Times New Roman"/>
          <w:b/>
          <w:sz w:val="24"/>
          <w:szCs w:val="28"/>
          <w:lang w:val="es-BO" w:eastAsia="es-BO"/>
        </w:rPr>
        <w:t>Objetivo</w:t>
      </w:r>
    </w:p>
    <w:p w:rsidR="00197899" w:rsidRPr="00806887" w:rsidRDefault="009E42CF" w:rsidP="00806887">
      <w:pPr>
        <w:widowControl/>
        <w:shd w:val="clear" w:color="auto" w:fill="FFFFFF"/>
        <w:spacing w:before="100" w:beforeAutospacing="1" w:after="100" w:afterAutospacing="1" w:line="360" w:lineRule="auto"/>
        <w:jc w:val="both"/>
        <w:rPr>
          <w:rFonts w:eastAsia="Times New Roman"/>
          <w:color w:val="2C2C2B"/>
          <w:sz w:val="24"/>
          <w:szCs w:val="24"/>
          <w:lang w:val="es-BO" w:eastAsia="es-BO"/>
        </w:rPr>
      </w:pPr>
      <w:r w:rsidRPr="009E42CF">
        <w:rPr>
          <w:rFonts w:eastAsia="Times New Roman"/>
          <w:color w:val="2C2C2B"/>
          <w:sz w:val="24"/>
          <w:szCs w:val="24"/>
          <w:lang w:val="es-BO" w:eastAsia="es-BO"/>
        </w:rPr>
        <w:t xml:space="preserve">Fortalecer la capacidad de conocimiento sobre el tema de </w:t>
      </w:r>
      <w:r w:rsidRPr="009E42CF">
        <w:rPr>
          <w:bCs/>
          <w:color w:val="222222"/>
          <w:sz w:val="24"/>
          <w:szCs w:val="24"/>
          <w:shd w:val="clear" w:color="auto" w:fill="FFFFFF"/>
          <w:lang w:val="es-BO"/>
        </w:rPr>
        <w:t>métodos anticonceptivos</w:t>
      </w:r>
      <w:r w:rsidRPr="009E42CF">
        <w:rPr>
          <w:color w:val="222222"/>
          <w:sz w:val="24"/>
          <w:szCs w:val="24"/>
          <w:shd w:val="clear" w:color="auto" w:fill="FFFFFF"/>
          <w:lang w:val="es-BO"/>
        </w:rPr>
        <w:t xml:space="preserve"> modernos y suficientes para que </w:t>
      </w:r>
      <w:r>
        <w:rPr>
          <w:color w:val="222222"/>
          <w:sz w:val="24"/>
          <w:szCs w:val="24"/>
          <w:shd w:val="clear" w:color="auto" w:fill="FFFFFF"/>
          <w:lang w:val="es-BO"/>
        </w:rPr>
        <w:t xml:space="preserve">los estudiantes de la carrera </w:t>
      </w:r>
      <w:r w:rsidRPr="009E42CF">
        <w:rPr>
          <w:color w:val="222222"/>
          <w:sz w:val="24"/>
          <w:szCs w:val="24"/>
          <w:shd w:val="clear" w:color="auto" w:fill="FFFFFF"/>
          <w:lang w:val="es-BO"/>
        </w:rPr>
        <w:t xml:space="preserve"> puedan decidir libremente y responsablemente sobre el </w:t>
      </w:r>
      <w:r w:rsidRPr="009E42CF">
        <w:rPr>
          <w:bCs/>
          <w:color w:val="222222"/>
          <w:sz w:val="24"/>
          <w:szCs w:val="24"/>
          <w:shd w:val="clear" w:color="auto" w:fill="FFFFFF"/>
          <w:lang w:val="es-BO"/>
        </w:rPr>
        <w:t>método anticonceptivo</w:t>
      </w:r>
      <w:r w:rsidR="00806887">
        <w:rPr>
          <w:color w:val="222222"/>
          <w:sz w:val="24"/>
          <w:szCs w:val="24"/>
          <w:shd w:val="clear" w:color="auto" w:fill="FFFFFF"/>
          <w:lang w:val="es-BO"/>
        </w:rPr>
        <w:t>.</w:t>
      </w:r>
    </w:p>
    <w:p w:rsidR="00A91CEF" w:rsidRPr="00197899" w:rsidRDefault="00A91CEF" w:rsidP="00A91CEF">
      <w:pPr>
        <w:widowControl/>
        <w:spacing w:after="200" w:line="360" w:lineRule="auto"/>
        <w:rPr>
          <w:rFonts w:eastAsia="Times New Roman"/>
          <w:b/>
          <w:sz w:val="24"/>
          <w:szCs w:val="28"/>
          <w:lang w:val="es-BO" w:eastAsia="es-BO"/>
        </w:rPr>
      </w:pPr>
      <w:r w:rsidRPr="00197899">
        <w:rPr>
          <w:rFonts w:eastAsia="Times New Roman"/>
          <w:b/>
          <w:sz w:val="24"/>
          <w:szCs w:val="28"/>
          <w:lang w:val="es-BO" w:eastAsia="es-BO"/>
        </w:rPr>
        <w:t>II. Objetivo de la  orientación</w:t>
      </w:r>
    </w:p>
    <w:p w:rsidR="00A91CEF" w:rsidRPr="00197899" w:rsidRDefault="00806887" w:rsidP="00A91CEF">
      <w:pPr>
        <w:widowControl/>
        <w:spacing w:after="200" w:line="360" w:lineRule="auto"/>
        <w:jc w:val="both"/>
        <w:rPr>
          <w:rFonts w:eastAsia="Times New Roman"/>
          <w:color w:val="FF0000"/>
          <w:sz w:val="24"/>
          <w:szCs w:val="28"/>
          <w:lang w:val="es-BO" w:eastAsia="es-BO"/>
        </w:rPr>
      </w:pPr>
      <w:r>
        <w:rPr>
          <w:rFonts w:eastAsia="Times New Roman"/>
          <w:sz w:val="24"/>
          <w:szCs w:val="28"/>
          <w:lang w:val="es-BO" w:eastAsia="es-BO"/>
        </w:rPr>
        <w:t xml:space="preserve">Realizar una capacitación exclusiva sobre este tema a los estudiantes de primer y segundo nivel de la Carrea </w:t>
      </w:r>
      <w:r w:rsidR="00A91CEF" w:rsidRPr="00197899">
        <w:rPr>
          <w:rFonts w:eastAsia="Times New Roman"/>
          <w:sz w:val="24"/>
          <w:szCs w:val="28"/>
          <w:lang w:val="es-BO" w:eastAsia="es-BO"/>
        </w:rPr>
        <w:t>con el</w:t>
      </w:r>
      <w:r w:rsidR="00A91CEF" w:rsidRPr="00197899">
        <w:rPr>
          <w:rFonts w:eastAsia="Times New Roman"/>
          <w:color w:val="FF0000"/>
          <w:sz w:val="24"/>
          <w:szCs w:val="28"/>
          <w:lang w:val="es-BO" w:eastAsia="es-BO"/>
        </w:rPr>
        <w:t xml:space="preserve"> </w:t>
      </w:r>
      <w:r w:rsidR="00A91CEF" w:rsidRPr="00197899">
        <w:rPr>
          <w:rFonts w:eastAsia="Times New Roman"/>
          <w:sz w:val="24"/>
          <w:szCs w:val="28"/>
          <w:lang w:val="es-BO" w:eastAsia="es-BO"/>
        </w:rPr>
        <w:t>fin de prevenir embarazos no deseados</w:t>
      </w:r>
      <w:r>
        <w:rPr>
          <w:rFonts w:eastAsia="Times New Roman"/>
          <w:sz w:val="24"/>
          <w:szCs w:val="28"/>
          <w:lang w:val="es-BO" w:eastAsia="es-BO"/>
        </w:rPr>
        <w:t>.</w:t>
      </w:r>
      <w:r>
        <w:rPr>
          <w:rFonts w:eastAsia="Times New Roman"/>
          <w:color w:val="FF0000"/>
          <w:sz w:val="24"/>
          <w:szCs w:val="28"/>
          <w:lang w:val="es-BO" w:eastAsia="es-BO"/>
        </w:rPr>
        <w:t xml:space="preserve"> </w:t>
      </w:r>
    </w:p>
    <w:p w:rsidR="00806887" w:rsidRDefault="00806887" w:rsidP="00806887">
      <w:pPr>
        <w:widowControl/>
        <w:spacing w:after="200" w:line="276" w:lineRule="auto"/>
        <w:outlineLvl w:val="1"/>
        <w:rPr>
          <w:rFonts w:eastAsia="Times New Roman"/>
          <w:b/>
          <w:sz w:val="24"/>
          <w:szCs w:val="28"/>
          <w:lang w:val="es-BO" w:eastAsia="es-BO"/>
        </w:rPr>
      </w:pPr>
      <w:bookmarkStart w:id="28" w:name="_Toc10303140"/>
    </w:p>
    <w:p w:rsidR="00806887" w:rsidRDefault="00806887" w:rsidP="00806887">
      <w:pPr>
        <w:widowControl/>
        <w:spacing w:after="200" w:line="276" w:lineRule="auto"/>
        <w:outlineLvl w:val="1"/>
        <w:rPr>
          <w:rFonts w:eastAsia="Times New Roman"/>
          <w:b/>
          <w:sz w:val="24"/>
          <w:szCs w:val="28"/>
          <w:lang w:val="es-BO" w:eastAsia="es-BO"/>
        </w:rPr>
      </w:pPr>
    </w:p>
    <w:p w:rsidR="00806887" w:rsidRDefault="00806887" w:rsidP="00806887">
      <w:pPr>
        <w:widowControl/>
        <w:spacing w:after="200" w:line="276" w:lineRule="auto"/>
        <w:outlineLvl w:val="1"/>
        <w:rPr>
          <w:rFonts w:eastAsia="Times New Roman"/>
          <w:b/>
          <w:sz w:val="24"/>
          <w:szCs w:val="28"/>
          <w:lang w:val="es-BO" w:eastAsia="es-BO"/>
        </w:rPr>
      </w:pPr>
    </w:p>
    <w:p w:rsidR="00A91CEF" w:rsidRPr="00806887" w:rsidRDefault="00A91CEF" w:rsidP="00806887">
      <w:pPr>
        <w:widowControl/>
        <w:spacing w:after="200" w:line="276" w:lineRule="auto"/>
        <w:outlineLvl w:val="1"/>
        <w:rPr>
          <w:rFonts w:eastAsia="Times New Roman"/>
          <w:b/>
          <w:sz w:val="24"/>
          <w:szCs w:val="28"/>
          <w:lang w:val="es-BO" w:eastAsia="es-BO"/>
        </w:rPr>
      </w:pPr>
      <w:r w:rsidRPr="00806887">
        <w:rPr>
          <w:rFonts w:eastAsia="Times New Roman"/>
          <w:b/>
          <w:sz w:val="24"/>
          <w:szCs w:val="28"/>
          <w:lang w:val="es-BO" w:eastAsia="es-BO"/>
        </w:rPr>
        <w:lastRenderedPageBreak/>
        <w:t xml:space="preserve">Contenido  de </w:t>
      </w:r>
      <w:bookmarkEnd w:id="28"/>
      <w:r w:rsidR="00AB0E2A">
        <w:rPr>
          <w:rFonts w:eastAsia="Times New Roman"/>
          <w:b/>
          <w:sz w:val="24"/>
          <w:szCs w:val="28"/>
          <w:lang w:val="es-BO" w:eastAsia="es-BO"/>
        </w:rPr>
        <w:t>Capacitación</w:t>
      </w:r>
    </w:p>
    <w:p w:rsidR="00A91CEF" w:rsidRPr="00197899" w:rsidRDefault="00A91CEF" w:rsidP="00A91CEF">
      <w:pPr>
        <w:widowControl/>
        <w:spacing w:after="200" w:line="276" w:lineRule="auto"/>
        <w:rPr>
          <w:rFonts w:eastAsia="Times New Roman"/>
          <w:b/>
          <w:sz w:val="24"/>
          <w:szCs w:val="28"/>
          <w:lang w:val="es-BO" w:eastAsia="es-BO"/>
        </w:rPr>
      </w:pPr>
      <w:r w:rsidRPr="00197899">
        <w:rPr>
          <w:rFonts w:eastAsia="Times New Roman"/>
          <w:b/>
          <w:sz w:val="24"/>
          <w:szCs w:val="28"/>
          <w:lang w:val="es-BO" w:eastAsia="es-BO"/>
        </w:rPr>
        <w:t>Objetivo:</w:t>
      </w:r>
    </w:p>
    <w:p w:rsidR="00A91CEF" w:rsidRPr="00AD3DA2" w:rsidRDefault="006B3B79" w:rsidP="00A91CEF">
      <w:pPr>
        <w:widowControl/>
        <w:spacing w:after="200" w:line="276" w:lineRule="auto"/>
        <w:jc w:val="center"/>
        <w:rPr>
          <w:rFonts w:eastAsia="Times New Roman"/>
          <w:b/>
          <w:color w:val="FF0000"/>
          <w:sz w:val="28"/>
          <w:szCs w:val="28"/>
          <w:lang w:val="es-BO" w:eastAsia="es-BO"/>
        </w:rPr>
      </w:pPr>
      <w:r>
        <w:rPr>
          <w:rFonts w:eastAsia="Times New Roman"/>
          <w:b/>
          <w:noProof/>
          <w:color w:val="FF0000"/>
          <w:sz w:val="28"/>
          <w:szCs w:val="28"/>
        </w:rPr>
        <w:pict>
          <v:roundrect id="23 Rectángulo redondeado" o:spid="_x0000_s1028" style="position:absolute;left:0;text-align:left;margin-left:-3.65pt;margin-top:.95pt;width:471.9pt;height:98.8pt;z-index:25188659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" fillcolor="#daeef3 [664]" strokecolor="#92cddc [1944]" strokeweight="1pt">
            <v:fill color2="#b6dde8 [1304]" rotate="t"/>
            <v:shadow on="t" type="perspective" color="#205867 [1608]" opacity=".5" offset="1pt" offset2="-3pt"/>
            <v:textbox style="mso-next-textbox:#23 Rectángulo redondeado">
              <w:txbxContent>
                <w:p w:rsidR="000F2519" w:rsidRDefault="000F2519" w:rsidP="00806887">
                  <w:pPr>
                    <w:widowControl/>
                    <w:spacing w:after="200" w:line="360" w:lineRule="auto"/>
                    <w:jc w:val="both"/>
                    <w:rPr>
                      <w:rFonts w:eastAsia="Times New Roman"/>
                      <w:sz w:val="24"/>
                      <w:szCs w:val="28"/>
                      <w:lang w:val="es-BO" w:eastAsia="es-BO"/>
                    </w:rPr>
                  </w:pPr>
                </w:p>
                <w:p w:rsidR="000F2519" w:rsidRPr="00197899" w:rsidRDefault="000F2519" w:rsidP="00806887">
                  <w:pPr>
                    <w:widowControl/>
                    <w:spacing w:after="200" w:line="360" w:lineRule="auto"/>
                    <w:jc w:val="both"/>
                    <w:rPr>
                      <w:rFonts w:eastAsia="Times New Roman"/>
                      <w:color w:val="FF0000"/>
                      <w:sz w:val="24"/>
                      <w:szCs w:val="28"/>
                      <w:lang w:val="es-BO" w:eastAsia="es-BO"/>
                    </w:rPr>
                  </w:pPr>
                  <w:r>
                    <w:rPr>
                      <w:rFonts w:eastAsia="Times New Roman"/>
                      <w:sz w:val="24"/>
                      <w:szCs w:val="28"/>
                      <w:lang w:val="es-BO" w:eastAsia="es-BO"/>
                    </w:rPr>
                    <w:t xml:space="preserve">Realizar una capacitación exclusiva sobre este tema a los estudiantes de primer y segundo nivel de la Carrera </w:t>
                  </w:r>
                  <w:r w:rsidRPr="00197899">
                    <w:rPr>
                      <w:rFonts w:eastAsia="Times New Roman"/>
                      <w:sz w:val="24"/>
                      <w:szCs w:val="28"/>
                      <w:lang w:val="es-BO" w:eastAsia="es-BO"/>
                    </w:rPr>
                    <w:t>con el</w:t>
                  </w:r>
                  <w:r w:rsidRPr="00197899">
                    <w:rPr>
                      <w:rFonts w:eastAsia="Times New Roman"/>
                      <w:color w:val="FF0000"/>
                      <w:sz w:val="24"/>
                      <w:szCs w:val="28"/>
                      <w:lang w:val="es-BO" w:eastAsia="es-BO"/>
                    </w:rPr>
                    <w:t xml:space="preserve"> </w:t>
                  </w:r>
                  <w:r w:rsidRPr="00197899">
                    <w:rPr>
                      <w:rFonts w:eastAsia="Times New Roman"/>
                      <w:sz w:val="24"/>
                      <w:szCs w:val="28"/>
                      <w:lang w:val="es-BO" w:eastAsia="es-BO"/>
                    </w:rPr>
                    <w:t>fin de prevenir embarazos no deseados</w:t>
                  </w:r>
                  <w:r>
                    <w:rPr>
                      <w:rFonts w:eastAsia="Times New Roman"/>
                      <w:sz w:val="24"/>
                      <w:szCs w:val="28"/>
                      <w:lang w:val="es-BO" w:eastAsia="es-BO"/>
                    </w:rPr>
                    <w:t>.</w:t>
                  </w:r>
                  <w:r>
                    <w:rPr>
                      <w:rFonts w:eastAsia="Times New Roman"/>
                      <w:color w:val="FF0000"/>
                      <w:sz w:val="24"/>
                      <w:szCs w:val="28"/>
                      <w:lang w:val="es-BO" w:eastAsia="es-BO"/>
                    </w:rPr>
                    <w:t xml:space="preserve"> </w:t>
                  </w:r>
                </w:p>
                <w:p w:rsidR="000F2519" w:rsidRPr="005F73F1" w:rsidRDefault="000F2519" w:rsidP="00A91CEF">
                  <w:pPr>
                    <w:spacing w:line="360" w:lineRule="auto"/>
                    <w:jc w:val="both"/>
                    <w:rPr>
                      <w:lang w:val="es-ES"/>
                    </w:rPr>
                  </w:pPr>
                </w:p>
              </w:txbxContent>
            </v:textbox>
          </v:roundrect>
        </w:pict>
      </w:r>
    </w:p>
    <w:p w:rsidR="00A91CEF" w:rsidRPr="00AD3DA2" w:rsidRDefault="00A91CEF" w:rsidP="00A91CEF">
      <w:pPr>
        <w:widowControl/>
        <w:spacing w:after="200" w:line="360" w:lineRule="auto"/>
        <w:contextualSpacing/>
        <w:jc w:val="both"/>
        <w:rPr>
          <w:rFonts w:eastAsia="Times New Roman"/>
          <w:b/>
          <w:color w:val="FF0000"/>
          <w:sz w:val="28"/>
          <w:szCs w:val="28"/>
          <w:lang w:val="es-VE" w:eastAsia="es-VE"/>
        </w:rPr>
      </w:pPr>
    </w:p>
    <w:p w:rsidR="00A91CEF" w:rsidRPr="00AD3DA2" w:rsidRDefault="00A91CEF" w:rsidP="00A91CEF">
      <w:pPr>
        <w:widowControl/>
        <w:spacing w:after="200" w:line="360" w:lineRule="auto"/>
        <w:contextualSpacing/>
        <w:jc w:val="both"/>
        <w:rPr>
          <w:rFonts w:eastAsia="Times New Roman"/>
          <w:b/>
          <w:color w:val="FF0000"/>
          <w:sz w:val="28"/>
          <w:szCs w:val="28"/>
          <w:lang w:val="es-VE" w:eastAsia="es-VE"/>
        </w:rPr>
      </w:pPr>
    </w:p>
    <w:p w:rsidR="00A91CEF" w:rsidRPr="00AD3DA2" w:rsidRDefault="00A91CEF" w:rsidP="00A91CEF">
      <w:pPr>
        <w:widowControl/>
        <w:spacing w:after="200" w:line="360" w:lineRule="auto"/>
        <w:contextualSpacing/>
        <w:jc w:val="both"/>
        <w:rPr>
          <w:rFonts w:eastAsia="Times New Roman"/>
          <w:b/>
          <w:color w:val="FF0000"/>
          <w:sz w:val="28"/>
          <w:szCs w:val="28"/>
          <w:lang w:val="es-VE" w:eastAsia="es-VE"/>
        </w:rPr>
      </w:pPr>
    </w:p>
    <w:p w:rsidR="00A91CEF" w:rsidRDefault="00A91CEF" w:rsidP="00806887">
      <w:pPr>
        <w:widowControl/>
        <w:autoSpaceDE w:val="0"/>
        <w:autoSpaceDN w:val="0"/>
        <w:adjustRightInd w:val="0"/>
        <w:rPr>
          <w:rFonts w:eastAsiaTheme="minorHAnsi"/>
          <w:b/>
          <w:bCs/>
          <w:sz w:val="24"/>
          <w:szCs w:val="28"/>
          <w:lang w:val="es-BO"/>
        </w:rPr>
      </w:pPr>
    </w:p>
    <w:p w:rsidR="00A91CEF" w:rsidRDefault="00A91CEF" w:rsidP="00A91CEF">
      <w:pPr>
        <w:widowControl/>
        <w:autoSpaceDE w:val="0"/>
        <w:autoSpaceDN w:val="0"/>
        <w:adjustRightInd w:val="0"/>
        <w:jc w:val="center"/>
        <w:rPr>
          <w:rFonts w:eastAsiaTheme="minorHAnsi"/>
          <w:b/>
          <w:bCs/>
          <w:sz w:val="24"/>
          <w:szCs w:val="28"/>
          <w:lang w:val="es-BO"/>
        </w:rPr>
      </w:pPr>
    </w:p>
    <w:p w:rsidR="00A91CEF" w:rsidRPr="004C0D82" w:rsidRDefault="00A91CEF" w:rsidP="00A91CEF">
      <w:pPr>
        <w:widowControl/>
        <w:autoSpaceDE w:val="0"/>
        <w:autoSpaceDN w:val="0"/>
        <w:adjustRightInd w:val="0"/>
        <w:jc w:val="center"/>
        <w:rPr>
          <w:rFonts w:eastAsiaTheme="minorHAnsi"/>
          <w:sz w:val="24"/>
          <w:szCs w:val="28"/>
          <w:lang w:val="es-BO"/>
        </w:rPr>
      </w:pPr>
      <w:r w:rsidRPr="004C0D82">
        <w:rPr>
          <w:rFonts w:eastAsiaTheme="minorHAnsi"/>
          <w:b/>
          <w:bCs/>
          <w:sz w:val="24"/>
          <w:szCs w:val="28"/>
          <w:lang w:val="es-BO"/>
        </w:rPr>
        <w:t>MÉTODOS ANTICONCEPTIVOS</w:t>
      </w:r>
    </w:p>
    <w:p w:rsidR="00A91CEF" w:rsidRPr="00AD3DA2" w:rsidRDefault="00A91CEF" w:rsidP="00A91CEF">
      <w:pPr>
        <w:widowControl/>
        <w:autoSpaceDE w:val="0"/>
        <w:autoSpaceDN w:val="0"/>
        <w:adjustRightInd w:val="0"/>
        <w:rPr>
          <w:rFonts w:eastAsiaTheme="minorHAnsi"/>
          <w:color w:val="FF0000"/>
          <w:sz w:val="28"/>
          <w:szCs w:val="28"/>
          <w:lang w:val="es-BO"/>
        </w:rPr>
      </w:pPr>
    </w:p>
    <w:p w:rsidR="00A91CEF" w:rsidRPr="00911361" w:rsidRDefault="00A91CEF" w:rsidP="00A91CEF">
      <w:pPr>
        <w:spacing w:line="360" w:lineRule="auto"/>
        <w:jc w:val="both"/>
        <w:rPr>
          <w:b/>
          <w:sz w:val="24"/>
          <w:szCs w:val="24"/>
          <w:lang w:val="es-BO"/>
        </w:rPr>
      </w:pPr>
      <w:r>
        <w:rPr>
          <w:b/>
          <w:noProof/>
          <w:sz w:val="24"/>
          <w:szCs w:val="24"/>
          <w:lang w:val="es-ES" w:eastAsia="es-ES"/>
        </w:rPr>
        <w:drawing>
          <wp:anchor distT="0" distB="0" distL="114300" distR="114300" simplePos="0" relativeHeight="251887616" behindDoc="0" locked="0" layoutInCell="1" allowOverlap="1">
            <wp:simplePos x="0" y="0"/>
            <wp:positionH relativeFrom="column">
              <wp:posOffset>-75565</wp:posOffset>
            </wp:positionH>
            <wp:positionV relativeFrom="paragraph">
              <wp:posOffset>217170</wp:posOffset>
            </wp:positionV>
            <wp:extent cx="3127375" cy="2517140"/>
            <wp:effectExtent l="19050" t="0" r="0" b="0"/>
            <wp:wrapSquare wrapText="bothSides"/>
            <wp:docPr id="32" name="Imagen 2" descr="C:\Users\Roger\Desktop\METODOS_ANTICONCEPTIVOS-1024x8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r\Desktop\METODOS_ANTICONCEPTIVOS-1024x826.jpg"/>
                    <pic:cNvPicPr>
                      <a:picLocks noChangeAspect="1" noChangeArrowheads="1"/>
                    </pic:cNvPicPr>
                  </pic:nvPicPr>
                  <pic:blipFill>
                    <a:blip r:embed="rId155" cstate="print"/>
                    <a:srcRect/>
                    <a:stretch>
                      <a:fillRect/>
                    </a:stretch>
                  </pic:blipFill>
                  <pic:spPr bwMode="auto">
                    <a:xfrm>
                      <a:off x="0" y="0"/>
                      <a:ext cx="3127375" cy="2517140"/>
                    </a:xfrm>
                    <a:prstGeom prst="rect">
                      <a:avLst/>
                    </a:prstGeom>
                    <a:noFill/>
                    <a:ln w="9525">
                      <a:noFill/>
                      <a:miter lim="800000"/>
                      <a:headEnd/>
                      <a:tailEnd/>
                    </a:ln>
                  </pic:spPr>
                </pic:pic>
              </a:graphicData>
            </a:graphic>
          </wp:anchor>
        </w:drawing>
      </w:r>
      <w:r>
        <w:rPr>
          <w:b/>
          <w:sz w:val="24"/>
          <w:szCs w:val="24"/>
          <w:lang w:val="es-BO"/>
        </w:rPr>
        <w:t>1</w:t>
      </w:r>
      <w:r w:rsidRPr="00911361">
        <w:rPr>
          <w:b/>
          <w:sz w:val="24"/>
          <w:szCs w:val="24"/>
          <w:lang w:val="es-BO"/>
        </w:rPr>
        <w:t>.- METODOS TEMPORALES</w:t>
      </w:r>
    </w:p>
    <w:p w:rsidR="00A91CEF" w:rsidRPr="00197899" w:rsidRDefault="00A91CEF" w:rsidP="00A91CEF">
      <w:pPr>
        <w:pStyle w:val="NormalWeb"/>
        <w:spacing w:line="360" w:lineRule="auto"/>
        <w:jc w:val="both"/>
        <w:rPr>
          <w:rFonts w:ascii="Arial" w:hAnsi="Arial" w:cs="Arial"/>
          <w:sz w:val="24"/>
        </w:rPr>
      </w:pPr>
      <w:r w:rsidRPr="00197899">
        <w:rPr>
          <w:rFonts w:ascii="Arial" w:hAnsi="Arial" w:cs="Arial"/>
          <w:color w:val="404040" w:themeColor="text1" w:themeTint="BF"/>
          <w:sz w:val="24"/>
        </w:rPr>
        <w:t>Abstinencia periódica</w:t>
      </w:r>
    </w:p>
    <w:p w:rsidR="00A91CEF" w:rsidRPr="00197899" w:rsidRDefault="00A91CEF" w:rsidP="00A91CEF">
      <w:pPr>
        <w:pStyle w:val="NormalWeb"/>
        <w:spacing w:line="360" w:lineRule="auto"/>
        <w:jc w:val="both"/>
        <w:rPr>
          <w:rFonts w:ascii="Arial" w:hAnsi="Arial" w:cs="Arial"/>
          <w:color w:val="404040" w:themeColor="text1" w:themeTint="BF"/>
          <w:sz w:val="24"/>
        </w:rPr>
      </w:pPr>
      <w:r w:rsidRPr="00197899">
        <w:rPr>
          <w:rFonts w:ascii="Arial" w:hAnsi="Arial" w:cs="Arial"/>
          <w:color w:val="404040" w:themeColor="text1" w:themeTint="BF"/>
          <w:sz w:val="24"/>
        </w:rPr>
        <w:t xml:space="preserve">Inyectable </w:t>
      </w:r>
      <w:proofErr w:type="spellStart"/>
      <w:r w:rsidRPr="00197899">
        <w:rPr>
          <w:rFonts w:ascii="Arial" w:hAnsi="Arial" w:cs="Arial"/>
          <w:color w:val="404040" w:themeColor="text1" w:themeTint="BF"/>
          <w:sz w:val="24"/>
        </w:rPr>
        <w:t>depoprovera</w:t>
      </w:r>
      <w:proofErr w:type="spellEnd"/>
    </w:p>
    <w:p w:rsidR="00A91CEF" w:rsidRPr="00197899" w:rsidRDefault="00A91CEF" w:rsidP="00A91CEF">
      <w:pPr>
        <w:pStyle w:val="NormalWeb"/>
        <w:spacing w:line="360" w:lineRule="auto"/>
        <w:jc w:val="both"/>
        <w:rPr>
          <w:rFonts w:ascii="Arial" w:hAnsi="Arial" w:cs="Arial"/>
          <w:color w:val="404040" w:themeColor="text1" w:themeTint="BF"/>
          <w:sz w:val="24"/>
        </w:rPr>
      </w:pPr>
      <w:r w:rsidRPr="00197899">
        <w:rPr>
          <w:rFonts w:ascii="Arial" w:hAnsi="Arial" w:cs="Arial"/>
          <w:color w:val="404040" w:themeColor="text1" w:themeTint="BF"/>
          <w:sz w:val="24"/>
        </w:rPr>
        <w:t xml:space="preserve">Implantes </w:t>
      </w:r>
    </w:p>
    <w:p w:rsidR="00A91CEF" w:rsidRPr="00197899" w:rsidRDefault="00A91CEF" w:rsidP="00A91CEF">
      <w:pPr>
        <w:pStyle w:val="NormalWeb"/>
        <w:spacing w:line="360" w:lineRule="auto"/>
        <w:jc w:val="both"/>
        <w:rPr>
          <w:rFonts w:ascii="Arial" w:hAnsi="Arial" w:cs="Arial"/>
          <w:color w:val="404040" w:themeColor="text1" w:themeTint="BF"/>
          <w:sz w:val="24"/>
        </w:rPr>
      </w:pPr>
      <w:r w:rsidRPr="00197899">
        <w:rPr>
          <w:rFonts w:ascii="Arial" w:hAnsi="Arial" w:cs="Arial"/>
          <w:color w:val="404040" w:themeColor="text1" w:themeTint="BF"/>
          <w:sz w:val="24"/>
        </w:rPr>
        <w:t>Condón</w:t>
      </w:r>
    </w:p>
    <w:p w:rsidR="00A91CEF" w:rsidRPr="00197899" w:rsidRDefault="00A91CEF" w:rsidP="00A91CEF">
      <w:pPr>
        <w:pStyle w:val="NormalWeb"/>
        <w:spacing w:line="360" w:lineRule="auto"/>
        <w:jc w:val="both"/>
        <w:rPr>
          <w:rFonts w:ascii="Arial" w:hAnsi="Arial" w:cs="Arial"/>
          <w:color w:val="404040" w:themeColor="text1" w:themeTint="BF"/>
          <w:sz w:val="24"/>
        </w:rPr>
      </w:pPr>
      <w:r w:rsidRPr="00197899">
        <w:rPr>
          <w:rFonts w:ascii="Arial" w:hAnsi="Arial" w:cs="Arial"/>
          <w:color w:val="404040" w:themeColor="text1" w:themeTint="BF"/>
          <w:sz w:val="24"/>
        </w:rPr>
        <w:t>Píldora</w:t>
      </w:r>
    </w:p>
    <w:p w:rsidR="00A91CEF" w:rsidRDefault="00A91CEF" w:rsidP="00A91CEF">
      <w:pPr>
        <w:pStyle w:val="NormalWeb"/>
        <w:spacing w:line="360" w:lineRule="auto"/>
        <w:jc w:val="both"/>
        <w:rPr>
          <w:rFonts w:ascii="Arial" w:hAnsi="Arial" w:cs="Arial"/>
          <w:b/>
          <w:color w:val="404040" w:themeColor="text1" w:themeTint="BF"/>
        </w:rPr>
      </w:pPr>
      <w:r>
        <w:rPr>
          <w:rFonts w:ascii="Arial" w:hAnsi="Arial" w:cs="Arial"/>
          <w:b/>
          <w:noProof/>
          <w:color w:val="404040" w:themeColor="text1" w:themeTint="BF"/>
        </w:rPr>
        <w:drawing>
          <wp:anchor distT="0" distB="0" distL="114300" distR="114300" simplePos="0" relativeHeight="251892736" behindDoc="1" locked="0" layoutInCell="1" allowOverlap="1">
            <wp:simplePos x="0" y="0"/>
            <wp:positionH relativeFrom="column">
              <wp:posOffset>-72390</wp:posOffset>
            </wp:positionH>
            <wp:positionV relativeFrom="paragraph">
              <wp:posOffset>146050</wp:posOffset>
            </wp:positionV>
            <wp:extent cx="3131185" cy="2370455"/>
            <wp:effectExtent l="19050" t="0" r="0" b="0"/>
            <wp:wrapTight wrapText="bothSides">
              <wp:wrapPolygon edited="0">
                <wp:start x="-131" y="0"/>
                <wp:lineTo x="-131" y="21351"/>
                <wp:lineTo x="21552" y="21351"/>
                <wp:lineTo x="21552" y="0"/>
                <wp:lineTo x="-131" y="0"/>
              </wp:wrapPolygon>
            </wp:wrapTight>
            <wp:docPr id="37" name="Imagen 7" descr="C:\Users\Roger\Desktop\grafic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r\Desktop\grafico.gif"/>
                    <pic:cNvPicPr>
                      <a:picLocks noChangeAspect="1" noChangeArrowheads="1"/>
                    </pic:cNvPicPr>
                  </pic:nvPicPr>
                  <pic:blipFill>
                    <a:blip r:embed="rId156"/>
                    <a:srcRect/>
                    <a:stretch>
                      <a:fillRect/>
                    </a:stretch>
                  </pic:blipFill>
                  <pic:spPr bwMode="auto">
                    <a:xfrm>
                      <a:off x="0" y="0"/>
                      <a:ext cx="3131185" cy="2370455"/>
                    </a:xfrm>
                    <a:prstGeom prst="rect">
                      <a:avLst/>
                    </a:prstGeom>
                    <a:noFill/>
                    <a:ln w="9525">
                      <a:noFill/>
                      <a:miter lim="800000"/>
                      <a:headEnd/>
                      <a:tailEnd/>
                    </a:ln>
                  </pic:spPr>
                </pic:pic>
              </a:graphicData>
            </a:graphic>
          </wp:anchor>
        </w:drawing>
      </w:r>
    </w:p>
    <w:p w:rsidR="00A91CEF" w:rsidRPr="00197899" w:rsidRDefault="00A91CEF" w:rsidP="00A91CEF">
      <w:pPr>
        <w:pStyle w:val="NormalWeb"/>
        <w:spacing w:line="360" w:lineRule="auto"/>
        <w:jc w:val="both"/>
        <w:rPr>
          <w:rFonts w:ascii="Arial" w:hAnsi="Arial" w:cs="Arial"/>
          <w:b/>
          <w:color w:val="404040" w:themeColor="text1" w:themeTint="BF"/>
          <w:sz w:val="24"/>
        </w:rPr>
      </w:pPr>
      <w:r w:rsidRPr="00197899">
        <w:rPr>
          <w:rFonts w:ascii="Arial" w:hAnsi="Arial" w:cs="Arial"/>
          <w:b/>
          <w:color w:val="404040" w:themeColor="text1" w:themeTint="BF"/>
          <w:sz w:val="24"/>
        </w:rPr>
        <w:t xml:space="preserve">ABSTINENCIA  PERIODICA O METODOS DE DIAS FIJOS </w:t>
      </w:r>
    </w:p>
    <w:p w:rsidR="00A91CEF" w:rsidRPr="00197899" w:rsidRDefault="00A91CEF" w:rsidP="00A91CEF">
      <w:pPr>
        <w:pStyle w:val="NormalWeb"/>
        <w:spacing w:line="360" w:lineRule="auto"/>
        <w:jc w:val="both"/>
        <w:rPr>
          <w:rFonts w:ascii="Arial" w:hAnsi="Arial" w:cs="Arial"/>
          <w:b/>
          <w:color w:val="404040" w:themeColor="text1" w:themeTint="BF"/>
          <w:sz w:val="24"/>
        </w:rPr>
      </w:pPr>
      <w:r w:rsidRPr="00197899">
        <w:rPr>
          <w:rFonts w:ascii="Arial" w:hAnsi="Arial" w:cs="Arial"/>
          <w:color w:val="404040" w:themeColor="text1" w:themeTint="BF"/>
          <w:sz w:val="24"/>
        </w:rPr>
        <w:t>91% de efectividad</w:t>
      </w:r>
    </w:p>
    <w:p w:rsidR="00A91CEF" w:rsidRPr="00197899" w:rsidRDefault="00A91CEF" w:rsidP="00A91CEF">
      <w:pPr>
        <w:pStyle w:val="NormalWeb"/>
        <w:spacing w:line="360" w:lineRule="auto"/>
        <w:jc w:val="both"/>
        <w:rPr>
          <w:rFonts w:ascii="Arial" w:hAnsi="Arial" w:cs="Arial"/>
          <w:b/>
          <w:color w:val="404040" w:themeColor="text1" w:themeTint="BF"/>
          <w:sz w:val="24"/>
        </w:rPr>
      </w:pPr>
      <w:r w:rsidRPr="00197899">
        <w:rPr>
          <w:rFonts w:ascii="Arial" w:hAnsi="Arial" w:cs="Arial"/>
          <w:b/>
          <w:color w:val="404040" w:themeColor="text1" w:themeTint="BF"/>
          <w:sz w:val="24"/>
        </w:rPr>
        <w:t>EN QUE CONSISTE</w:t>
      </w:r>
      <w:r>
        <w:rPr>
          <w:rFonts w:ascii="Arial" w:hAnsi="Arial" w:cs="Arial"/>
          <w:b/>
          <w:color w:val="404040" w:themeColor="text1" w:themeTint="BF"/>
          <w:sz w:val="24"/>
        </w:rPr>
        <w:t xml:space="preserve">.- </w:t>
      </w:r>
      <w:r w:rsidRPr="00197899">
        <w:rPr>
          <w:rFonts w:ascii="Arial" w:hAnsi="Arial" w:cs="Arial"/>
          <w:color w:val="404040" w:themeColor="text1" w:themeTint="BF"/>
          <w:sz w:val="24"/>
        </w:rPr>
        <w:t>Son métodos que consiste en no tener relaciones sexuales durante el periodo fértil</w:t>
      </w:r>
    </w:p>
    <w:p w:rsidR="00806887" w:rsidRDefault="00806887" w:rsidP="00A91CEF">
      <w:pPr>
        <w:pStyle w:val="NormalWeb"/>
        <w:spacing w:line="360" w:lineRule="auto"/>
        <w:jc w:val="both"/>
        <w:rPr>
          <w:rFonts w:ascii="Arial" w:hAnsi="Arial" w:cs="Arial"/>
          <w:b/>
          <w:color w:val="404040" w:themeColor="text1" w:themeTint="BF"/>
          <w:sz w:val="24"/>
          <w:szCs w:val="24"/>
        </w:rPr>
      </w:pPr>
    </w:p>
    <w:p w:rsidR="00A91CEF" w:rsidRPr="00197899" w:rsidRDefault="00A91CEF" w:rsidP="00A91CEF">
      <w:pPr>
        <w:pStyle w:val="NormalWeb"/>
        <w:spacing w:line="360" w:lineRule="auto"/>
        <w:jc w:val="both"/>
        <w:rPr>
          <w:rFonts w:ascii="Arial" w:hAnsi="Arial" w:cs="Arial"/>
          <w:b/>
          <w:color w:val="404040" w:themeColor="text1" w:themeTint="BF"/>
          <w:sz w:val="24"/>
          <w:szCs w:val="24"/>
        </w:rPr>
      </w:pPr>
      <w:r w:rsidRPr="00197899">
        <w:rPr>
          <w:rFonts w:ascii="Arial" w:hAnsi="Arial" w:cs="Arial"/>
          <w:b/>
          <w:color w:val="404040" w:themeColor="text1" w:themeTint="BF"/>
          <w:sz w:val="24"/>
          <w:szCs w:val="24"/>
        </w:rPr>
        <w:lastRenderedPageBreak/>
        <w:t xml:space="preserve">COMO SE USA </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Pr>
          <w:rFonts w:ascii="Arial" w:hAnsi="Arial" w:cs="Arial"/>
          <w:color w:val="404040" w:themeColor="text1" w:themeTint="BF"/>
          <w:sz w:val="24"/>
          <w:szCs w:val="24"/>
        </w:rPr>
        <w:t>L</w:t>
      </w:r>
      <w:r w:rsidRPr="00197899">
        <w:rPr>
          <w:rFonts w:ascii="Arial" w:hAnsi="Arial" w:cs="Arial"/>
          <w:color w:val="404040" w:themeColor="text1" w:themeTint="BF"/>
          <w:sz w:val="24"/>
          <w:szCs w:val="24"/>
        </w:rPr>
        <w:t xml:space="preserve">a mujer debe llevar el control de las fechas en las que le viene la menstruación por el lapso de los 6 primeros meses </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 xml:space="preserve">Se debe identificar cual  ha sido el ciclo más corto y cuál ha sido el siclo más largo en el periodo de 6 meses </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 xml:space="preserve">Al ciclo más corto se lo debe restar 18 días y al ciclo más largo 11 días </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 xml:space="preserve">Ejemplo </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El ciclo más corto  es de 27 días – 18 días =9</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 xml:space="preserve">El ciclo más largo es de 32 días -11= días 21 </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 xml:space="preserve">Entonces el periodo de abstinencia es del día 9 al 21 </w:t>
      </w:r>
    </w:p>
    <w:p w:rsidR="00A91CEF" w:rsidRPr="00197899" w:rsidRDefault="00A91CEF" w:rsidP="00A91CEF">
      <w:pPr>
        <w:pStyle w:val="NormalWeb"/>
        <w:spacing w:line="360" w:lineRule="auto"/>
        <w:jc w:val="both"/>
        <w:rPr>
          <w:rFonts w:ascii="Arial" w:hAnsi="Arial" w:cs="Arial"/>
          <w:b/>
          <w:color w:val="404040" w:themeColor="text1" w:themeTint="BF"/>
          <w:sz w:val="24"/>
          <w:szCs w:val="24"/>
        </w:rPr>
      </w:pPr>
      <w:r w:rsidRPr="00197899">
        <w:rPr>
          <w:rFonts w:ascii="Arial" w:hAnsi="Arial" w:cs="Arial"/>
          <w:b/>
          <w:color w:val="404040" w:themeColor="text1" w:themeTint="BF"/>
          <w:sz w:val="24"/>
          <w:szCs w:val="24"/>
        </w:rPr>
        <w:t>VENTAJAS</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No tiene costo</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Incorpora al hombre en la responsabilidad de planificar un embarazo</w:t>
      </w:r>
    </w:p>
    <w:p w:rsidR="00A91CEF" w:rsidRPr="00197899" w:rsidRDefault="00C77E46" w:rsidP="00A91CEF">
      <w:pPr>
        <w:pStyle w:val="NormalWeb"/>
        <w:spacing w:line="360" w:lineRule="auto"/>
        <w:jc w:val="both"/>
        <w:rPr>
          <w:rFonts w:ascii="Arial" w:hAnsi="Arial" w:cs="Arial"/>
          <w:b/>
          <w:color w:val="404040" w:themeColor="text1" w:themeTint="BF"/>
          <w:sz w:val="24"/>
          <w:szCs w:val="24"/>
        </w:rPr>
      </w:pPr>
      <w:r>
        <w:rPr>
          <w:rFonts w:ascii="Arial" w:hAnsi="Arial" w:cs="Arial"/>
          <w:b/>
          <w:noProof/>
          <w:color w:val="404040" w:themeColor="text1" w:themeTint="BF"/>
          <w:sz w:val="24"/>
          <w:szCs w:val="24"/>
        </w:rPr>
        <w:drawing>
          <wp:anchor distT="0" distB="0" distL="114300" distR="114300" simplePos="0" relativeHeight="251888640" behindDoc="1" locked="0" layoutInCell="1" allowOverlap="1">
            <wp:simplePos x="0" y="0"/>
            <wp:positionH relativeFrom="column">
              <wp:posOffset>2548255</wp:posOffset>
            </wp:positionH>
            <wp:positionV relativeFrom="paragraph">
              <wp:posOffset>127635</wp:posOffset>
            </wp:positionV>
            <wp:extent cx="3638550" cy="2743200"/>
            <wp:effectExtent l="19050" t="0" r="0" b="0"/>
            <wp:wrapTight wrapText="bothSides">
              <wp:wrapPolygon edited="0">
                <wp:start x="-113" y="0"/>
                <wp:lineTo x="-113" y="21450"/>
                <wp:lineTo x="21600" y="21450"/>
                <wp:lineTo x="21600" y="0"/>
                <wp:lineTo x="-113" y="0"/>
              </wp:wrapPolygon>
            </wp:wrapTight>
            <wp:docPr id="62" name="Imagen 3" descr="C:\Users\Roger\Desktop\Condón Mascul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ger\Desktop\Condón Masculino.png"/>
                    <pic:cNvPicPr>
                      <a:picLocks noChangeAspect="1" noChangeArrowheads="1"/>
                    </pic:cNvPicPr>
                  </pic:nvPicPr>
                  <pic:blipFill>
                    <a:blip r:embed="rId157"/>
                    <a:srcRect l="17013" r="15609"/>
                    <a:stretch>
                      <a:fillRect/>
                    </a:stretch>
                  </pic:blipFill>
                  <pic:spPr bwMode="auto">
                    <a:xfrm>
                      <a:off x="0" y="0"/>
                      <a:ext cx="3638550" cy="2743200"/>
                    </a:xfrm>
                    <a:prstGeom prst="rect">
                      <a:avLst/>
                    </a:prstGeom>
                    <a:noFill/>
                    <a:ln w="9525">
                      <a:noFill/>
                      <a:miter lim="800000"/>
                      <a:headEnd/>
                      <a:tailEnd/>
                    </a:ln>
                  </pic:spPr>
                </pic:pic>
              </a:graphicData>
            </a:graphic>
          </wp:anchor>
        </w:drawing>
      </w:r>
    </w:p>
    <w:p w:rsidR="00A91CEF" w:rsidRPr="00197899" w:rsidRDefault="00A91CEF" w:rsidP="00A91CEF">
      <w:pPr>
        <w:pStyle w:val="NormalWeb"/>
        <w:spacing w:line="360" w:lineRule="auto"/>
        <w:jc w:val="both"/>
        <w:rPr>
          <w:rFonts w:ascii="Arial" w:hAnsi="Arial" w:cs="Arial"/>
          <w:b/>
          <w:color w:val="404040" w:themeColor="text1" w:themeTint="BF"/>
          <w:sz w:val="24"/>
          <w:szCs w:val="24"/>
        </w:rPr>
      </w:pPr>
      <w:r w:rsidRPr="00197899">
        <w:rPr>
          <w:rFonts w:ascii="Arial" w:hAnsi="Arial" w:cs="Arial"/>
          <w:b/>
          <w:color w:val="404040" w:themeColor="text1" w:themeTint="BF"/>
          <w:sz w:val="24"/>
          <w:szCs w:val="24"/>
        </w:rPr>
        <w:t>DESVENTAJAS</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 xml:space="preserve">No protege con las I T S </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 xml:space="preserve">No se puede tener relaciones sexuales en los días fértiles </w:t>
      </w:r>
    </w:p>
    <w:p w:rsidR="00A91CEF" w:rsidRPr="00197899" w:rsidRDefault="00A91CEF" w:rsidP="00A91CEF">
      <w:pPr>
        <w:pStyle w:val="NormalWeb"/>
        <w:spacing w:line="360" w:lineRule="auto"/>
        <w:jc w:val="both"/>
        <w:rPr>
          <w:rFonts w:ascii="Arial" w:hAnsi="Arial" w:cs="Arial"/>
          <w:b/>
          <w:color w:val="404040" w:themeColor="text1" w:themeTint="BF"/>
          <w:sz w:val="24"/>
          <w:szCs w:val="24"/>
          <w:lang w:val="es-BO"/>
        </w:rPr>
      </w:pPr>
      <w:r w:rsidRPr="00197899">
        <w:rPr>
          <w:rFonts w:ascii="Arial" w:hAnsi="Arial" w:cs="Arial"/>
          <w:b/>
          <w:color w:val="404040" w:themeColor="text1" w:themeTint="BF"/>
          <w:sz w:val="24"/>
          <w:szCs w:val="24"/>
        </w:rPr>
        <w:t xml:space="preserve">CONDON MASCULINO </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 xml:space="preserve">Efectividad en el condón masculino </w:t>
      </w:r>
      <w:r w:rsidRPr="00197899">
        <w:rPr>
          <w:rFonts w:ascii="Arial" w:hAnsi="Arial" w:cs="Arial"/>
          <w:color w:val="404040" w:themeColor="text1" w:themeTint="BF"/>
          <w:sz w:val="24"/>
          <w:szCs w:val="24"/>
        </w:rPr>
        <w:lastRenderedPageBreak/>
        <w:t>98%</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 xml:space="preserve">Está hecha de una materia muy fino llamado látex que se debe poner en el pene erecto antes de inicia una relación sexual </w:t>
      </w:r>
    </w:p>
    <w:p w:rsidR="00A91CEF" w:rsidRPr="00197899" w:rsidRDefault="00A91CEF" w:rsidP="00A91CEF">
      <w:pPr>
        <w:pStyle w:val="NormalWeb"/>
        <w:spacing w:line="360" w:lineRule="auto"/>
        <w:jc w:val="both"/>
        <w:rPr>
          <w:rFonts w:ascii="Arial" w:hAnsi="Arial" w:cs="Arial"/>
          <w:b/>
          <w:color w:val="404040" w:themeColor="text1" w:themeTint="BF"/>
          <w:sz w:val="24"/>
          <w:szCs w:val="24"/>
        </w:rPr>
      </w:pPr>
      <w:r w:rsidRPr="00197899">
        <w:rPr>
          <w:rFonts w:ascii="Arial" w:hAnsi="Arial" w:cs="Arial"/>
          <w:b/>
          <w:color w:val="404040" w:themeColor="text1" w:themeTint="BF"/>
          <w:sz w:val="24"/>
          <w:szCs w:val="24"/>
        </w:rPr>
        <w:t xml:space="preserve">COMO FUNCIONA  </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El condón cubre el pene durante la relación sexual el semen eyaculado queda dentro del condón evita el contacto entre el pene y la vagina la cual evita que los espermatozoides lleguen al útero</w:t>
      </w:r>
    </w:p>
    <w:p w:rsidR="00A91CEF" w:rsidRPr="00197899" w:rsidRDefault="00A91CEF" w:rsidP="00A91CEF">
      <w:pPr>
        <w:pStyle w:val="NormalWeb"/>
        <w:spacing w:line="360" w:lineRule="auto"/>
        <w:jc w:val="both"/>
        <w:rPr>
          <w:rFonts w:ascii="Arial" w:hAnsi="Arial" w:cs="Arial"/>
          <w:b/>
          <w:color w:val="404040" w:themeColor="text1" w:themeTint="BF"/>
          <w:sz w:val="24"/>
          <w:szCs w:val="24"/>
        </w:rPr>
      </w:pPr>
      <w:r w:rsidRPr="00197899">
        <w:rPr>
          <w:rFonts w:ascii="Arial" w:hAnsi="Arial" w:cs="Arial"/>
          <w:b/>
          <w:color w:val="404040" w:themeColor="text1" w:themeTint="BF"/>
          <w:sz w:val="24"/>
          <w:szCs w:val="24"/>
        </w:rPr>
        <w:t>VENTAJAS</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Previene  contra las ITS Y VIH</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 xml:space="preserve">No requiere receta médica </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Es gratuita en los puestos de salud</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Es fácil de llevar</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Se usa con facilidad</w:t>
      </w:r>
    </w:p>
    <w:p w:rsidR="00A91CEF" w:rsidRPr="00197899" w:rsidRDefault="00A91CEF" w:rsidP="00A91CEF">
      <w:pPr>
        <w:pStyle w:val="NormalWeb"/>
        <w:spacing w:line="360" w:lineRule="auto"/>
        <w:jc w:val="both"/>
        <w:rPr>
          <w:rFonts w:ascii="Arial" w:hAnsi="Arial" w:cs="Arial"/>
          <w:b/>
          <w:color w:val="404040" w:themeColor="text1" w:themeTint="BF"/>
          <w:sz w:val="24"/>
          <w:szCs w:val="24"/>
        </w:rPr>
      </w:pPr>
      <w:r w:rsidRPr="00197899">
        <w:rPr>
          <w:rFonts w:ascii="Arial" w:hAnsi="Arial" w:cs="Arial"/>
          <w:b/>
          <w:color w:val="404040" w:themeColor="text1" w:themeTint="BF"/>
          <w:sz w:val="24"/>
          <w:szCs w:val="24"/>
        </w:rPr>
        <w:t>DESVENTAJAS</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 xml:space="preserve">Puede romperse si no se utiliza con cuidado </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Puede existir alergia al látex</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Debe tenerse cuidado durante el retiro</w:t>
      </w:r>
    </w:p>
    <w:p w:rsidR="00A91CEF" w:rsidRPr="00197899" w:rsidRDefault="00A91CEF" w:rsidP="00A91CEF">
      <w:pPr>
        <w:pStyle w:val="NormalWeb"/>
        <w:spacing w:line="360" w:lineRule="auto"/>
        <w:jc w:val="both"/>
        <w:rPr>
          <w:rFonts w:ascii="Arial" w:hAnsi="Arial" w:cs="Arial"/>
          <w:color w:val="404040" w:themeColor="text1" w:themeTint="BF"/>
          <w:sz w:val="24"/>
          <w:szCs w:val="24"/>
        </w:rPr>
      </w:pPr>
      <w:r w:rsidRPr="00197899">
        <w:rPr>
          <w:rFonts w:ascii="Arial" w:hAnsi="Arial" w:cs="Arial"/>
          <w:color w:val="404040" w:themeColor="text1" w:themeTint="BF"/>
          <w:sz w:val="24"/>
          <w:szCs w:val="24"/>
        </w:rPr>
        <w:t>Se requiere un condón nuevo para cada relación</w:t>
      </w:r>
    </w:p>
    <w:p w:rsidR="00362C11" w:rsidRDefault="00362C11" w:rsidP="00A91CEF">
      <w:pPr>
        <w:spacing w:line="360" w:lineRule="auto"/>
        <w:jc w:val="both"/>
        <w:rPr>
          <w:b/>
          <w:sz w:val="24"/>
          <w:szCs w:val="24"/>
          <w:lang w:val="es-ES_tradnl"/>
        </w:rPr>
      </w:pPr>
    </w:p>
    <w:p w:rsidR="00362C11" w:rsidRDefault="00362C11" w:rsidP="00A91CEF">
      <w:pPr>
        <w:spacing w:line="360" w:lineRule="auto"/>
        <w:jc w:val="both"/>
        <w:rPr>
          <w:b/>
          <w:sz w:val="24"/>
          <w:szCs w:val="24"/>
          <w:lang w:val="es-ES_tradnl"/>
        </w:rPr>
      </w:pPr>
    </w:p>
    <w:p w:rsidR="00362C11" w:rsidRDefault="00362C11" w:rsidP="00A91CEF">
      <w:pPr>
        <w:spacing w:line="360" w:lineRule="auto"/>
        <w:jc w:val="both"/>
        <w:rPr>
          <w:b/>
          <w:sz w:val="24"/>
          <w:szCs w:val="24"/>
          <w:lang w:val="es-ES_tradnl"/>
        </w:rPr>
      </w:pPr>
    </w:p>
    <w:p w:rsidR="00362C11" w:rsidRDefault="00362C11" w:rsidP="00A91CEF">
      <w:pPr>
        <w:spacing w:line="360" w:lineRule="auto"/>
        <w:jc w:val="both"/>
        <w:rPr>
          <w:b/>
          <w:sz w:val="24"/>
          <w:szCs w:val="24"/>
          <w:lang w:val="es-ES_tradnl"/>
        </w:rPr>
      </w:pPr>
    </w:p>
    <w:p w:rsidR="00A91CEF" w:rsidRPr="00197899" w:rsidRDefault="00663984" w:rsidP="00A91CEF">
      <w:pPr>
        <w:spacing w:line="360" w:lineRule="auto"/>
        <w:jc w:val="both"/>
        <w:rPr>
          <w:b/>
          <w:sz w:val="24"/>
          <w:szCs w:val="24"/>
          <w:lang w:val="es-ES_tradnl"/>
        </w:rPr>
      </w:pPr>
      <w:r>
        <w:rPr>
          <w:b/>
          <w:sz w:val="24"/>
          <w:szCs w:val="24"/>
          <w:lang w:val="es-ES_tradnl"/>
        </w:rPr>
        <w:lastRenderedPageBreak/>
        <w:t>P</w:t>
      </w:r>
      <w:r w:rsidR="00A91CEF" w:rsidRPr="00197899">
        <w:rPr>
          <w:b/>
          <w:sz w:val="24"/>
          <w:szCs w:val="24"/>
          <w:lang w:val="es-ES_tradnl"/>
        </w:rPr>
        <w:t>ILDORA</w:t>
      </w:r>
    </w:p>
    <w:p w:rsidR="00A91CEF" w:rsidRPr="00197899" w:rsidRDefault="00A91CEF" w:rsidP="00A91CEF">
      <w:pPr>
        <w:spacing w:line="360" w:lineRule="auto"/>
        <w:jc w:val="both"/>
        <w:rPr>
          <w:b/>
          <w:sz w:val="24"/>
          <w:szCs w:val="24"/>
          <w:lang w:val="es-ES_tradnl"/>
        </w:rPr>
      </w:pPr>
    </w:p>
    <w:p w:rsidR="00A91CEF" w:rsidRPr="00197899" w:rsidRDefault="00A91CEF" w:rsidP="00A91CEF">
      <w:pPr>
        <w:spacing w:line="360" w:lineRule="auto"/>
        <w:jc w:val="both"/>
        <w:rPr>
          <w:sz w:val="24"/>
          <w:szCs w:val="24"/>
          <w:lang w:val="es-ES_tradnl"/>
        </w:rPr>
      </w:pPr>
      <w:r w:rsidRPr="00197899">
        <w:rPr>
          <w:noProof/>
          <w:sz w:val="24"/>
          <w:szCs w:val="24"/>
          <w:lang w:val="es-ES" w:eastAsia="es-ES"/>
        </w:rPr>
        <w:drawing>
          <wp:anchor distT="0" distB="0" distL="114300" distR="114300" simplePos="0" relativeHeight="251889664" behindDoc="1" locked="0" layoutInCell="1" allowOverlap="1">
            <wp:simplePos x="0" y="0"/>
            <wp:positionH relativeFrom="column">
              <wp:posOffset>-23495</wp:posOffset>
            </wp:positionH>
            <wp:positionV relativeFrom="paragraph">
              <wp:posOffset>556260</wp:posOffset>
            </wp:positionV>
            <wp:extent cx="3087370" cy="2076450"/>
            <wp:effectExtent l="19050" t="0" r="0" b="0"/>
            <wp:wrapTight wrapText="bothSides">
              <wp:wrapPolygon edited="0">
                <wp:start x="-133" y="0"/>
                <wp:lineTo x="-133" y="21402"/>
                <wp:lineTo x="21591" y="21402"/>
                <wp:lineTo x="21591" y="0"/>
                <wp:lineTo x="-133" y="0"/>
              </wp:wrapPolygon>
            </wp:wrapTight>
            <wp:docPr id="69" name="Imagen 4" descr="C:\Users\Roger\Desktop\pildora-anticonceptiva-930x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r\Desktop\pildora-anticonceptiva-930x600.jpg"/>
                    <pic:cNvPicPr>
                      <a:picLocks noChangeAspect="1" noChangeArrowheads="1"/>
                    </pic:cNvPicPr>
                  </pic:nvPicPr>
                  <pic:blipFill>
                    <a:blip r:embed="rId158" cstate="print"/>
                    <a:srcRect/>
                    <a:stretch>
                      <a:fillRect/>
                    </a:stretch>
                  </pic:blipFill>
                  <pic:spPr bwMode="auto">
                    <a:xfrm>
                      <a:off x="0" y="0"/>
                      <a:ext cx="3087370" cy="2076450"/>
                    </a:xfrm>
                    <a:prstGeom prst="rect">
                      <a:avLst/>
                    </a:prstGeom>
                    <a:noFill/>
                    <a:ln w="9525">
                      <a:noFill/>
                      <a:miter lim="800000"/>
                      <a:headEnd/>
                      <a:tailEnd/>
                    </a:ln>
                  </pic:spPr>
                </pic:pic>
              </a:graphicData>
            </a:graphic>
          </wp:anchor>
        </w:drawing>
      </w:r>
      <w:r w:rsidRPr="00197899">
        <w:rPr>
          <w:sz w:val="24"/>
          <w:szCs w:val="24"/>
          <w:lang w:val="es-ES_tradnl"/>
        </w:rPr>
        <w:t>La píldora anticonceptiva es una pastilla que toma la mujer todos los días tiene sustancias parecidas a las que tiene la mujer llamadas hormonas estas píldoras se debe tomar todos los días a la misma hora y durante el tiempo que desee  evitar el embarazo</w:t>
      </w:r>
    </w:p>
    <w:p w:rsidR="00A91CEF" w:rsidRPr="00197899" w:rsidRDefault="00A91CEF" w:rsidP="00A91CEF">
      <w:pPr>
        <w:spacing w:line="360" w:lineRule="auto"/>
        <w:jc w:val="both"/>
        <w:rPr>
          <w:b/>
          <w:sz w:val="24"/>
          <w:szCs w:val="24"/>
          <w:lang w:val="es-ES_tradnl"/>
        </w:rPr>
      </w:pPr>
      <w:r w:rsidRPr="00197899">
        <w:rPr>
          <w:b/>
          <w:sz w:val="24"/>
          <w:szCs w:val="24"/>
          <w:lang w:val="es-ES_tradnl"/>
        </w:rPr>
        <w:t>COMO FUNCIONA</w:t>
      </w:r>
    </w:p>
    <w:p w:rsidR="00A91CEF" w:rsidRPr="00197899" w:rsidRDefault="00A91CEF" w:rsidP="00A91CEF">
      <w:pPr>
        <w:spacing w:line="360" w:lineRule="auto"/>
        <w:jc w:val="both"/>
        <w:rPr>
          <w:sz w:val="24"/>
          <w:szCs w:val="24"/>
          <w:lang w:val="es-ES_tradnl"/>
        </w:rPr>
      </w:pPr>
      <w:r w:rsidRPr="00197899">
        <w:rPr>
          <w:sz w:val="24"/>
          <w:szCs w:val="24"/>
          <w:lang w:val="es-ES_tradnl"/>
        </w:rPr>
        <w:t>La píldora contiene hormonas que evitan que el ovario libere un ovulo también hace que el moco cervical se vuelva más espeso</w:t>
      </w:r>
    </w:p>
    <w:p w:rsidR="00A91CEF" w:rsidRPr="00197899" w:rsidRDefault="00A91CEF" w:rsidP="00A91CEF">
      <w:pPr>
        <w:spacing w:line="360" w:lineRule="auto"/>
        <w:jc w:val="both"/>
        <w:rPr>
          <w:sz w:val="24"/>
          <w:szCs w:val="24"/>
          <w:lang w:val="es-ES_tradnl"/>
        </w:rPr>
      </w:pPr>
    </w:p>
    <w:p w:rsidR="00A91CEF" w:rsidRPr="00197899" w:rsidRDefault="00A91CEF" w:rsidP="00A91CEF">
      <w:pPr>
        <w:spacing w:line="360" w:lineRule="auto"/>
        <w:jc w:val="both"/>
        <w:rPr>
          <w:sz w:val="24"/>
          <w:szCs w:val="24"/>
          <w:lang w:val="es-ES_tradnl"/>
        </w:rPr>
      </w:pPr>
      <w:r w:rsidRPr="00197899">
        <w:rPr>
          <w:sz w:val="24"/>
          <w:szCs w:val="24"/>
          <w:lang w:val="es-ES_tradnl"/>
        </w:rPr>
        <w:t>La mujer que usa este método debe tomar la primera píldora a partir del 5 día de comenzada la menstruación</w:t>
      </w:r>
    </w:p>
    <w:p w:rsidR="00A91CEF" w:rsidRPr="00197899" w:rsidRDefault="00A91CEF" w:rsidP="00A91CEF">
      <w:pPr>
        <w:spacing w:line="360" w:lineRule="auto"/>
        <w:jc w:val="both"/>
        <w:rPr>
          <w:sz w:val="24"/>
          <w:szCs w:val="24"/>
          <w:lang w:val="es-ES_tradnl"/>
        </w:rPr>
      </w:pPr>
      <w:r w:rsidRPr="00197899">
        <w:rPr>
          <w:sz w:val="24"/>
          <w:szCs w:val="24"/>
          <w:lang w:val="es-ES_tradnl"/>
        </w:rPr>
        <w:t>Se la debe tomar todos los días se tenga o no relaciones sexuales hasta terminar todas las pastillas  algunas píldoras tiene 21 píldoras y otras son d</w:t>
      </w:r>
      <w:r>
        <w:rPr>
          <w:sz w:val="24"/>
          <w:szCs w:val="24"/>
          <w:lang w:val="es-ES_tradnl"/>
        </w:rPr>
        <w:t>e</w:t>
      </w:r>
      <w:r w:rsidRPr="00197899">
        <w:rPr>
          <w:sz w:val="24"/>
          <w:szCs w:val="24"/>
          <w:lang w:val="es-ES_tradnl"/>
        </w:rPr>
        <w:t xml:space="preserve"> 28 píldoras</w:t>
      </w:r>
    </w:p>
    <w:p w:rsidR="00A91CEF" w:rsidRPr="00197899" w:rsidRDefault="00A91CEF" w:rsidP="00A91CEF">
      <w:pPr>
        <w:spacing w:line="360" w:lineRule="auto"/>
        <w:jc w:val="both"/>
        <w:rPr>
          <w:sz w:val="24"/>
          <w:szCs w:val="24"/>
          <w:lang w:val="es-ES_tradnl"/>
        </w:rPr>
      </w:pPr>
      <w:r w:rsidRPr="00197899">
        <w:rPr>
          <w:sz w:val="24"/>
          <w:szCs w:val="24"/>
          <w:lang w:val="es-ES_tradnl"/>
        </w:rPr>
        <w:t xml:space="preserve"> Si se desea continuar tomando la píldora cuando es de 21 píldoras se debe esperar 7 días para iniciar otro ciclo </w:t>
      </w:r>
    </w:p>
    <w:p w:rsidR="00A91CEF" w:rsidRPr="00197899" w:rsidRDefault="00A91CEF" w:rsidP="00A91CEF">
      <w:pPr>
        <w:spacing w:line="360" w:lineRule="auto"/>
        <w:jc w:val="both"/>
        <w:rPr>
          <w:sz w:val="24"/>
          <w:szCs w:val="24"/>
          <w:lang w:val="es-ES_tradnl"/>
        </w:rPr>
      </w:pPr>
      <w:r w:rsidRPr="00197899">
        <w:rPr>
          <w:sz w:val="24"/>
          <w:szCs w:val="24"/>
          <w:lang w:val="es-ES_tradnl"/>
        </w:rPr>
        <w:t>En el caso de las píldoras de 28 días se toman de forma continua sin descansar ni un día si la mujer se olvida tomar  un día deberá tomar en el momento en que se acuerde y la siguiente en el horario de costumbre</w:t>
      </w:r>
    </w:p>
    <w:p w:rsidR="00A91CEF" w:rsidRPr="00197899" w:rsidRDefault="00A91CEF" w:rsidP="00A91CEF">
      <w:pPr>
        <w:spacing w:line="360" w:lineRule="auto"/>
        <w:jc w:val="both"/>
        <w:rPr>
          <w:sz w:val="24"/>
          <w:szCs w:val="24"/>
          <w:lang w:val="es-ES_tradnl"/>
        </w:rPr>
      </w:pPr>
      <w:r w:rsidRPr="00197899">
        <w:rPr>
          <w:sz w:val="24"/>
          <w:szCs w:val="24"/>
          <w:lang w:val="es-ES_tradnl"/>
        </w:rPr>
        <w:t xml:space="preserve">Si se olvida tomar la píldora por 2 días deberá tomar uno por la mañana y uno por la noche por dos días seguidos y el resto en el horario de costumbre </w:t>
      </w:r>
    </w:p>
    <w:p w:rsidR="00A91CEF" w:rsidRPr="00197899" w:rsidRDefault="00A91CEF" w:rsidP="00A91CEF">
      <w:pPr>
        <w:spacing w:line="360" w:lineRule="auto"/>
        <w:jc w:val="both"/>
        <w:rPr>
          <w:sz w:val="24"/>
          <w:szCs w:val="24"/>
          <w:lang w:val="es-ES_tradnl"/>
        </w:rPr>
      </w:pPr>
      <w:r w:rsidRPr="00197899">
        <w:rPr>
          <w:sz w:val="24"/>
          <w:szCs w:val="24"/>
          <w:lang w:val="es-ES_tradnl"/>
        </w:rPr>
        <w:t xml:space="preserve">Si se olvida tomar la píldora por más días deberá suspenderse su uso hasta la próxima </w:t>
      </w:r>
    </w:p>
    <w:p w:rsidR="00A91CEF" w:rsidRPr="00197899" w:rsidRDefault="00A91CEF" w:rsidP="00A91CEF">
      <w:pPr>
        <w:spacing w:line="360" w:lineRule="auto"/>
        <w:jc w:val="both"/>
        <w:rPr>
          <w:b/>
          <w:sz w:val="24"/>
          <w:szCs w:val="24"/>
          <w:lang w:val="es-ES_tradnl"/>
        </w:rPr>
      </w:pPr>
      <w:r w:rsidRPr="00197899">
        <w:rPr>
          <w:b/>
          <w:sz w:val="24"/>
          <w:szCs w:val="24"/>
          <w:lang w:val="es-ES_tradnl"/>
        </w:rPr>
        <w:t>VENTAJAS</w:t>
      </w:r>
    </w:p>
    <w:p w:rsidR="00A91CEF" w:rsidRPr="00197899" w:rsidRDefault="00A91CEF" w:rsidP="00616768">
      <w:pPr>
        <w:pStyle w:val="Prrafodelista"/>
        <w:widowControl/>
        <w:numPr>
          <w:ilvl w:val="0"/>
          <w:numId w:val="16"/>
        </w:numPr>
        <w:spacing w:after="200" w:line="360" w:lineRule="auto"/>
        <w:jc w:val="both"/>
        <w:rPr>
          <w:sz w:val="24"/>
          <w:szCs w:val="24"/>
          <w:lang w:val="es-ES_tradnl"/>
        </w:rPr>
      </w:pPr>
      <w:r w:rsidRPr="00197899">
        <w:rPr>
          <w:sz w:val="24"/>
          <w:szCs w:val="24"/>
          <w:lang w:val="es-ES_tradnl"/>
        </w:rPr>
        <w:t>La píldora es altamente eficaz para evitar el embarazo</w:t>
      </w:r>
    </w:p>
    <w:p w:rsidR="00A91CEF" w:rsidRPr="00197899" w:rsidRDefault="00A91CEF" w:rsidP="00616768">
      <w:pPr>
        <w:pStyle w:val="Prrafodelista"/>
        <w:widowControl/>
        <w:numPr>
          <w:ilvl w:val="0"/>
          <w:numId w:val="16"/>
        </w:numPr>
        <w:spacing w:after="200" w:line="360" w:lineRule="auto"/>
        <w:jc w:val="both"/>
        <w:rPr>
          <w:sz w:val="24"/>
          <w:szCs w:val="24"/>
          <w:lang w:val="es-ES_tradnl"/>
        </w:rPr>
      </w:pPr>
      <w:r w:rsidRPr="00197899">
        <w:rPr>
          <w:sz w:val="24"/>
          <w:szCs w:val="24"/>
          <w:lang w:val="es-ES_tradnl"/>
        </w:rPr>
        <w:t>Disminuye la mayoría de los trastornos del siclo menstrual</w:t>
      </w:r>
    </w:p>
    <w:p w:rsidR="00A91CEF" w:rsidRPr="00197899" w:rsidRDefault="00A91CEF" w:rsidP="00616768">
      <w:pPr>
        <w:pStyle w:val="Prrafodelista"/>
        <w:widowControl/>
        <w:numPr>
          <w:ilvl w:val="0"/>
          <w:numId w:val="16"/>
        </w:numPr>
        <w:spacing w:after="200" w:line="360" w:lineRule="auto"/>
        <w:jc w:val="both"/>
        <w:rPr>
          <w:sz w:val="24"/>
          <w:szCs w:val="24"/>
          <w:lang w:val="es-ES_tradnl"/>
        </w:rPr>
      </w:pPr>
      <w:r w:rsidRPr="00197899">
        <w:rPr>
          <w:sz w:val="24"/>
          <w:szCs w:val="24"/>
          <w:lang w:val="es-ES_tradnl"/>
        </w:rPr>
        <w:t>Reduce la aparición de quiste ovárico</w:t>
      </w:r>
    </w:p>
    <w:p w:rsidR="00A91CEF" w:rsidRPr="00197899" w:rsidRDefault="00A91CEF" w:rsidP="00616768">
      <w:pPr>
        <w:pStyle w:val="Prrafodelista"/>
        <w:widowControl/>
        <w:numPr>
          <w:ilvl w:val="0"/>
          <w:numId w:val="16"/>
        </w:numPr>
        <w:spacing w:after="200" w:line="360" w:lineRule="auto"/>
        <w:jc w:val="both"/>
        <w:rPr>
          <w:sz w:val="24"/>
          <w:szCs w:val="24"/>
          <w:lang w:val="es-ES_tradnl"/>
        </w:rPr>
      </w:pPr>
      <w:r w:rsidRPr="00197899">
        <w:rPr>
          <w:sz w:val="24"/>
          <w:szCs w:val="24"/>
          <w:lang w:val="es-ES_tradnl"/>
        </w:rPr>
        <w:t>Regulariza los ciclos menstruales</w:t>
      </w:r>
    </w:p>
    <w:p w:rsidR="00A91CEF" w:rsidRPr="00197899" w:rsidRDefault="00A91CEF" w:rsidP="00A91CEF">
      <w:pPr>
        <w:spacing w:line="360" w:lineRule="auto"/>
        <w:jc w:val="both"/>
        <w:rPr>
          <w:b/>
          <w:sz w:val="24"/>
          <w:szCs w:val="24"/>
          <w:lang w:val="es-ES_tradnl"/>
        </w:rPr>
      </w:pPr>
      <w:r w:rsidRPr="00197899">
        <w:rPr>
          <w:b/>
          <w:sz w:val="24"/>
          <w:szCs w:val="24"/>
          <w:lang w:val="es-ES_tradnl"/>
        </w:rPr>
        <w:lastRenderedPageBreak/>
        <w:t>DESVENTAJAS</w:t>
      </w:r>
    </w:p>
    <w:p w:rsidR="00A91CEF" w:rsidRPr="00197899" w:rsidRDefault="00A91CEF" w:rsidP="00616768">
      <w:pPr>
        <w:pStyle w:val="Prrafodelista"/>
        <w:widowControl/>
        <w:numPr>
          <w:ilvl w:val="0"/>
          <w:numId w:val="17"/>
        </w:numPr>
        <w:spacing w:after="200" w:line="360" w:lineRule="auto"/>
        <w:jc w:val="both"/>
        <w:rPr>
          <w:sz w:val="24"/>
          <w:szCs w:val="24"/>
          <w:lang w:val="es-ES_tradnl"/>
        </w:rPr>
      </w:pPr>
      <w:r w:rsidRPr="00197899">
        <w:rPr>
          <w:sz w:val="24"/>
          <w:szCs w:val="24"/>
          <w:lang w:val="es-ES_tradnl"/>
        </w:rPr>
        <w:t>Es necesario recordar la toma de las píldoras</w:t>
      </w:r>
    </w:p>
    <w:p w:rsidR="00A91CEF" w:rsidRPr="00197899" w:rsidRDefault="00A91CEF" w:rsidP="00616768">
      <w:pPr>
        <w:pStyle w:val="Prrafodelista"/>
        <w:widowControl/>
        <w:numPr>
          <w:ilvl w:val="0"/>
          <w:numId w:val="17"/>
        </w:numPr>
        <w:spacing w:after="200" w:line="360" w:lineRule="auto"/>
        <w:jc w:val="both"/>
        <w:rPr>
          <w:sz w:val="24"/>
          <w:szCs w:val="24"/>
          <w:lang w:val="es-ES_tradnl"/>
        </w:rPr>
      </w:pPr>
      <w:r w:rsidRPr="00197899">
        <w:rPr>
          <w:sz w:val="24"/>
          <w:szCs w:val="24"/>
          <w:lang w:val="es-ES_tradnl"/>
        </w:rPr>
        <w:t>Produce trastornos circulatorios</w:t>
      </w:r>
    </w:p>
    <w:p w:rsidR="00A91CEF" w:rsidRPr="00197899" w:rsidRDefault="00A91CEF" w:rsidP="00616768">
      <w:pPr>
        <w:pStyle w:val="Prrafodelista"/>
        <w:widowControl/>
        <w:numPr>
          <w:ilvl w:val="0"/>
          <w:numId w:val="17"/>
        </w:numPr>
        <w:spacing w:after="200" w:line="360" w:lineRule="auto"/>
        <w:jc w:val="both"/>
        <w:rPr>
          <w:sz w:val="24"/>
          <w:szCs w:val="24"/>
          <w:lang w:val="es-ES_tradnl"/>
        </w:rPr>
      </w:pPr>
      <w:r w:rsidRPr="00197899">
        <w:rPr>
          <w:sz w:val="24"/>
          <w:szCs w:val="24"/>
          <w:lang w:val="es-ES_tradnl"/>
        </w:rPr>
        <w:t>No protege de las ITS Y VIH</w:t>
      </w:r>
    </w:p>
    <w:p w:rsidR="00A91CEF" w:rsidRPr="00197899" w:rsidRDefault="00A91CEF" w:rsidP="00616768">
      <w:pPr>
        <w:pStyle w:val="Prrafodelista"/>
        <w:widowControl/>
        <w:numPr>
          <w:ilvl w:val="0"/>
          <w:numId w:val="17"/>
        </w:numPr>
        <w:spacing w:after="200" w:line="360" w:lineRule="auto"/>
        <w:jc w:val="both"/>
        <w:rPr>
          <w:sz w:val="24"/>
          <w:szCs w:val="24"/>
          <w:lang w:val="es-ES_tradnl"/>
        </w:rPr>
      </w:pPr>
      <w:r w:rsidRPr="00197899">
        <w:rPr>
          <w:sz w:val="24"/>
          <w:szCs w:val="24"/>
          <w:lang w:val="es-ES_tradnl"/>
        </w:rPr>
        <w:t xml:space="preserve">Es contraindicado en mujeres que tienen problemas de hígado vesícula varices hipertensión </w:t>
      </w:r>
    </w:p>
    <w:p w:rsidR="00A91CEF" w:rsidRPr="00197899" w:rsidRDefault="00A91CEF" w:rsidP="00A91CEF">
      <w:pPr>
        <w:spacing w:line="360" w:lineRule="auto"/>
        <w:jc w:val="both"/>
        <w:rPr>
          <w:b/>
          <w:sz w:val="24"/>
          <w:szCs w:val="24"/>
          <w:lang w:val="es-ES_tradnl"/>
        </w:rPr>
      </w:pPr>
    </w:p>
    <w:p w:rsidR="00A91CEF" w:rsidRPr="00197899" w:rsidRDefault="00A91CEF" w:rsidP="00A91CEF">
      <w:pPr>
        <w:spacing w:line="360" w:lineRule="auto"/>
        <w:jc w:val="both"/>
        <w:rPr>
          <w:b/>
          <w:sz w:val="24"/>
          <w:szCs w:val="24"/>
          <w:lang w:val="es-ES_tradnl"/>
        </w:rPr>
      </w:pPr>
      <w:r w:rsidRPr="00197899">
        <w:rPr>
          <w:b/>
          <w:noProof/>
          <w:sz w:val="24"/>
          <w:szCs w:val="24"/>
          <w:lang w:val="es-ES" w:eastAsia="es-ES"/>
        </w:rPr>
        <w:drawing>
          <wp:anchor distT="0" distB="0" distL="114300" distR="114300" simplePos="0" relativeHeight="251890688" behindDoc="1" locked="0" layoutInCell="1" allowOverlap="1">
            <wp:simplePos x="0" y="0"/>
            <wp:positionH relativeFrom="column">
              <wp:posOffset>19570</wp:posOffset>
            </wp:positionH>
            <wp:positionV relativeFrom="paragraph">
              <wp:posOffset>610507</wp:posOffset>
            </wp:positionV>
            <wp:extent cx="3080409" cy="2576946"/>
            <wp:effectExtent l="19050" t="0" r="5691" b="0"/>
            <wp:wrapTight wrapText="bothSides">
              <wp:wrapPolygon edited="0">
                <wp:start x="-134" y="0"/>
                <wp:lineTo x="-134" y="21397"/>
                <wp:lineTo x="21640" y="21397"/>
                <wp:lineTo x="21640" y="0"/>
                <wp:lineTo x="-134" y="0"/>
              </wp:wrapPolygon>
            </wp:wrapTight>
            <wp:docPr id="77" name="Imagen 5" descr="C:\Users\Roger\Desktop\Depo-Provera-Inj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ger\Desktop\Depo-Provera-Injection.jpg"/>
                    <pic:cNvPicPr>
                      <a:picLocks noChangeAspect="1" noChangeArrowheads="1"/>
                    </pic:cNvPicPr>
                  </pic:nvPicPr>
                  <pic:blipFill>
                    <a:blip r:embed="rId159"/>
                    <a:srcRect/>
                    <a:stretch>
                      <a:fillRect/>
                    </a:stretch>
                  </pic:blipFill>
                  <pic:spPr bwMode="auto">
                    <a:xfrm>
                      <a:off x="0" y="0"/>
                      <a:ext cx="3080409" cy="2576946"/>
                    </a:xfrm>
                    <a:prstGeom prst="rect">
                      <a:avLst/>
                    </a:prstGeom>
                    <a:noFill/>
                    <a:ln w="9525">
                      <a:noFill/>
                      <a:miter lim="800000"/>
                      <a:headEnd/>
                      <a:tailEnd/>
                    </a:ln>
                  </pic:spPr>
                </pic:pic>
              </a:graphicData>
            </a:graphic>
          </wp:anchor>
        </w:drawing>
      </w:r>
      <w:r w:rsidRPr="00197899">
        <w:rPr>
          <w:b/>
          <w:sz w:val="24"/>
          <w:szCs w:val="24"/>
          <w:lang w:val="es-ES_tradnl"/>
        </w:rPr>
        <w:t>ANTICONCEPCION INYECTABLE DEPOPROVERA.</w:t>
      </w:r>
      <w:r w:rsidRPr="00197899">
        <w:rPr>
          <w:rFonts w:eastAsia="Times New Roman"/>
          <w:snapToGrid w:val="0"/>
          <w:color w:val="000000"/>
          <w:w w:val="0"/>
          <w:sz w:val="24"/>
          <w:szCs w:val="24"/>
          <w:u w:color="000000"/>
          <w:bdr w:val="none" w:sz="0" w:space="0" w:color="000000"/>
          <w:shd w:val="clear" w:color="000000" w:fill="000000"/>
          <w:lang w:val="es-BO"/>
        </w:rPr>
        <w:t xml:space="preserve"> </w:t>
      </w:r>
    </w:p>
    <w:p w:rsidR="00A91CEF" w:rsidRPr="00197899" w:rsidRDefault="00A91CEF" w:rsidP="00A91CEF">
      <w:pPr>
        <w:spacing w:line="360" w:lineRule="auto"/>
        <w:jc w:val="both"/>
        <w:rPr>
          <w:sz w:val="24"/>
          <w:szCs w:val="24"/>
          <w:lang w:val="es-ES_tradnl"/>
        </w:rPr>
      </w:pPr>
      <w:r w:rsidRPr="00197899">
        <w:rPr>
          <w:sz w:val="24"/>
          <w:szCs w:val="24"/>
          <w:lang w:val="es-ES_tradnl"/>
        </w:rPr>
        <w:t>Es un método anticonceptivo que se aplica mediante la inyección.</w:t>
      </w:r>
    </w:p>
    <w:p w:rsidR="00A91CEF" w:rsidRPr="00197899" w:rsidRDefault="00A91CEF" w:rsidP="00A91CEF">
      <w:pPr>
        <w:spacing w:line="360" w:lineRule="auto"/>
        <w:jc w:val="both"/>
        <w:rPr>
          <w:sz w:val="24"/>
          <w:szCs w:val="24"/>
          <w:lang w:val="es-ES_tradnl"/>
        </w:rPr>
      </w:pPr>
      <w:r w:rsidRPr="00197899">
        <w:rPr>
          <w:sz w:val="24"/>
          <w:szCs w:val="24"/>
          <w:lang w:val="es-ES_tradnl"/>
        </w:rPr>
        <w:t>Viene en frascos de una dosis, contiene hormonas, es decir unas sustancias parecidas a la que se produce en el cuerpo de la mujer.</w:t>
      </w:r>
    </w:p>
    <w:p w:rsidR="00A91CEF" w:rsidRPr="00197899" w:rsidRDefault="00A91CEF" w:rsidP="00A91CEF">
      <w:pPr>
        <w:spacing w:line="360" w:lineRule="auto"/>
        <w:jc w:val="both"/>
        <w:rPr>
          <w:b/>
          <w:sz w:val="24"/>
          <w:szCs w:val="24"/>
          <w:lang w:val="es-ES_tradnl"/>
        </w:rPr>
      </w:pPr>
      <w:r w:rsidRPr="00197899">
        <w:rPr>
          <w:b/>
          <w:sz w:val="24"/>
          <w:szCs w:val="24"/>
          <w:lang w:val="es-ES_tradnl"/>
        </w:rPr>
        <w:t>COMO FUNCIONA</w:t>
      </w:r>
    </w:p>
    <w:p w:rsidR="00A91CEF" w:rsidRPr="00197899" w:rsidRDefault="00A91CEF" w:rsidP="00A91CEF">
      <w:pPr>
        <w:spacing w:line="360" w:lineRule="auto"/>
        <w:jc w:val="both"/>
        <w:rPr>
          <w:sz w:val="24"/>
          <w:szCs w:val="24"/>
          <w:lang w:val="es-ES_tradnl"/>
        </w:rPr>
      </w:pPr>
      <w:r w:rsidRPr="00197899">
        <w:rPr>
          <w:sz w:val="24"/>
          <w:szCs w:val="24"/>
          <w:lang w:val="es-ES_tradnl"/>
        </w:rPr>
        <w:t xml:space="preserve">Las hormonas que contienen este anticonceptivo no </w:t>
      </w:r>
      <w:proofErr w:type="gramStart"/>
      <w:r w:rsidRPr="00197899">
        <w:rPr>
          <w:sz w:val="24"/>
          <w:szCs w:val="24"/>
          <w:lang w:val="es-ES_tradnl"/>
        </w:rPr>
        <w:t>deja</w:t>
      </w:r>
      <w:proofErr w:type="gramEnd"/>
      <w:r w:rsidRPr="00197899">
        <w:rPr>
          <w:sz w:val="24"/>
          <w:szCs w:val="24"/>
          <w:lang w:val="es-ES_tradnl"/>
        </w:rPr>
        <w:t xml:space="preserve"> que el óvulo madure y evita que el ovario libere óvulos.</w:t>
      </w:r>
    </w:p>
    <w:p w:rsidR="00A91CEF" w:rsidRPr="00197899" w:rsidRDefault="00A91CEF" w:rsidP="00A91CEF">
      <w:pPr>
        <w:spacing w:line="360" w:lineRule="auto"/>
        <w:jc w:val="both"/>
        <w:rPr>
          <w:sz w:val="24"/>
          <w:szCs w:val="24"/>
          <w:lang w:val="es-ES_tradnl"/>
        </w:rPr>
      </w:pPr>
      <w:r w:rsidRPr="00197899">
        <w:rPr>
          <w:sz w:val="24"/>
          <w:szCs w:val="24"/>
          <w:lang w:val="es-ES_tradnl"/>
        </w:rPr>
        <w:t>También no permite que el endometrio crezca y el sangrado menstrual disminuye e incluso desaparece.</w:t>
      </w:r>
    </w:p>
    <w:p w:rsidR="00A91CEF" w:rsidRPr="00197899" w:rsidRDefault="00A91CEF" w:rsidP="00A91CEF">
      <w:pPr>
        <w:spacing w:line="360" w:lineRule="auto"/>
        <w:jc w:val="both"/>
        <w:rPr>
          <w:sz w:val="24"/>
          <w:szCs w:val="24"/>
          <w:lang w:val="es-ES_tradnl"/>
        </w:rPr>
      </w:pPr>
      <w:r w:rsidRPr="00197899">
        <w:rPr>
          <w:sz w:val="24"/>
          <w:szCs w:val="24"/>
          <w:lang w:val="es-ES_tradnl"/>
        </w:rPr>
        <w:t xml:space="preserve">También hace que el moco cervical se vuelva más espeso. </w:t>
      </w:r>
    </w:p>
    <w:p w:rsidR="00A91CEF" w:rsidRPr="00197899" w:rsidRDefault="00A91CEF" w:rsidP="00A91CEF">
      <w:pPr>
        <w:spacing w:line="360" w:lineRule="auto"/>
        <w:jc w:val="both"/>
        <w:rPr>
          <w:b/>
          <w:sz w:val="24"/>
          <w:szCs w:val="24"/>
          <w:lang w:val="es-ES_tradnl"/>
        </w:rPr>
      </w:pPr>
      <w:r w:rsidRPr="00197899">
        <w:rPr>
          <w:b/>
          <w:sz w:val="24"/>
          <w:szCs w:val="24"/>
          <w:lang w:val="es-ES_tradnl"/>
        </w:rPr>
        <w:t>COMO SE USA</w:t>
      </w:r>
    </w:p>
    <w:p w:rsidR="00A91CEF" w:rsidRPr="00197899" w:rsidRDefault="00A91CEF" w:rsidP="00A91CEF">
      <w:pPr>
        <w:spacing w:line="360" w:lineRule="auto"/>
        <w:jc w:val="both"/>
        <w:rPr>
          <w:sz w:val="24"/>
          <w:szCs w:val="24"/>
          <w:lang w:val="es-ES_tradnl"/>
        </w:rPr>
      </w:pPr>
      <w:r w:rsidRPr="00197899">
        <w:rPr>
          <w:sz w:val="24"/>
          <w:szCs w:val="24"/>
          <w:lang w:val="es-ES_tradnl"/>
        </w:rPr>
        <w:t>El inyectable se coloca mediante una inyección intramuscular, se recomienda usar otro método (como el condón) durante el primer mes porque el efecto de la inyección puede tardar unos días en desaparecer.</w:t>
      </w:r>
    </w:p>
    <w:p w:rsidR="00A91CEF" w:rsidRPr="00197899" w:rsidRDefault="00A91CEF" w:rsidP="00A91CEF">
      <w:pPr>
        <w:spacing w:line="360" w:lineRule="auto"/>
        <w:jc w:val="both"/>
        <w:rPr>
          <w:sz w:val="24"/>
          <w:szCs w:val="24"/>
          <w:lang w:val="es-ES_tradnl"/>
        </w:rPr>
      </w:pPr>
      <w:r w:rsidRPr="00197899">
        <w:rPr>
          <w:sz w:val="24"/>
          <w:szCs w:val="24"/>
          <w:lang w:val="es-ES_tradnl"/>
        </w:rPr>
        <w:t>Durante los tres meses que sigue a la inyección suele suspender la menstruación.</w:t>
      </w:r>
    </w:p>
    <w:p w:rsidR="00A91CEF" w:rsidRPr="00197899" w:rsidRDefault="00A91CEF" w:rsidP="00A91CEF">
      <w:pPr>
        <w:spacing w:line="360" w:lineRule="auto"/>
        <w:jc w:val="both"/>
        <w:rPr>
          <w:sz w:val="24"/>
          <w:szCs w:val="24"/>
          <w:lang w:val="es-ES_tradnl"/>
        </w:rPr>
      </w:pPr>
      <w:r w:rsidRPr="00197899">
        <w:rPr>
          <w:sz w:val="24"/>
          <w:szCs w:val="24"/>
          <w:lang w:val="es-ES_tradnl"/>
        </w:rPr>
        <w:t>Terminado el tercer mes si se desea continuar utilizando este método es necesario hacerse colocar una nueva inyección.</w:t>
      </w:r>
    </w:p>
    <w:p w:rsidR="00A91CEF" w:rsidRPr="00197899" w:rsidRDefault="00A91CEF" w:rsidP="00A91CEF">
      <w:pPr>
        <w:spacing w:line="360" w:lineRule="auto"/>
        <w:jc w:val="both"/>
        <w:rPr>
          <w:sz w:val="24"/>
          <w:szCs w:val="24"/>
          <w:lang w:val="es-ES_tradnl"/>
        </w:rPr>
      </w:pPr>
      <w:r w:rsidRPr="00197899">
        <w:rPr>
          <w:sz w:val="24"/>
          <w:szCs w:val="24"/>
          <w:lang w:val="es-ES_tradnl"/>
        </w:rPr>
        <w:t>Se puede colocar la primera inyección hasta el 7º día de su siclo menstrual.</w:t>
      </w:r>
    </w:p>
    <w:p w:rsidR="00362C11" w:rsidRDefault="00362C11" w:rsidP="00A91CEF">
      <w:pPr>
        <w:spacing w:line="360" w:lineRule="auto"/>
        <w:jc w:val="both"/>
        <w:rPr>
          <w:b/>
          <w:sz w:val="24"/>
          <w:szCs w:val="24"/>
          <w:lang w:val="es-ES_tradnl"/>
        </w:rPr>
      </w:pPr>
    </w:p>
    <w:p w:rsidR="00A91CEF" w:rsidRPr="00197899" w:rsidRDefault="00A91CEF" w:rsidP="00A91CEF">
      <w:pPr>
        <w:spacing w:line="360" w:lineRule="auto"/>
        <w:jc w:val="both"/>
        <w:rPr>
          <w:b/>
          <w:sz w:val="24"/>
          <w:szCs w:val="24"/>
          <w:lang w:val="es-ES_tradnl"/>
        </w:rPr>
      </w:pPr>
      <w:r w:rsidRPr="00197899">
        <w:rPr>
          <w:b/>
          <w:sz w:val="24"/>
          <w:szCs w:val="24"/>
          <w:lang w:val="es-ES_tradnl"/>
        </w:rPr>
        <w:lastRenderedPageBreak/>
        <w:t>VENTAJAS</w:t>
      </w:r>
    </w:p>
    <w:p w:rsidR="00A91CEF" w:rsidRPr="00197899" w:rsidRDefault="00A91CEF" w:rsidP="00616768">
      <w:pPr>
        <w:pStyle w:val="Prrafodelista"/>
        <w:widowControl/>
        <w:numPr>
          <w:ilvl w:val="0"/>
          <w:numId w:val="12"/>
        </w:numPr>
        <w:spacing w:after="200" w:line="360" w:lineRule="auto"/>
        <w:jc w:val="both"/>
        <w:rPr>
          <w:sz w:val="24"/>
          <w:szCs w:val="24"/>
          <w:lang w:val="es-ES_tradnl"/>
        </w:rPr>
      </w:pPr>
      <w:r w:rsidRPr="00197899">
        <w:rPr>
          <w:sz w:val="24"/>
          <w:szCs w:val="24"/>
          <w:lang w:val="es-ES_tradnl"/>
        </w:rPr>
        <w:t>Disminuye los dolores que tienen algunas mujeres durante le menstruación.</w:t>
      </w:r>
    </w:p>
    <w:p w:rsidR="00A91CEF" w:rsidRPr="00197899" w:rsidRDefault="00A91CEF" w:rsidP="00616768">
      <w:pPr>
        <w:pStyle w:val="Prrafodelista"/>
        <w:widowControl/>
        <w:numPr>
          <w:ilvl w:val="0"/>
          <w:numId w:val="12"/>
        </w:numPr>
        <w:spacing w:after="200" w:line="360" w:lineRule="auto"/>
        <w:jc w:val="both"/>
        <w:rPr>
          <w:sz w:val="24"/>
          <w:szCs w:val="24"/>
          <w:lang w:val="es-ES_tradnl"/>
        </w:rPr>
      </w:pPr>
      <w:r w:rsidRPr="00197899">
        <w:rPr>
          <w:sz w:val="24"/>
          <w:szCs w:val="24"/>
          <w:lang w:val="es-ES_tradnl"/>
        </w:rPr>
        <w:t>Disminuye la posibilidad de tener Cáncer de Ovario, ú</w:t>
      </w:r>
      <w:r w:rsidRPr="00197899">
        <w:rPr>
          <w:sz w:val="24"/>
          <w:szCs w:val="24"/>
          <w:lang w:val="es-BO"/>
        </w:rPr>
        <w:t>tero y algunas enfermedades de los senos.</w:t>
      </w:r>
    </w:p>
    <w:p w:rsidR="00A91CEF" w:rsidRPr="00197899" w:rsidRDefault="00A91CEF" w:rsidP="00A91CEF">
      <w:pPr>
        <w:spacing w:line="360" w:lineRule="auto"/>
        <w:jc w:val="both"/>
        <w:rPr>
          <w:b/>
          <w:sz w:val="24"/>
          <w:szCs w:val="24"/>
          <w:lang w:val="es-ES_tradnl"/>
        </w:rPr>
      </w:pPr>
      <w:r w:rsidRPr="00197899">
        <w:rPr>
          <w:b/>
          <w:sz w:val="24"/>
          <w:szCs w:val="24"/>
          <w:lang w:val="es-ES_tradnl"/>
        </w:rPr>
        <w:t>DESVENTAJAS</w:t>
      </w:r>
    </w:p>
    <w:p w:rsidR="00A91CEF" w:rsidRPr="00197899" w:rsidRDefault="00A91CEF" w:rsidP="00616768">
      <w:pPr>
        <w:pStyle w:val="Prrafodelista"/>
        <w:widowControl/>
        <w:numPr>
          <w:ilvl w:val="0"/>
          <w:numId w:val="13"/>
        </w:numPr>
        <w:spacing w:after="200" w:line="360" w:lineRule="auto"/>
        <w:jc w:val="both"/>
        <w:rPr>
          <w:sz w:val="24"/>
          <w:szCs w:val="24"/>
          <w:lang w:val="es-ES_tradnl"/>
        </w:rPr>
      </w:pPr>
      <w:r w:rsidRPr="00197899">
        <w:rPr>
          <w:sz w:val="24"/>
          <w:szCs w:val="24"/>
          <w:lang w:val="es-ES_tradnl"/>
        </w:rPr>
        <w:t>Se requiere personal capacitado para su administración.</w:t>
      </w:r>
    </w:p>
    <w:p w:rsidR="00A91CEF" w:rsidRPr="00197899" w:rsidRDefault="00A91CEF" w:rsidP="00616768">
      <w:pPr>
        <w:pStyle w:val="Prrafodelista"/>
        <w:widowControl/>
        <w:numPr>
          <w:ilvl w:val="0"/>
          <w:numId w:val="13"/>
        </w:numPr>
        <w:spacing w:after="200" w:line="360" w:lineRule="auto"/>
        <w:jc w:val="both"/>
        <w:rPr>
          <w:sz w:val="24"/>
          <w:szCs w:val="24"/>
          <w:lang w:val="es-ES_tradnl"/>
        </w:rPr>
      </w:pPr>
      <w:r w:rsidRPr="00197899">
        <w:rPr>
          <w:sz w:val="24"/>
          <w:szCs w:val="24"/>
          <w:lang w:val="es-ES_tradnl"/>
        </w:rPr>
        <w:t>Representa un costo económico.</w:t>
      </w:r>
    </w:p>
    <w:p w:rsidR="00A91CEF" w:rsidRPr="00197899" w:rsidRDefault="00A91CEF" w:rsidP="00A91CEF">
      <w:pPr>
        <w:spacing w:line="360" w:lineRule="auto"/>
        <w:jc w:val="both"/>
        <w:rPr>
          <w:b/>
          <w:sz w:val="24"/>
          <w:szCs w:val="24"/>
          <w:lang w:val="es-ES_tradnl"/>
        </w:rPr>
      </w:pPr>
      <w:r w:rsidRPr="00197899">
        <w:rPr>
          <w:b/>
          <w:sz w:val="24"/>
          <w:szCs w:val="24"/>
          <w:lang w:val="es-ES_tradnl"/>
        </w:rPr>
        <w:t>QUIENES LO PUEDEN USAR</w:t>
      </w:r>
    </w:p>
    <w:p w:rsidR="00A91CEF" w:rsidRPr="00197899" w:rsidRDefault="00A91CEF" w:rsidP="00616768">
      <w:pPr>
        <w:pStyle w:val="Prrafodelista"/>
        <w:widowControl/>
        <w:numPr>
          <w:ilvl w:val="0"/>
          <w:numId w:val="14"/>
        </w:numPr>
        <w:spacing w:after="200" w:line="360" w:lineRule="auto"/>
        <w:jc w:val="both"/>
        <w:rPr>
          <w:sz w:val="24"/>
          <w:szCs w:val="24"/>
          <w:lang w:val="es-ES_tradnl"/>
        </w:rPr>
      </w:pPr>
      <w:r w:rsidRPr="00197899">
        <w:rPr>
          <w:sz w:val="24"/>
          <w:szCs w:val="24"/>
          <w:lang w:val="es-ES_tradnl"/>
        </w:rPr>
        <w:t>Mujeres de cualquier edad desde le adolescencia hasta la menopausia.</w:t>
      </w:r>
    </w:p>
    <w:p w:rsidR="00A91CEF" w:rsidRPr="00197899" w:rsidRDefault="00A91CEF" w:rsidP="00616768">
      <w:pPr>
        <w:pStyle w:val="Prrafodelista"/>
        <w:widowControl/>
        <w:numPr>
          <w:ilvl w:val="0"/>
          <w:numId w:val="14"/>
        </w:numPr>
        <w:spacing w:after="200" w:line="360" w:lineRule="auto"/>
        <w:jc w:val="both"/>
        <w:rPr>
          <w:sz w:val="24"/>
          <w:szCs w:val="24"/>
          <w:lang w:val="es-ES_tradnl"/>
        </w:rPr>
      </w:pPr>
      <w:r w:rsidRPr="00197899">
        <w:rPr>
          <w:sz w:val="24"/>
          <w:szCs w:val="24"/>
          <w:lang w:val="es-ES_tradnl"/>
        </w:rPr>
        <w:t xml:space="preserve">Adolecentes: 2años después de su primera menstruación. </w:t>
      </w:r>
    </w:p>
    <w:p w:rsidR="00A91CEF" w:rsidRPr="00197899" w:rsidRDefault="00A91CEF" w:rsidP="00616768">
      <w:pPr>
        <w:pStyle w:val="Prrafodelista"/>
        <w:widowControl/>
        <w:numPr>
          <w:ilvl w:val="0"/>
          <w:numId w:val="14"/>
        </w:numPr>
        <w:spacing w:after="200" w:line="360" w:lineRule="auto"/>
        <w:jc w:val="both"/>
        <w:rPr>
          <w:sz w:val="24"/>
          <w:szCs w:val="24"/>
          <w:lang w:val="es-ES_tradnl"/>
        </w:rPr>
      </w:pPr>
      <w:r w:rsidRPr="00197899">
        <w:rPr>
          <w:sz w:val="24"/>
          <w:szCs w:val="24"/>
          <w:lang w:val="es-ES_tradnl"/>
        </w:rPr>
        <w:t xml:space="preserve"> Mujeres que han tenido un parto y no están dando de lactar.</w:t>
      </w:r>
    </w:p>
    <w:p w:rsidR="00A91CEF" w:rsidRPr="00197899" w:rsidRDefault="00A91CEF" w:rsidP="00616768">
      <w:pPr>
        <w:pStyle w:val="Prrafodelista"/>
        <w:widowControl/>
        <w:numPr>
          <w:ilvl w:val="0"/>
          <w:numId w:val="14"/>
        </w:numPr>
        <w:spacing w:after="200" w:line="360" w:lineRule="auto"/>
        <w:jc w:val="both"/>
        <w:rPr>
          <w:sz w:val="24"/>
          <w:szCs w:val="24"/>
          <w:lang w:val="es-ES_tradnl"/>
        </w:rPr>
      </w:pPr>
      <w:r w:rsidRPr="00197899">
        <w:rPr>
          <w:sz w:val="24"/>
          <w:szCs w:val="24"/>
          <w:lang w:val="es-ES_tradnl"/>
        </w:rPr>
        <w:t>Mujeres que han tenido aborto.</w:t>
      </w:r>
    </w:p>
    <w:p w:rsidR="00A91CEF" w:rsidRPr="00197899" w:rsidRDefault="00A91CEF" w:rsidP="00A91CEF">
      <w:pPr>
        <w:spacing w:line="360" w:lineRule="auto"/>
        <w:jc w:val="both"/>
        <w:rPr>
          <w:b/>
          <w:sz w:val="24"/>
          <w:szCs w:val="24"/>
          <w:lang w:val="es-ES_tradnl"/>
        </w:rPr>
      </w:pPr>
      <w:r w:rsidRPr="00197899">
        <w:rPr>
          <w:b/>
          <w:sz w:val="24"/>
          <w:szCs w:val="24"/>
          <w:lang w:val="es-ES_tradnl"/>
        </w:rPr>
        <w:t>REACCIONES AL MÉTODO</w:t>
      </w:r>
    </w:p>
    <w:p w:rsidR="00A91CEF" w:rsidRPr="00197899" w:rsidRDefault="00A91CEF" w:rsidP="00616768">
      <w:pPr>
        <w:pStyle w:val="Prrafodelista"/>
        <w:widowControl/>
        <w:numPr>
          <w:ilvl w:val="0"/>
          <w:numId w:val="15"/>
        </w:numPr>
        <w:spacing w:after="200" w:line="360" w:lineRule="auto"/>
        <w:jc w:val="both"/>
        <w:rPr>
          <w:sz w:val="24"/>
          <w:szCs w:val="24"/>
          <w:lang w:val="es-ES_tradnl"/>
        </w:rPr>
      </w:pPr>
      <w:r w:rsidRPr="00197899">
        <w:rPr>
          <w:sz w:val="24"/>
          <w:szCs w:val="24"/>
          <w:lang w:val="es-ES_tradnl"/>
        </w:rPr>
        <w:t>Alguna mujeres les pueden provocar dolores de cabeza cambios de humor o nauseas</w:t>
      </w:r>
    </w:p>
    <w:p w:rsidR="00A91CEF" w:rsidRPr="00197899" w:rsidRDefault="00A91CEF" w:rsidP="00616768">
      <w:pPr>
        <w:pStyle w:val="Prrafodelista"/>
        <w:widowControl/>
        <w:numPr>
          <w:ilvl w:val="0"/>
          <w:numId w:val="15"/>
        </w:numPr>
        <w:spacing w:after="200" w:line="360" w:lineRule="auto"/>
        <w:jc w:val="both"/>
        <w:rPr>
          <w:sz w:val="24"/>
          <w:szCs w:val="24"/>
          <w:lang w:val="es-ES_tradnl"/>
        </w:rPr>
      </w:pPr>
      <w:r w:rsidRPr="00197899">
        <w:rPr>
          <w:sz w:val="24"/>
          <w:szCs w:val="24"/>
          <w:lang w:val="es-ES_tradnl"/>
        </w:rPr>
        <w:t>Suspensión de la menstruación manchas en la cara</w:t>
      </w:r>
    </w:p>
    <w:p w:rsidR="00A91CEF" w:rsidRPr="00197899" w:rsidRDefault="00A91CEF" w:rsidP="00616768">
      <w:pPr>
        <w:pStyle w:val="Prrafodelista"/>
        <w:widowControl/>
        <w:numPr>
          <w:ilvl w:val="0"/>
          <w:numId w:val="15"/>
        </w:numPr>
        <w:spacing w:after="200" w:line="360" w:lineRule="auto"/>
        <w:jc w:val="both"/>
        <w:rPr>
          <w:sz w:val="24"/>
          <w:szCs w:val="24"/>
          <w:lang w:val="es-ES_tradnl"/>
        </w:rPr>
      </w:pPr>
      <w:r w:rsidRPr="00197899">
        <w:rPr>
          <w:sz w:val="24"/>
          <w:szCs w:val="24"/>
          <w:lang w:val="es-ES_tradnl"/>
        </w:rPr>
        <w:t>Algunas mujeres suelen sentir menos deseo sexual</w:t>
      </w:r>
    </w:p>
    <w:p w:rsidR="00A91CEF" w:rsidRPr="00197899" w:rsidRDefault="00A91CEF" w:rsidP="00616768">
      <w:pPr>
        <w:pStyle w:val="Prrafodelista"/>
        <w:widowControl/>
        <w:numPr>
          <w:ilvl w:val="0"/>
          <w:numId w:val="15"/>
        </w:numPr>
        <w:spacing w:after="200" w:line="360" w:lineRule="auto"/>
        <w:jc w:val="both"/>
        <w:rPr>
          <w:sz w:val="24"/>
          <w:szCs w:val="24"/>
          <w:lang w:val="es-ES_tradnl"/>
        </w:rPr>
      </w:pPr>
      <w:r w:rsidRPr="00197899">
        <w:rPr>
          <w:sz w:val="24"/>
          <w:szCs w:val="24"/>
          <w:lang w:val="es-ES_tradnl"/>
        </w:rPr>
        <w:t>Dolor leve en los senos</w:t>
      </w:r>
    </w:p>
    <w:p w:rsidR="00A91CEF" w:rsidRPr="00197899" w:rsidRDefault="00A91CEF" w:rsidP="00616768">
      <w:pPr>
        <w:pStyle w:val="Prrafodelista"/>
        <w:widowControl/>
        <w:numPr>
          <w:ilvl w:val="0"/>
          <w:numId w:val="15"/>
        </w:numPr>
        <w:spacing w:after="200" w:line="360" w:lineRule="auto"/>
        <w:jc w:val="both"/>
        <w:rPr>
          <w:sz w:val="24"/>
          <w:szCs w:val="24"/>
          <w:lang w:val="es-ES_tradnl"/>
        </w:rPr>
      </w:pPr>
      <w:r w:rsidRPr="00197899">
        <w:rPr>
          <w:sz w:val="24"/>
          <w:szCs w:val="24"/>
          <w:lang w:val="es-ES_tradnl"/>
        </w:rPr>
        <w:t xml:space="preserve">Aumento de peso  hasta 2 kilos por año </w:t>
      </w:r>
    </w:p>
    <w:p w:rsidR="00A91CEF" w:rsidRPr="00197899" w:rsidRDefault="00A91CEF" w:rsidP="00A91CEF">
      <w:pPr>
        <w:spacing w:line="360" w:lineRule="auto"/>
        <w:jc w:val="both"/>
        <w:rPr>
          <w:b/>
          <w:sz w:val="24"/>
          <w:szCs w:val="24"/>
          <w:lang w:val="es-ES_tradnl"/>
        </w:rPr>
      </w:pPr>
      <w:r w:rsidRPr="00197899">
        <w:rPr>
          <w:b/>
          <w:sz w:val="24"/>
          <w:szCs w:val="24"/>
          <w:lang w:val="es-ES_tradnl"/>
        </w:rPr>
        <w:t>METODO DE LOS IMPLANTES</w:t>
      </w:r>
      <w:r w:rsidRPr="00197899">
        <w:rPr>
          <w:rFonts w:eastAsia="Times New Roman"/>
          <w:snapToGrid w:val="0"/>
          <w:color w:val="000000"/>
          <w:w w:val="0"/>
          <w:sz w:val="24"/>
          <w:szCs w:val="24"/>
          <w:u w:color="000000"/>
          <w:bdr w:val="none" w:sz="0" w:space="0" w:color="000000"/>
          <w:shd w:val="clear" w:color="000000" w:fill="000000"/>
          <w:lang w:val="es-BO"/>
        </w:rPr>
        <w:t xml:space="preserve"> </w:t>
      </w:r>
    </w:p>
    <w:p w:rsidR="00A91CEF" w:rsidRPr="00197899" w:rsidRDefault="00C77E46" w:rsidP="00A91CEF">
      <w:pPr>
        <w:spacing w:line="360" w:lineRule="auto"/>
        <w:jc w:val="both"/>
        <w:rPr>
          <w:b/>
          <w:sz w:val="24"/>
          <w:szCs w:val="24"/>
          <w:lang w:val="es-ES_tradnl"/>
        </w:rPr>
      </w:pPr>
      <w:r>
        <w:rPr>
          <w:b/>
          <w:noProof/>
          <w:sz w:val="24"/>
          <w:szCs w:val="24"/>
          <w:lang w:val="es-ES" w:eastAsia="es-ES"/>
        </w:rPr>
        <w:drawing>
          <wp:anchor distT="0" distB="0" distL="114300" distR="114300" simplePos="0" relativeHeight="251891712" behindDoc="1" locked="0" layoutInCell="1" allowOverlap="1">
            <wp:simplePos x="0" y="0"/>
            <wp:positionH relativeFrom="column">
              <wp:posOffset>-2540</wp:posOffset>
            </wp:positionH>
            <wp:positionV relativeFrom="paragraph">
              <wp:posOffset>138430</wp:posOffset>
            </wp:positionV>
            <wp:extent cx="2550160" cy="1805305"/>
            <wp:effectExtent l="19050" t="0" r="2540" b="0"/>
            <wp:wrapTight wrapText="bothSides">
              <wp:wrapPolygon edited="0">
                <wp:start x="-161" y="0"/>
                <wp:lineTo x="-161" y="21425"/>
                <wp:lineTo x="21622" y="21425"/>
                <wp:lineTo x="21622" y="0"/>
                <wp:lineTo x="-161" y="0"/>
              </wp:wrapPolygon>
            </wp:wrapTight>
            <wp:docPr id="79" name="Imagen 6" descr="C:\Users\Roger\Desktop\11e5d5ff9caa7a53ad35ad6bd3ebc6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ger\Desktop\11e5d5ff9caa7a53ad35ad6bd3ebc6b3.jpg"/>
                    <pic:cNvPicPr>
                      <a:picLocks noChangeAspect="1" noChangeArrowheads="1"/>
                    </pic:cNvPicPr>
                  </pic:nvPicPr>
                  <pic:blipFill>
                    <a:blip r:embed="rId160"/>
                    <a:srcRect/>
                    <a:stretch>
                      <a:fillRect/>
                    </a:stretch>
                  </pic:blipFill>
                  <pic:spPr bwMode="auto">
                    <a:xfrm>
                      <a:off x="0" y="0"/>
                      <a:ext cx="2550160" cy="1805305"/>
                    </a:xfrm>
                    <a:prstGeom prst="rect">
                      <a:avLst/>
                    </a:prstGeom>
                    <a:noFill/>
                    <a:ln w="9525">
                      <a:noFill/>
                      <a:miter lim="800000"/>
                      <a:headEnd/>
                      <a:tailEnd/>
                    </a:ln>
                  </pic:spPr>
                </pic:pic>
              </a:graphicData>
            </a:graphic>
          </wp:anchor>
        </w:drawing>
      </w:r>
      <w:r w:rsidR="00A91CEF" w:rsidRPr="00197899">
        <w:rPr>
          <w:b/>
          <w:sz w:val="24"/>
          <w:szCs w:val="24"/>
          <w:lang w:val="es-ES_tradnl"/>
        </w:rPr>
        <w:t>EN QUE CONSISTE</w:t>
      </w:r>
    </w:p>
    <w:p w:rsidR="00A91CEF" w:rsidRPr="00197899" w:rsidRDefault="00A91CEF" w:rsidP="00A91CEF">
      <w:pPr>
        <w:spacing w:line="360" w:lineRule="auto"/>
        <w:jc w:val="both"/>
        <w:rPr>
          <w:sz w:val="24"/>
          <w:szCs w:val="24"/>
          <w:lang w:val="es-ES_tradnl"/>
        </w:rPr>
      </w:pPr>
      <w:r w:rsidRPr="00197899">
        <w:rPr>
          <w:sz w:val="24"/>
          <w:szCs w:val="24"/>
          <w:lang w:val="es-ES_tradnl"/>
        </w:rPr>
        <w:t xml:space="preserve">Son pequeños cilindros o capsulas de plásticos cada uno de tamaño de un fosforo que libera una </w:t>
      </w:r>
      <w:proofErr w:type="spellStart"/>
      <w:r w:rsidRPr="00197899">
        <w:rPr>
          <w:sz w:val="24"/>
          <w:szCs w:val="24"/>
          <w:lang w:val="es-ES_tradnl"/>
        </w:rPr>
        <w:t>progestina</w:t>
      </w:r>
      <w:proofErr w:type="spellEnd"/>
      <w:r w:rsidRPr="00197899">
        <w:rPr>
          <w:sz w:val="24"/>
          <w:szCs w:val="24"/>
          <w:lang w:val="es-ES_tradnl"/>
        </w:rPr>
        <w:t xml:space="preserve"> parecida a la progesterona natural producida por el organismo de la mujer</w:t>
      </w:r>
    </w:p>
    <w:p w:rsidR="00A91CEF" w:rsidRPr="00197899" w:rsidRDefault="00A91CEF" w:rsidP="00A91CEF">
      <w:pPr>
        <w:spacing w:line="360" w:lineRule="auto"/>
        <w:jc w:val="both"/>
        <w:rPr>
          <w:b/>
          <w:sz w:val="24"/>
          <w:szCs w:val="24"/>
          <w:lang w:val="es-ES_tradnl"/>
        </w:rPr>
      </w:pPr>
      <w:r w:rsidRPr="00197899">
        <w:rPr>
          <w:b/>
          <w:sz w:val="24"/>
          <w:szCs w:val="24"/>
          <w:lang w:val="es-ES_tradnl"/>
        </w:rPr>
        <w:t>COMO FUNCIONA</w:t>
      </w:r>
    </w:p>
    <w:p w:rsidR="00901C06" w:rsidRPr="007E0BAA" w:rsidRDefault="00A91CEF" w:rsidP="007E0BAA">
      <w:pPr>
        <w:spacing w:line="360" w:lineRule="auto"/>
        <w:jc w:val="both"/>
        <w:rPr>
          <w:sz w:val="24"/>
          <w:szCs w:val="24"/>
          <w:lang w:val="es-ES_tradnl"/>
        </w:rPr>
      </w:pPr>
      <w:r w:rsidRPr="00197899">
        <w:rPr>
          <w:sz w:val="24"/>
          <w:szCs w:val="24"/>
          <w:lang w:val="es-ES_tradnl"/>
        </w:rPr>
        <w:t>Actúa espesando el moco cervical (esto bloquea el ingreso de los espermatozoides l</w:t>
      </w:r>
      <w:r w:rsidR="007E0BAA">
        <w:rPr>
          <w:sz w:val="24"/>
          <w:szCs w:val="24"/>
          <w:lang w:val="es-ES_tradnl"/>
        </w:rPr>
        <w:t>o cual no puede llegar al ovulo.</w:t>
      </w:r>
    </w:p>
    <w:p w:rsidR="00366E6E" w:rsidRPr="00806887" w:rsidRDefault="00366E6E" w:rsidP="00366E6E">
      <w:pPr>
        <w:pStyle w:val="Ttulo1"/>
        <w:ind w:left="0"/>
        <w:jc w:val="both"/>
        <w:rPr>
          <w:rFonts w:eastAsia="Times New Roman"/>
          <w:sz w:val="24"/>
          <w:szCs w:val="24"/>
          <w:lang w:val="es-BO" w:eastAsia="es-BO"/>
        </w:rPr>
      </w:pPr>
      <w:bookmarkStart w:id="29" w:name="_Toc13125674"/>
      <w:r w:rsidRPr="00806887">
        <w:rPr>
          <w:rFonts w:eastAsia="Times New Roman"/>
          <w:sz w:val="24"/>
          <w:szCs w:val="24"/>
          <w:lang w:val="es-BO" w:eastAsia="es-BO"/>
        </w:rPr>
        <w:lastRenderedPageBreak/>
        <w:t>CONCLUSIONES</w:t>
      </w:r>
      <w:bookmarkEnd w:id="29"/>
    </w:p>
    <w:p w:rsidR="00163CDE" w:rsidRPr="00806887" w:rsidRDefault="00163CDE" w:rsidP="00163CDE">
      <w:pPr>
        <w:spacing w:line="360" w:lineRule="auto"/>
        <w:jc w:val="both"/>
        <w:rPr>
          <w:rFonts w:eastAsia="Times New Roman"/>
          <w:sz w:val="24"/>
          <w:szCs w:val="24"/>
          <w:lang w:val="es-BO" w:eastAsia="es-BO"/>
        </w:rPr>
      </w:pPr>
    </w:p>
    <w:p w:rsidR="000F58AF" w:rsidRPr="00806887" w:rsidRDefault="000F58AF" w:rsidP="00163CDE">
      <w:pPr>
        <w:spacing w:line="360" w:lineRule="auto"/>
        <w:jc w:val="both"/>
        <w:rPr>
          <w:sz w:val="24"/>
          <w:lang w:val="es-BO"/>
        </w:rPr>
      </w:pPr>
    </w:p>
    <w:p w:rsidR="00163CDE" w:rsidRPr="00806887" w:rsidRDefault="00163CDE" w:rsidP="00616768">
      <w:pPr>
        <w:pStyle w:val="Prrafodelista"/>
        <w:numPr>
          <w:ilvl w:val="0"/>
          <w:numId w:val="8"/>
        </w:numPr>
        <w:spacing w:line="360" w:lineRule="auto"/>
        <w:jc w:val="both"/>
        <w:rPr>
          <w:sz w:val="24"/>
          <w:lang w:val="es-BO"/>
        </w:rPr>
      </w:pPr>
      <w:r w:rsidRPr="00806887">
        <w:rPr>
          <w:sz w:val="24"/>
          <w:lang w:val="es-BO"/>
        </w:rPr>
        <w:t xml:space="preserve">Se evidencia que </w:t>
      </w:r>
      <w:r w:rsidR="000F58AF" w:rsidRPr="00806887">
        <w:rPr>
          <w:sz w:val="24"/>
          <w:lang w:val="es-BO"/>
        </w:rPr>
        <w:t xml:space="preserve">el conocimiento sobre </w:t>
      </w:r>
      <w:r w:rsidR="00806887" w:rsidRPr="00806887">
        <w:rPr>
          <w:sz w:val="24"/>
          <w:lang w:val="es-BO"/>
        </w:rPr>
        <w:t>los métodos anticonceptivos es regularmente satisfecha obteniendo un porcentaje mayor en este presente trabajo.</w:t>
      </w:r>
      <w:r w:rsidR="00685EB7" w:rsidRPr="00806887">
        <w:rPr>
          <w:sz w:val="24"/>
          <w:lang w:val="es-BO"/>
        </w:rPr>
        <w:t xml:space="preserve"> </w:t>
      </w:r>
    </w:p>
    <w:p w:rsidR="00163CDE" w:rsidRPr="00806887" w:rsidRDefault="00163CDE" w:rsidP="00163CDE">
      <w:pPr>
        <w:spacing w:line="360" w:lineRule="auto"/>
        <w:jc w:val="both"/>
        <w:rPr>
          <w:sz w:val="24"/>
          <w:lang w:val="es-BO"/>
        </w:rPr>
      </w:pPr>
    </w:p>
    <w:p w:rsidR="00163CDE" w:rsidRPr="00806887" w:rsidRDefault="00806887" w:rsidP="00616768">
      <w:pPr>
        <w:pStyle w:val="Prrafodelista"/>
        <w:numPr>
          <w:ilvl w:val="0"/>
          <w:numId w:val="8"/>
        </w:numPr>
        <w:spacing w:line="360" w:lineRule="auto"/>
        <w:jc w:val="both"/>
        <w:rPr>
          <w:sz w:val="24"/>
          <w:lang w:val="es-BO"/>
        </w:rPr>
      </w:pPr>
      <w:r w:rsidRPr="00806887">
        <w:rPr>
          <w:sz w:val="24"/>
          <w:lang w:val="es-BO"/>
        </w:rPr>
        <w:t xml:space="preserve">La información sobre este tema la </w:t>
      </w:r>
      <w:r w:rsidR="009959E1" w:rsidRPr="00806887">
        <w:rPr>
          <w:sz w:val="24"/>
          <w:lang w:val="es-BO"/>
        </w:rPr>
        <w:t>reci</w:t>
      </w:r>
      <w:r w:rsidR="009959E1">
        <w:rPr>
          <w:sz w:val="24"/>
          <w:lang w:val="es-BO"/>
        </w:rPr>
        <w:t>b</w:t>
      </w:r>
      <w:r w:rsidR="009959E1" w:rsidRPr="00806887">
        <w:rPr>
          <w:sz w:val="24"/>
          <w:lang w:val="es-BO"/>
        </w:rPr>
        <w:t>en</w:t>
      </w:r>
      <w:r w:rsidRPr="00806887">
        <w:rPr>
          <w:sz w:val="24"/>
          <w:lang w:val="es-BO"/>
        </w:rPr>
        <w:t xml:space="preserve"> más del internet como fuente de información.</w:t>
      </w:r>
    </w:p>
    <w:p w:rsidR="00163CDE" w:rsidRPr="00B87AA2" w:rsidRDefault="00163CDE" w:rsidP="00163CDE">
      <w:pPr>
        <w:spacing w:line="360" w:lineRule="auto"/>
        <w:jc w:val="both"/>
        <w:rPr>
          <w:color w:val="FF0000"/>
          <w:sz w:val="24"/>
          <w:lang w:val="es-BO"/>
        </w:rPr>
      </w:pPr>
    </w:p>
    <w:p w:rsidR="00163CDE" w:rsidRPr="00806887" w:rsidRDefault="00806887" w:rsidP="00616768">
      <w:pPr>
        <w:pStyle w:val="Prrafodelista"/>
        <w:numPr>
          <w:ilvl w:val="0"/>
          <w:numId w:val="8"/>
        </w:numPr>
        <w:spacing w:line="360" w:lineRule="auto"/>
        <w:jc w:val="both"/>
        <w:rPr>
          <w:sz w:val="24"/>
          <w:lang w:val="es-BO"/>
        </w:rPr>
      </w:pPr>
      <w:r w:rsidRPr="00806887">
        <w:rPr>
          <w:sz w:val="24"/>
          <w:lang w:val="es-BO"/>
        </w:rPr>
        <w:t xml:space="preserve">Los estudiantes de la carrera de enfermería si tienen conocimiento sobre este tema y respondieron que podrían utilizar el </w:t>
      </w:r>
      <w:r w:rsidR="009959E1">
        <w:rPr>
          <w:sz w:val="24"/>
          <w:lang w:val="es-BO"/>
        </w:rPr>
        <w:t>m</w:t>
      </w:r>
      <w:r w:rsidRPr="00806887">
        <w:rPr>
          <w:sz w:val="24"/>
          <w:lang w:val="es-BO"/>
        </w:rPr>
        <w:t>étodo del condón látex en su vida sexual.</w:t>
      </w:r>
    </w:p>
    <w:p w:rsidR="00163CDE" w:rsidRPr="00B87AA2" w:rsidRDefault="00163CDE" w:rsidP="00163CDE">
      <w:pPr>
        <w:spacing w:line="360" w:lineRule="auto"/>
        <w:jc w:val="both"/>
        <w:rPr>
          <w:color w:val="FF0000"/>
          <w:sz w:val="24"/>
          <w:lang w:val="es-BO"/>
        </w:rPr>
      </w:pPr>
    </w:p>
    <w:p w:rsidR="00163CDE" w:rsidRPr="009959E1" w:rsidRDefault="009959E1" w:rsidP="00616768">
      <w:pPr>
        <w:pStyle w:val="Prrafodelista"/>
        <w:numPr>
          <w:ilvl w:val="0"/>
          <w:numId w:val="8"/>
        </w:numPr>
        <w:spacing w:line="360" w:lineRule="auto"/>
        <w:jc w:val="both"/>
        <w:rPr>
          <w:sz w:val="24"/>
          <w:lang w:val="es-BO"/>
        </w:rPr>
      </w:pPr>
      <w:r w:rsidRPr="009959E1">
        <w:rPr>
          <w:sz w:val="24"/>
          <w:lang w:val="es-BO"/>
        </w:rPr>
        <w:t>Todavía existen alumnos que no dan importancia sobre este tema</w:t>
      </w:r>
      <w:r>
        <w:rPr>
          <w:sz w:val="24"/>
          <w:lang w:val="es-BO"/>
        </w:rPr>
        <w:t xml:space="preserve"> la propuesta </w:t>
      </w:r>
      <w:r w:rsidR="00663984">
        <w:rPr>
          <w:sz w:val="24"/>
          <w:lang w:val="es-BO"/>
        </w:rPr>
        <w:t>a</w:t>
      </w:r>
      <w:r>
        <w:rPr>
          <w:sz w:val="24"/>
          <w:lang w:val="es-BO"/>
        </w:rPr>
        <w:t xml:space="preserve"> realizar es para fortalecer la información sobre este tema.</w:t>
      </w:r>
    </w:p>
    <w:p w:rsidR="00366E6E" w:rsidRPr="00B87AA2" w:rsidRDefault="00366E6E" w:rsidP="00366E6E">
      <w:pPr>
        <w:widowControl/>
        <w:spacing w:after="200" w:line="276" w:lineRule="auto"/>
        <w:contextualSpacing/>
        <w:rPr>
          <w:rFonts w:eastAsia="Times New Roman"/>
          <w:color w:val="FF0000"/>
          <w:sz w:val="24"/>
          <w:szCs w:val="24"/>
          <w:lang w:val="es-BO" w:eastAsia="es-BO"/>
        </w:rPr>
      </w:pPr>
    </w:p>
    <w:p w:rsidR="00901C06" w:rsidRPr="00B87AA2" w:rsidRDefault="00901C06" w:rsidP="00366E6E">
      <w:pPr>
        <w:pStyle w:val="Ttulo1"/>
        <w:ind w:left="0"/>
        <w:jc w:val="both"/>
        <w:rPr>
          <w:rFonts w:eastAsia="Times New Roman"/>
          <w:color w:val="FF0000"/>
          <w:sz w:val="24"/>
          <w:szCs w:val="24"/>
          <w:lang w:val="es-BO" w:eastAsia="es-BO"/>
        </w:rPr>
      </w:pPr>
    </w:p>
    <w:p w:rsidR="00901C06" w:rsidRPr="00B87AA2" w:rsidRDefault="00901C06" w:rsidP="00366E6E">
      <w:pPr>
        <w:pStyle w:val="Ttulo1"/>
        <w:ind w:left="0"/>
        <w:jc w:val="both"/>
        <w:rPr>
          <w:rFonts w:eastAsia="Times New Roman"/>
          <w:color w:val="FF0000"/>
          <w:sz w:val="24"/>
          <w:szCs w:val="24"/>
          <w:lang w:val="es-BO" w:eastAsia="es-BO"/>
        </w:rPr>
      </w:pPr>
    </w:p>
    <w:p w:rsidR="00901C06" w:rsidRPr="00B87AA2" w:rsidRDefault="00901C06" w:rsidP="00366E6E">
      <w:pPr>
        <w:pStyle w:val="Ttulo1"/>
        <w:ind w:left="0"/>
        <w:jc w:val="both"/>
        <w:rPr>
          <w:rFonts w:eastAsia="Times New Roman"/>
          <w:color w:val="FF0000"/>
          <w:sz w:val="24"/>
          <w:szCs w:val="24"/>
          <w:lang w:val="es-BO" w:eastAsia="es-BO"/>
        </w:rPr>
      </w:pPr>
    </w:p>
    <w:p w:rsidR="00901C06" w:rsidRPr="00B87AA2" w:rsidRDefault="00901C06" w:rsidP="00366E6E">
      <w:pPr>
        <w:pStyle w:val="Ttulo1"/>
        <w:ind w:left="0"/>
        <w:jc w:val="both"/>
        <w:rPr>
          <w:rFonts w:eastAsia="Times New Roman"/>
          <w:color w:val="FF0000"/>
          <w:sz w:val="24"/>
          <w:szCs w:val="24"/>
          <w:lang w:val="es-BO" w:eastAsia="es-BO"/>
        </w:rPr>
      </w:pPr>
    </w:p>
    <w:p w:rsidR="00901C06" w:rsidRPr="00B87AA2" w:rsidRDefault="00901C06" w:rsidP="00366E6E">
      <w:pPr>
        <w:pStyle w:val="Ttulo1"/>
        <w:ind w:left="0"/>
        <w:jc w:val="both"/>
        <w:rPr>
          <w:rFonts w:eastAsia="Times New Roman"/>
          <w:color w:val="FF0000"/>
          <w:sz w:val="24"/>
          <w:szCs w:val="24"/>
          <w:lang w:val="es-BO" w:eastAsia="es-BO"/>
        </w:rPr>
      </w:pPr>
    </w:p>
    <w:p w:rsidR="00901C06" w:rsidRPr="00B87AA2" w:rsidRDefault="00901C06" w:rsidP="00366E6E">
      <w:pPr>
        <w:pStyle w:val="Ttulo1"/>
        <w:ind w:left="0"/>
        <w:jc w:val="both"/>
        <w:rPr>
          <w:rFonts w:eastAsia="Times New Roman"/>
          <w:color w:val="FF0000"/>
          <w:sz w:val="24"/>
          <w:szCs w:val="24"/>
          <w:lang w:val="es-BO" w:eastAsia="es-BO"/>
        </w:rPr>
      </w:pPr>
    </w:p>
    <w:p w:rsidR="00901C06" w:rsidRPr="00B87AA2" w:rsidRDefault="00901C06" w:rsidP="00366E6E">
      <w:pPr>
        <w:pStyle w:val="Ttulo1"/>
        <w:ind w:left="0"/>
        <w:jc w:val="both"/>
        <w:rPr>
          <w:rFonts w:eastAsia="Times New Roman"/>
          <w:color w:val="FF0000"/>
          <w:sz w:val="24"/>
          <w:szCs w:val="24"/>
          <w:lang w:val="es-BO" w:eastAsia="es-BO"/>
        </w:rPr>
      </w:pPr>
    </w:p>
    <w:p w:rsidR="0033324E" w:rsidRPr="00B87AA2" w:rsidRDefault="0033324E" w:rsidP="00366E6E">
      <w:pPr>
        <w:pStyle w:val="Ttulo1"/>
        <w:ind w:left="0"/>
        <w:jc w:val="both"/>
        <w:rPr>
          <w:rFonts w:eastAsia="Times New Roman"/>
          <w:color w:val="FF0000"/>
          <w:sz w:val="24"/>
          <w:szCs w:val="24"/>
          <w:lang w:val="es-BO" w:eastAsia="es-BO"/>
        </w:rPr>
      </w:pPr>
    </w:p>
    <w:p w:rsidR="0033324E" w:rsidRPr="00B87AA2" w:rsidRDefault="0033324E" w:rsidP="00366E6E">
      <w:pPr>
        <w:pStyle w:val="Ttulo1"/>
        <w:ind w:left="0"/>
        <w:jc w:val="both"/>
        <w:rPr>
          <w:rFonts w:eastAsia="Times New Roman"/>
          <w:color w:val="FF0000"/>
          <w:sz w:val="24"/>
          <w:szCs w:val="24"/>
          <w:lang w:val="es-BO" w:eastAsia="es-BO"/>
        </w:rPr>
      </w:pPr>
    </w:p>
    <w:p w:rsidR="00472036" w:rsidRPr="00B87AA2" w:rsidRDefault="00472036" w:rsidP="00366E6E">
      <w:pPr>
        <w:pStyle w:val="Ttulo1"/>
        <w:ind w:left="0"/>
        <w:jc w:val="both"/>
        <w:rPr>
          <w:rFonts w:eastAsia="Times New Roman"/>
          <w:color w:val="FF0000"/>
          <w:sz w:val="24"/>
          <w:szCs w:val="24"/>
          <w:lang w:val="es-BO" w:eastAsia="es-BO"/>
        </w:rPr>
      </w:pPr>
    </w:p>
    <w:p w:rsidR="00472036" w:rsidRPr="00B87AA2" w:rsidRDefault="00472036" w:rsidP="00366E6E">
      <w:pPr>
        <w:pStyle w:val="Ttulo1"/>
        <w:ind w:left="0"/>
        <w:jc w:val="both"/>
        <w:rPr>
          <w:rFonts w:eastAsia="Times New Roman"/>
          <w:color w:val="FF0000"/>
          <w:sz w:val="24"/>
          <w:szCs w:val="24"/>
          <w:lang w:val="es-BO" w:eastAsia="es-BO"/>
        </w:rPr>
      </w:pPr>
    </w:p>
    <w:p w:rsidR="00472036" w:rsidRPr="00B87AA2" w:rsidRDefault="00472036" w:rsidP="00366E6E">
      <w:pPr>
        <w:pStyle w:val="Ttulo1"/>
        <w:ind w:left="0"/>
        <w:jc w:val="both"/>
        <w:rPr>
          <w:rFonts w:eastAsia="Times New Roman"/>
          <w:color w:val="FF0000"/>
          <w:sz w:val="24"/>
          <w:szCs w:val="24"/>
          <w:lang w:val="es-BO" w:eastAsia="es-BO"/>
        </w:rPr>
      </w:pPr>
    </w:p>
    <w:p w:rsidR="00472036" w:rsidRPr="00B87AA2" w:rsidRDefault="00472036" w:rsidP="00366E6E">
      <w:pPr>
        <w:pStyle w:val="Ttulo1"/>
        <w:ind w:left="0"/>
        <w:jc w:val="both"/>
        <w:rPr>
          <w:rFonts w:eastAsia="Times New Roman"/>
          <w:color w:val="FF0000"/>
          <w:sz w:val="24"/>
          <w:szCs w:val="24"/>
          <w:lang w:val="es-BO" w:eastAsia="es-BO"/>
        </w:rPr>
      </w:pPr>
    </w:p>
    <w:p w:rsidR="0033324E" w:rsidRPr="00B87AA2" w:rsidRDefault="0033324E" w:rsidP="00366E6E">
      <w:pPr>
        <w:pStyle w:val="Ttulo1"/>
        <w:ind w:left="0"/>
        <w:jc w:val="both"/>
        <w:rPr>
          <w:rFonts w:eastAsia="Times New Roman"/>
          <w:color w:val="FF0000"/>
          <w:sz w:val="24"/>
          <w:szCs w:val="24"/>
          <w:lang w:val="es-BO" w:eastAsia="es-BO"/>
        </w:rPr>
      </w:pPr>
    </w:p>
    <w:p w:rsidR="0033324E" w:rsidRPr="00B87AA2" w:rsidRDefault="0033324E" w:rsidP="00366E6E">
      <w:pPr>
        <w:pStyle w:val="Ttulo1"/>
        <w:ind w:left="0"/>
        <w:jc w:val="both"/>
        <w:rPr>
          <w:rFonts w:eastAsia="Times New Roman"/>
          <w:color w:val="FF0000"/>
          <w:sz w:val="24"/>
          <w:szCs w:val="24"/>
          <w:lang w:val="es-BO" w:eastAsia="es-BO"/>
        </w:rPr>
      </w:pPr>
    </w:p>
    <w:p w:rsidR="0033324E" w:rsidRPr="00B87AA2" w:rsidRDefault="0033324E" w:rsidP="00366E6E">
      <w:pPr>
        <w:pStyle w:val="Ttulo1"/>
        <w:ind w:left="0"/>
        <w:jc w:val="both"/>
        <w:rPr>
          <w:rFonts w:eastAsia="Times New Roman"/>
          <w:color w:val="FF0000"/>
          <w:sz w:val="24"/>
          <w:szCs w:val="24"/>
          <w:lang w:val="es-BO" w:eastAsia="es-BO"/>
        </w:rPr>
      </w:pPr>
    </w:p>
    <w:p w:rsidR="0033324E" w:rsidRPr="00B87AA2" w:rsidRDefault="0033324E" w:rsidP="00366E6E">
      <w:pPr>
        <w:pStyle w:val="Ttulo1"/>
        <w:ind w:left="0"/>
        <w:jc w:val="both"/>
        <w:rPr>
          <w:rFonts w:eastAsia="Times New Roman"/>
          <w:b w:val="0"/>
          <w:color w:val="FF0000"/>
          <w:sz w:val="24"/>
          <w:szCs w:val="24"/>
          <w:lang w:val="es-BO" w:eastAsia="es-BO"/>
        </w:rPr>
      </w:pPr>
    </w:p>
    <w:p w:rsidR="00901C06" w:rsidRPr="00B87AA2" w:rsidRDefault="00901C06" w:rsidP="00366E6E">
      <w:pPr>
        <w:pStyle w:val="Ttulo1"/>
        <w:ind w:left="0"/>
        <w:jc w:val="both"/>
        <w:rPr>
          <w:rFonts w:eastAsia="Times New Roman"/>
          <w:b w:val="0"/>
          <w:color w:val="FF0000"/>
          <w:sz w:val="24"/>
          <w:szCs w:val="24"/>
          <w:lang w:val="es-BO" w:eastAsia="es-BO"/>
        </w:rPr>
      </w:pPr>
    </w:p>
    <w:p w:rsidR="00366E6E" w:rsidRPr="009959E1" w:rsidRDefault="00366E6E" w:rsidP="00366E6E">
      <w:pPr>
        <w:pStyle w:val="Ttulo1"/>
        <w:ind w:left="0"/>
        <w:jc w:val="both"/>
        <w:rPr>
          <w:rFonts w:eastAsia="Times New Roman"/>
          <w:sz w:val="24"/>
          <w:szCs w:val="24"/>
          <w:lang w:val="es-BO" w:eastAsia="es-BO"/>
        </w:rPr>
      </w:pPr>
      <w:bookmarkStart w:id="30" w:name="_Toc13125675"/>
      <w:r w:rsidRPr="009959E1">
        <w:rPr>
          <w:rFonts w:eastAsia="Times New Roman"/>
          <w:sz w:val="24"/>
          <w:szCs w:val="24"/>
          <w:lang w:val="es-BO" w:eastAsia="es-BO"/>
        </w:rPr>
        <w:lastRenderedPageBreak/>
        <w:t>RECOMENDACIONES</w:t>
      </w:r>
      <w:bookmarkEnd w:id="30"/>
    </w:p>
    <w:p w:rsidR="00366E6E" w:rsidRPr="00B87AA2" w:rsidRDefault="00366E6E" w:rsidP="00366E6E">
      <w:pPr>
        <w:widowControl/>
        <w:autoSpaceDE w:val="0"/>
        <w:autoSpaceDN w:val="0"/>
        <w:adjustRightInd w:val="0"/>
        <w:spacing w:line="360" w:lineRule="auto"/>
        <w:contextualSpacing/>
        <w:jc w:val="both"/>
        <w:rPr>
          <w:rFonts w:eastAsia="Times New Roman"/>
          <w:color w:val="FF0000"/>
          <w:sz w:val="24"/>
          <w:szCs w:val="24"/>
          <w:lang w:val="es-BO" w:eastAsia="es-BO"/>
        </w:rPr>
      </w:pPr>
    </w:p>
    <w:p w:rsidR="00366E6E" w:rsidRPr="009959E1" w:rsidRDefault="00901C06" w:rsidP="00901C06">
      <w:pPr>
        <w:widowControl/>
        <w:autoSpaceDE w:val="0"/>
        <w:autoSpaceDN w:val="0"/>
        <w:adjustRightInd w:val="0"/>
        <w:spacing w:line="360" w:lineRule="auto"/>
        <w:jc w:val="both"/>
        <w:rPr>
          <w:rFonts w:eastAsiaTheme="minorHAnsi"/>
          <w:sz w:val="24"/>
          <w:szCs w:val="24"/>
          <w:lang w:val="es-BO"/>
        </w:rPr>
      </w:pPr>
      <w:r w:rsidRPr="009959E1">
        <w:rPr>
          <w:rFonts w:eastAsiaTheme="minorHAnsi"/>
          <w:sz w:val="24"/>
          <w:szCs w:val="24"/>
          <w:lang w:val="es-BO"/>
        </w:rPr>
        <w:t>Tomando en cuenta los resultados y las conclusiones a que se arribó en el presente estudio se exponen las siguientes recomendaciones:</w:t>
      </w:r>
    </w:p>
    <w:p w:rsidR="00740AFF" w:rsidRPr="009959E1" w:rsidRDefault="00740AFF" w:rsidP="00901C06">
      <w:pPr>
        <w:widowControl/>
        <w:autoSpaceDE w:val="0"/>
        <w:autoSpaceDN w:val="0"/>
        <w:adjustRightInd w:val="0"/>
        <w:spacing w:line="360" w:lineRule="auto"/>
        <w:jc w:val="both"/>
        <w:rPr>
          <w:rFonts w:eastAsia="Times New Roman"/>
          <w:sz w:val="24"/>
          <w:szCs w:val="24"/>
          <w:lang w:val="es-BO" w:eastAsia="es-BO"/>
        </w:rPr>
      </w:pPr>
    </w:p>
    <w:p w:rsidR="00366E6E" w:rsidRPr="009959E1" w:rsidRDefault="009959E1" w:rsidP="00616768">
      <w:pPr>
        <w:pStyle w:val="Prrafodelista"/>
        <w:widowControl/>
        <w:numPr>
          <w:ilvl w:val="0"/>
          <w:numId w:val="3"/>
        </w:numPr>
        <w:autoSpaceDE w:val="0"/>
        <w:autoSpaceDN w:val="0"/>
        <w:adjustRightInd w:val="0"/>
        <w:spacing w:line="360" w:lineRule="auto"/>
        <w:jc w:val="both"/>
        <w:rPr>
          <w:rFonts w:eastAsia="Times New Roman"/>
          <w:sz w:val="24"/>
          <w:szCs w:val="24"/>
          <w:lang w:val="es-BO" w:eastAsia="es-BO"/>
        </w:rPr>
      </w:pPr>
      <w:r w:rsidRPr="009959E1">
        <w:rPr>
          <w:rFonts w:eastAsiaTheme="minorHAnsi"/>
          <w:sz w:val="24"/>
          <w:szCs w:val="24"/>
          <w:lang w:val="es-BO"/>
        </w:rPr>
        <w:t xml:space="preserve">Es importante realizar una capacitación exclusiva sobre este tema en los estudiantes de primero y segundo de la carrera de </w:t>
      </w:r>
      <w:r w:rsidR="00663984">
        <w:rPr>
          <w:rFonts w:eastAsiaTheme="minorHAnsi"/>
          <w:sz w:val="24"/>
          <w:szCs w:val="24"/>
          <w:lang w:val="es-BO"/>
        </w:rPr>
        <w:t>E</w:t>
      </w:r>
      <w:r w:rsidR="00663984" w:rsidRPr="009959E1">
        <w:rPr>
          <w:rFonts w:eastAsiaTheme="minorHAnsi"/>
          <w:sz w:val="24"/>
          <w:szCs w:val="24"/>
          <w:lang w:val="es-BO"/>
        </w:rPr>
        <w:t>nfermería.</w:t>
      </w:r>
    </w:p>
    <w:p w:rsidR="00740AFF" w:rsidRPr="009959E1" w:rsidRDefault="00740AFF" w:rsidP="00740AFF">
      <w:pPr>
        <w:pStyle w:val="Prrafodelista"/>
        <w:widowControl/>
        <w:autoSpaceDE w:val="0"/>
        <w:autoSpaceDN w:val="0"/>
        <w:adjustRightInd w:val="0"/>
        <w:spacing w:line="360" w:lineRule="auto"/>
        <w:jc w:val="both"/>
        <w:rPr>
          <w:rFonts w:eastAsia="Times New Roman"/>
          <w:sz w:val="24"/>
          <w:szCs w:val="24"/>
          <w:lang w:val="es-BO" w:eastAsia="es-BO"/>
        </w:rPr>
      </w:pPr>
    </w:p>
    <w:p w:rsidR="00366E6E" w:rsidRPr="009959E1" w:rsidRDefault="00901C06" w:rsidP="00616768">
      <w:pPr>
        <w:widowControl/>
        <w:numPr>
          <w:ilvl w:val="0"/>
          <w:numId w:val="3"/>
        </w:numPr>
        <w:autoSpaceDE w:val="0"/>
        <w:autoSpaceDN w:val="0"/>
        <w:adjustRightInd w:val="0"/>
        <w:spacing w:after="200" w:line="360" w:lineRule="auto"/>
        <w:contextualSpacing/>
        <w:jc w:val="both"/>
        <w:rPr>
          <w:rFonts w:eastAsia="Times New Roman"/>
          <w:sz w:val="24"/>
          <w:szCs w:val="24"/>
          <w:lang w:val="es-BO" w:eastAsia="es-BO"/>
        </w:rPr>
      </w:pPr>
      <w:r w:rsidRPr="009959E1">
        <w:rPr>
          <w:rFonts w:eastAsia="Times New Roman"/>
          <w:sz w:val="24"/>
          <w:szCs w:val="24"/>
          <w:lang w:val="es-BO" w:eastAsia="es-BO"/>
        </w:rPr>
        <w:t xml:space="preserve">Orientar </w:t>
      </w:r>
      <w:r w:rsidR="00366E6E" w:rsidRPr="009959E1">
        <w:rPr>
          <w:rFonts w:eastAsia="Times New Roman"/>
          <w:sz w:val="24"/>
          <w:szCs w:val="24"/>
          <w:lang w:val="es-BO" w:eastAsia="es-BO"/>
        </w:rPr>
        <w:t xml:space="preserve">el tema </w:t>
      </w:r>
      <w:r w:rsidR="009959E1" w:rsidRPr="009959E1">
        <w:rPr>
          <w:rFonts w:eastAsia="Times New Roman"/>
          <w:sz w:val="24"/>
          <w:szCs w:val="24"/>
          <w:lang w:val="es-BO" w:eastAsia="es-BO"/>
        </w:rPr>
        <w:t>métodos anticonceptivos sabiendo que es un tema común dentro de lo académico sin embargo falta de responsabiliza</w:t>
      </w:r>
      <w:r w:rsidR="009959E1">
        <w:rPr>
          <w:rFonts w:eastAsia="Times New Roman"/>
          <w:sz w:val="24"/>
          <w:szCs w:val="24"/>
          <w:lang w:val="es-BO" w:eastAsia="es-BO"/>
        </w:rPr>
        <w:t>d</w:t>
      </w:r>
      <w:r w:rsidR="009959E1" w:rsidRPr="009959E1">
        <w:rPr>
          <w:rFonts w:eastAsia="Times New Roman"/>
          <w:sz w:val="24"/>
          <w:szCs w:val="24"/>
          <w:lang w:val="es-BO" w:eastAsia="es-BO"/>
        </w:rPr>
        <w:t xml:space="preserve"> o la innecesaria información hace que aún existan alumnos de la carrera que se embarazan durante su tiempo de estudio sabiendo que esto a lo largo de lo académico es un factor para </w:t>
      </w:r>
      <w:r w:rsidR="009959E1">
        <w:rPr>
          <w:rFonts w:eastAsia="Times New Roman"/>
          <w:sz w:val="24"/>
          <w:szCs w:val="24"/>
          <w:lang w:val="es-BO" w:eastAsia="es-BO"/>
        </w:rPr>
        <w:t xml:space="preserve">no </w:t>
      </w:r>
      <w:r w:rsidR="009959E1" w:rsidRPr="009959E1">
        <w:rPr>
          <w:rFonts w:eastAsia="Times New Roman"/>
          <w:sz w:val="24"/>
          <w:szCs w:val="24"/>
          <w:lang w:val="es-BO" w:eastAsia="es-BO"/>
        </w:rPr>
        <w:t>poder concluir los años de estudio en el tiempo debido.</w:t>
      </w:r>
    </w:p>
    <w:p w:rsidR="00366E6E" w:rsidRPr="00B87AA2" w:rsidRDefault="00366E6E" w:rsidP="00740AFF">
      <w:pPr>
        <w:widowControl/>
        <w:autoSpaceDE w:val="0"/>
        <w:autoSpaceDN w:val="0"/>
        <w:adjustRightInd w:val="0"/>
        <w:spacing w:line="360" w:lineRule="auto"/>
        <w:contextualSpacing/>
        <w:jc w:val="both"/>
        <w:rPr>
          <w:rFonts w:eastAsia="Times New Roman"/>
          <w:color w:val="FF0000"/>
          <w:sz w:val="24"/>
          <w:szCs w:val="24"/>
          <w:lang w:val="es-BO" w:eastAsia="es-BO"/>
        </w:rPr>
      </w:pPr>
    </w:p>
    <w:p w:rsidR="00366E6E" w:rsidRPr="009959E1" w:rsidRDefault="000F58AF" w:rsidP="00616768">
      <w:pPr>
        <w:pStyle w:val="Prrafodelista"/>
        <w:widowControl/>
        <w:numPr>
          <w:ilvl w:val="0"/>
          <w:numId w:val="3"/>
        </w:numPr>
        <w:autoSpaceDE w:val="0"/>
        <w:autoSpaceDN w:val="0"/>
        <w:adjustRightInd w:val="0"/>
        <w:spacing w:line="360" w:lineRule="auto"/>
        <w:jc w:val="both"/>
        <w:rPr>
          <w:lang w:val="es-BO"/>
        </w:rPr>
      </w:pPr>
      <w:r w:rsidRPr="009959E1">
        <w:rPr>
          <w:rFonts w:eastAsiaTheme="minorHAnsi"/>
          <w:sz w:val="24"/>
          <w:szCs w:val="24"/>
          <w:lang w:val="es-BO"/>
        </w:rPr>
        <w:t xml:space="preserve">Es importante </w:t>
      </w:r>
      <w:r w:rsidR="009959E1" w:rsidRPr="009959E1">
        <w:rPr>
          <w:rFonts w:eastAsiaTheme="minorHAnsi"/>
          <w:sz w:val="24"/>
          <w:szCs w:val="24"/>
          <w:lang w:val="es-BO"/>
        </w:rPr>
        <w:t>fortalecer los conocimientos sobre métodos anticonceptivos para que primero la responsabilidad este en los alumnos ya que este tema durante las prácticas que se realizan en las diferentes materias es a diario con la sociedad que nos rodea sin embargo no se practica en los alumnos.</w:t>
      </w:r>
    </w:p>
    <w:p w:rsidR="00366E6E" w:rsidRPr="00B87AA2" w:rsidRDefault="00366E6E">
      <w:pPr>
        <w:rPr>
          <w:color w:val="FF0000"/>
          <w:lang w:val="es-BO"/>
        </w:rPr>
      </w:pPr>
    </w:p>
    <w:p w:rsidR="00366E6E" w:rsidRPr="00B87AA2" w:rsidRDefault="00366E6E">
      <w:pPr>
        <w:rPr>
          <w:color w:val="FF0000"/>
          <w:lang w:val="es-BO"/>
        </w:rPr>
      </w:pPr>
    </w:p>
    <w:p w:rsidR="00366E6E" w:rsidRPr="00B87AA2" w:rsidRDefault="00366E6E">
      <w:pPr>
        <w:rPr>
          <w:color w:val="FF0000"/>
          <w:lang w:val="es-BO"/>
        </w:rPr>
      </w:pPr>
    </w:p>
    <w:p w:rsidR="00366E6E" w:rsidRPr="00B87AA2" w:rsidRDefault="00366E6E">
      <w:pPr>
        <w:rPr>
          <w:color w:val="FF0000"/>
          <w:lang w:val="es-BO"/>
        </w:rPr>
      </w:pPr>
    </w:p>
    <w:p w:rsidR="00366E6E" w:rsidRPr="00B87AA2" w:rsidRDefault="00366E6E">
      <w:pPr>
        <w:rPr>
          <w:color w:val="FF0000"/>
          <w:lang w:val="es-BO"/>
        </w:rPr>
      </w:pPr>
    </w:p>
    <w:p w:rsidR="00366E6E" w:rsidRPr="00B87AA2" w:rsidRDefault="00366E6E">
      <w:pPr>
        <w:rPr>
          <w:color w:val="FF0000"/>
          <w:lang w:val="es-BO"/>
        </w:rPr>
      </w:pPr>
    </w:p>
    <w:p w:rsidR="00366E6E" w:rsidRPr="00B87AA2" w:rsidRDefault="00366E6E">
      <w:pPr>
        <w:rPr>
          <w:color w:val="FF0000"/>
          <w:lang w:val="es-BO"/>
        </w:rPr>
      </w:pPr>
    </w:p>
    <w:p w:rsidR="00366E6E" w:rsidRPr="00B87AA2" w:rsidRDefault="00366E6E">
      <w:pPr>
        <w:rPr>
          <w:color w:val="FF0000"/>
          <w:lang w:val="es-BO"/>
        </w:rPr>
      </w:pPr>
    </w:p>
    <w:p w:rsidR="00366E6E" w:rsidRPr="00B87AA2" w:rsidRDefault="00366E6E">
      <w:pPr>
        <w:rPr>
          <w:color w:val="FF0000"/>
          <w:lang w:val="es-BO"/>
        </w:rPr>
      </w:pPr>
    </w:p>
    <w:p w:rsidR="00366E6E" w:rsidRPr="00B87AA2" w:rsidRDefault="00366E6E">
      <w:pPr>
        <w:rPr>
          <w:color w:val="FF0000"/>
          <w:lang w:val="es-BO"/>
        </w:rPr>
      </w:pPr>
    </w:p>
    <w:p w:rsidR="00366E6E" w:rsidRPr="00B87AA2" w:rsidRDefault="00366E6E">
      <w:pPr>
        <w:rPr>
          <w:color w:val="FF0000"/>
          <w:lang w:val="es-BO"/>
        </w:rPr>
      </w:pPr>
    </w:p>
    <w:p w:rsidR="00366E6E" w:rsidRPr="00B87AA2" w:rsidRDefault="00366E6E">
      <w:pPr>
        <w:rPr>
          <w:color w:val="FF0000"/>
          <w:lang w:val="es-BO"/>
        </w:rPr>
      </w:pPr>
    </w:p>
    <w:p w:rsidR="00740AFF" w:rsidRPr="00B87AA2" w:rsidRDefault="00740AFF">
      <w:pPr>
        <w:rPr>
          <w:color w:val="FF0000"/>
          <w:lang w:val="es-BO"/>
        </w:rPr>
      </w:pPr>
    </w:p>
    <w:p w:rsidR="00740AFF" w:rsidRPr="00B87AA2" w:rsidRDefault="00740AFF">
      <w:pPr>
        <w:rPr>
          <w:color w:val="FF0000"/>
          <w:lang w:val="es-BO"/>
        </w:rPr>
      </w:pPr>
    </w:p>
    <w:p w:rsidR="00740AFF" w:rsidRPr="00B87AA2" w:rsidRDefault="00740AFF">
      <w:pPr>
        <w:rPr>
          <w:color w:val="FF0000"/>
          <w:lang w:val="es-BO"/>
        </w:rPr>
      </w:pPr>
    </w:p>
    <w:p w:rsidR="00197899" w:rsidRPr="00B87AA2" w:rsidRDefault="00197899">
      <w:pPr>
        <w:rPr>
          <w:color w:val="FF0000"/>
          <w:lang w:val="es-BO"/>
        </w:rPr>
      </w:pPr>
    </w:p>
    <w:p w:rsidR="00472036" w:rsidRPr="00B87AA2" w:rsidRDefault="00472036">
      <w:pPr>
        <w:rPr>
          <w:color w:val="FF0000"/>
          <w:lang w:val="es-BO"/>
        </w:rPr>
      </w:pPr>
    </w:p>
    <w:p w:rsidR="00472036" w:rsidRPr="00B87AA2" w:rsidRDefault="00472036">
      <w:pPr>
        <w:rPr>
          <w:color w:val="FF0000"/>
          <w:lang w:val="es-BO"/>
        </w:rPr>
      </w:pPr>
    </w:p>
    <w:p w:rsidR="00366E6E" w:rsidRDefault="00366E6E">
      <w:pPr>
        <w:rPr>
          <w:color w:val="FF0000"/>
          <w:lang w:val="es-BO"/>
        </w:rPr>
      </w:pPr>
    </w:p>
    <w:p w:rsidR="006C6EF6" w:rsidRPr="00B87AA2" w:rsidRDefault="006C6EF6">
      <w:pPr>
        <w:rPr>
          <w:color w:val="FF0000"/>
          <w:lang w:val="es-BO"/>
        </w:rPr>
      </w:pPr>
    </w:p>
    <w:p w:rsidR="00366E6E" w:rsidRPr="00B87AA2" w:rsidRDefault="00366E6E">
      <w:pPr>
        <w:rPr>
          <w:color w:val="FF0000"/>
          <w:lang w:val="es-BO"/>
        </w:rPr>
      </w:pPr>
    </w:p>
    <w:p w:rsidR="00366E6E" w:rsidRPr="006C6EF6" w:rsidRDefault="00366E6E" w:rsidP="00D32077">
      <w:pPr>
        <w:pStyle w:val="Ttulo1"/>
        <w:spacing w:line="360" w:lineRule="auto"/>
        <w:ind w:left="0"/>
        <w:jc w:val="both"/>
        <w:rPr>
          <w:rFonts w:eastAsia="Times New Roman"/>
          <w:sz w:val="24"/>
          <w:szCs w:val="24"/>
          <w:lang w:eastAsia="es-BO"/>
        </w:rPr>
      </w:pPr>
      <w:bookmarkStart w:id="31" w:name="_Toc13125676"/>
      <w:r w:rsidRPr="006C6EF6">
        <w:rPr>
          <w:rFonts w:eastAsia="Times New Roman"/>
          <w:sz w:val="24"/>
          <w:szCs w:val="24"/>
          <w:lang w:eastAsia="es-BO"/>
        </w:rPr>
        <w:lastRenderedPageBreak/>
        <w:t>REFERENCIAS BIBLIOGRAFICAS</w:t>
      </w:r>
      <w:bookmarkEnd w:id="31"/>
    </w:p>
    <w:p w:rsidR="00366E6E" w:rsidRPr="00B87AA2" w:rsidRDefault="00366E6E" w:rsidP="00D32077">
      <w:pPr>
        <w:spacing w:line="360" w:lineRule="auto"/>
        <w:rPr>
          <w:color w:val="FF0000"/>
        </w:rPr>
      </w:pPr>
    </w:p>
    <w:p w:rsidR="00D15052" w:rsidRPr="007C450D" w:rsidRDefault="00D15052" w:rsidP="00616768">
      <w:pPr>
        <w:pStyle w:val="Prrafodelista"/>
        <w:numPr>
          <w:ilvl w:val="0"/>
          <w:numId w:val="9"/>
        </w:numPr>
        <w:spacing w:line="360" w:lineRule="auto"/>
        <w:jc w:val="both"/>
        <w:rPr>
          <w:sz w:val="24"/>
          <w:szCs w:val="24"/>
          <w:lang w:val="es-BO"/>
        </w:rPr>
      </w:pPr>
      <w:r w:rsidRPr="007C450D">
        <w:rPr>
          <w:sz w:val="24"/>
          <w:szCs w:val="24"/>
          <w:lang w:val="es-BO"/>
        </w:rPr>
        <w:t>Organización Panamericana de la Salud. Salud Sexual para el Milenio. Declaración y Documento Técnico. Wa</w:t>
      </w:r>
      <w:r>
        <w:rPr>
          <w:sz w:val="24"/>
          <w:szCs w:val="24"/>
          <w:lang w:val="es-BO"/>
        </w:rPr>
        <w:t xml:space="preserve">shington, DC: OPS, 2015, </w:t>
      </w:r>
      <w:r w:rsidRPr="007C450D">
        <w:rPr>
          <w:sz w:val="24"/>
          <w:szCs w:val="24"/>
          <w:lang w:val="es-BO"/>
        </w:rPr>
        <w:t xml:space="preserve">10/10/2018. </w:t>
      </w:r>
    </w:p>
    <w:p w:rsidR="00D15052" w:rsidRPr="004D4CAF" w:rsidRDefault="00D15052" w:rsidP="00616768">
      <w:pPr>
        <w:pStyle w:val="Prrafodelista"/>
        <w:numPr>
          <w:ilvl w:val="0"/>
          <w:numId w:val="9"/>
        </w:numPr>
        <w:spacing w:line="360" w:lineRule="auto"/>
        <w:jc w:val="both"/>
        <w:rPr>
          <w:sz w:val="24"/>
          <w:szCs w:val="24"/>
          <w:lang w:val="es-BO"/>
        </w:rPr>
      </w:pPr>
      <w:proofErr w:type="spellStart"/>
      <w:r w:rsidRPr="00807D22">
        <w:rPr>
          <w:sz w:val="24"/>
          <w:szCs w:val="24"/>
          <w:lang w:val="es-BO"/>
        </w:rPr>
        <w:t>Bearinger</w:t>
      </w:r>
      <w:proofErr w:type="spellEnd"/>
      <w:r w:rsidRPr="00807D22">
        <w:rPr>
          <w:sz w:val="24"/>
          <w:szCs w:val="24"/>
          <w:lang w:val="es-BO"/>
        </w:rPr>
        <w:t xml:space="preserve"> L, </w:t>
      </w:r>
      <w:proofErr w:type="spellStart"/>
      <w:r w:rsidRPr="00807D22">
        <w:rPr>
          <w:sz w:val="24"/>
          <w:szCs w:val="24"/>
          <w:lang w:val="es-BO"/>
        </w:rPr>
        <w:t>Sieving</w:t>
      </w:r>
      <w:proofErr w:type="spellEnd"/>
      <w:r w:rsidRPr="00807D22">
        <w:rPr>
          <w:sz w:val="24"/>
          <w:szCs w:val="24"/>
          <w:lang w:val="es-BO"/>
        </w:rPr>
        <w:t xml:space="preserve"> R, </w:t>
      </w:r>
      <w:proofErr w:type="spellStart"/>
      <w:r w:rsidRPr="00807D22">
        <w:rPr>
          <w:sz w:val="24"/>
          <w:szCs w:val="24"/>
          <w:lang w:val="es-BO"/>
        </w:rPr>
        <w:t>Ferguson</w:t>
      </w:r>
      <w:proofErr w:type="spellEnd"/>
      <w:r w:rsidRPr="00807D22">
        <w:rPr>
          <w:sz w:val="24"/>
          <w:szCs w:val="24"/>
          <w:lang w:val="es-BO"/>
        </w:rPr>
        <w:t xml:space="preserve"> J, </w:t>
      </w:r>
      <w:proofErr w:type="spellStart"/>
      <w:r w:rsidRPr="00807D22">
        <w:rPr>
          <w:sz w:val="24"/>
          <w:szCs w:val="24"/>
          <w:lang w:val="es-BO"/>
        </w:rPr>
        <w:t>Sharma</w:t>
      </w:r>
      <w:proofErr w:type="spellEnd"/>
      <w:r w:rsidRPr="00807D22">
        <w:rPr>
          <w:sz w:val="24"/>
          <w:szCs w:val="24"/>
          <w:lang w:val="es-BO"/>
        </w:rPr>
        <w:t xml:space="preserve"> V. Global perspectiva en la sexualida</w:t>
      </w:r>
      <w:r>
        <w:rPr>
          <w:sz w:val="24"/>
          <w:szCs w:val="24"/>
          <w:lang w:val="es-BO"/>
        </w:rPr>
        <w:t>d</w:t>
      </w:r>
      <w:r w:rsidRPr="00807D22">
        <w:rPr>
          <w:sz w:val="24"/>
          <w:szCs w:val="24"/>
          <w:lang w:val="es-BO"/>
        </w:rPr>
        <w:t xml:space="preserve"> y </w:t>
      </w:r>
      <w:r>
        <w:rPr>
          <w:sz w:val="24"/>
          <w:szCs w:val="24"/>
          <w:lang w:val="es-BO"/>
        </w:rPr>
        <w:t xml:space="preserve">reproductiva sana en adolescentes: modelo, prevención, y potencial. </w:t>
      </w:r>
      <w:proofErr w:type="spellStart"/>
      <w:r w:rsidRPr="004D4CAF">
        <w:rPr>
          <w:sz w:val="24"/>
          <w:szCs w:val="24"/>
          <w:lang w:val="es-BO"/>
        </w:rPr>
        <w:t>Lancet</w:t>
      </w:r>
      <w:proofErr w:type="spellEnd"/>
      <w:r w:rsidRPr="004D4CAF">
        <w:rPr>
          <w:sz w:val="24"/>
          <w:szCs w:val="24"/>
          <w:lang w:val="es-BO"/>
        </w:rPr>
        <w:t xml:space="preserve"> 2007.</w:t>
      </w:r>
    </w:p>
    <w:p w:rsidR="00D15052" w:rsidRPr="007C450D" w:rsidRDefault="00D15052" w:rsidP="00616768">
      <w:pPr>
        <w:pStyle w:val="Prrafodelista"/>
        <w:numPr>
          <w:ilvl w:val="0"/>
          <w:numId w:val="9"/>
        </w:numPr>
        <w:spacing w:line="360" w:lineRule="auto"/>
        <w:jc w:val="both"/>
        <w:rPr>
          <w:sz w:val="24"/>
          <w:szCs w:val="24"/>
          <w:lang w:val="es-BO"/>
        </w:rPr>
      </w:pPr>
      <w:proofErr w:type="spellStart"/>
      <w:r w:rsidRPr="007C450D">
        <w:rPr>
          <w:sz w:val="24"/>
          <w:szCs w:val="24"/>
          <w:lang w:val="es-BO"/>
        </w:rPr>
        <w:t>Trave</w:t>
      </w:r>
      <w:proofErr w:type="spellEnd"/>
      <w:r w:rsidRPr="007C450D">
        <w:rPr>
          <w:sz w:val="24"/>
          <w:szCs w:val="24"/>
          <w:lang w:val="es-BO"/>
        </w:rPr>
        <w:t xml:space="preserve"> T, Maya M, </w:t>
      </w:r>
      <w:proofErr w:type="spellStart"/>
      <w:r w:rsidRPr="007C450D">
        <w:rPr>
          <w:sz w:val="24"/>
          <w:szCs w:val="24"/>
          <w:lang w:val="es-BO"/>
        </w:rPr>
        <w:t>Vilaplana</w:t>
      </w:r>
      <w:proofErr w:type="spellEnd"/>
      <w:r w:rsidRPr="007C450D">
        <w:rPr>
          <w:sz w:val="24"/>
          <w:szCs w:val="24"/>
          <w:lang w:val="es-BO"/>
        </w:rPr>
        <w:t xml:space="preserve"> E. Repercusión neonatal del embarazo en adolescentes </w:t>
      </w:r>
      <w:proofErr w:type="spellStart"/>
      <w:r w:rsidRPr="007C450D">
        <w:rPr>
          <w:sz w:val="24"/>
          <w:szCs w:val="24"/>
          <w:lang w:val="es-BO"/>
        </w:rPr>
        <w:t>AnEspPediatr</w:t>
      </w:r>
      <w:proofErr w:type="spellEnd"/>
      <w:r w:rsidRPr="007C450D">
        <w:rPr>
          <w:sz w:val="24"/>
          <w:szCs w:val="24"/>
          <w:lang w:val="es-BO"/>
        </w:rPr>
        <w:t xml:space="preserve"> 1989</w:t>
      </w:r>
      <w:r>
        <w:rPr>
          <w:sz w:val="24"/>
          <w:szCs w:val="24"/>
          <w:lang w:val="es-BO"/>
        </w:rPr>
        <w:t>.</w:t>
      </w:r>
    </w:p>
    <w:p w:rsidR="00D15052" w:rsidRPr="001B593F" w:rsidRDefault="00D15052" w:rsidP="00616768">
      <w:pPr>
        <w:pStyle w:val="Prrafodelista"/>
        <w:numPr>
          <w:ilvl w:val="0"/>
          <w:numId w:val="9"/>
        </w:numPr>
        <w:spacing w:line="360" w:lineRule="auto"/>
        <w:jc w:val="both"/>
        <w:rPr>
          <w:sz w:val="24"/>
          <w:szCs w:val="24"/>
          <w:lang w:val="es-BO"/>
        </w:rPr>
      </w:pPr>
      <w:r w:rsidRPr="007C450D">
        <w:rPr>
          <w:sz w:val="24"/>
          <w:szCs w:val="24"/>
        </w:rPr>
        <w:t xml:space="preserve">Lee MC, </w:t>
      </w:r>
      <w:proofErr w:type="spellStart"/>
      <w:r w:rsidRPr="007C450D">
        <w:rPr>
          <w:sz w:val="24"/>
          <w:szCs w:val="24"/>
        </w:rPr>
        <w:t>Suhng</w:t>
      </w:r>
      <w:proofErr w:type="spellEnd"/>
      <w:r>
        <w:rPr>
          <w:sz w:val="24"/>
          <w:szCs w:val="24"/>
        </w:rPr>
        <w:t xml:space="preserve"> LA, Lu TH, Chou MC. </w:t>
      </w:r>
      <w:r>
        <w:rPr>
          <w:sz w:val="24"/>
          <w:szCs w:val="24"/>
          <w:lang w:val="es-BO"/>
        </w:rPr>
        <w:t xml:space="preserve">Asociación de los padres  características </w:t>
      </w:r>
      <w:r w:rsidRPr="003807B0">
        <w:rPr>
          <w:sz w:val="24"/>
          <w:szCs w:val="24"/>
          <w:lang w:val="es-BO"/>
        </w:rPr>
        <w:t xml:space="preserve"> con </w:t>
      </w:r>
      <w:r>
        <w:rPr>
          <w:sz w:val="24"/>
          <w:szCs w:val="24"/>
          <w:lang w:val="es-BO"/>
        </w:rPr>
        <w:t xml:space="preserve">adverso resultados  de </w:t>
      </w:r>
      <w:r w:rsidRPr="003807B0">
        <w:rPr>
          <w:sz w:val="24"/>
          <w:szCs w:val="24"/>
          <w:lang w:val="es-BO"/>
        </w:rPr>
        <w:t>adolescent</w:t>
      </w:r>
      <w:r>
        <w:rPr>
          <w:sz w:val="24"/>
          <w:szCs w:val="24"/>
          <w:lang w:val="es-BO"/>
        </w:rPr>
        <w:t>es  embarazos</w:t>
      </w:r>
      <w:r w:rsidRPr="003807B0">
        <w:rPr>
          <w:sz w:val="24"/>
          <w:szCs w:val="24"/>
          <w:lang w:val="es-BO"/>
        </w:rPr>
        <w:t xml:space="preserve">. </w:t>
      </w:r>
      <w:proofErr w:type="spellStart"/>
      <w:r w:rsidRPr="001B593F">
        <w:rPr>
          <w:sz w:val="24"/>
          <w:szCs w:val="24"/>
          <w:lang w:val="es-BO"/>
        </w:rPr>
        <w:t>Fam</w:t>
      </w:r>
      <w:proofErr w:type="spellEnd"/>
      <w:r w:rsidRPr="001B593F">
        <w:rPr>
          <w:sz w:val="24"/>
          <w:szCs w:val="24"/>
          <w:lang w:val="es-BO"/>
        </w:rPr>
        <w:t xml:space="preserve"> Pract1998.</w:t>
      </w:r>
    </w:p>
    <w:p w:rsidR="00D15052" w:rsidRPr="007C450D" w:rsidRDefault="00D15052" w:rsidP="00616768">
      <w:pPr>
        <w:pStyle w:val="Prrafodelista"/>
        <w:numPr>
          <w:ilvl w:val="0"/>
          <w:numId w:val="9"/>
        </w:numPr>
        <w:spacing w:line="360" w:lineRule="auto"/>
        <w:jc w:val="both"/>
        <w:rPr>
          <w:sz w:val="24"/>
          <w:szCs w:val="24"/>
        </w:rPr>
      </w:pPr>
      <w:proofErr w:type="spellStart"/>
      <w:r w:rsidRPr="00B23906">
        <w:rPr>
          <w:sz w:val="24"/>
          <w:szCs w:val="24"/>
          <w:lang w:val="es-BO"/>
        </w:rPr>
        <w:t>Klima</w:t>
      </w:r>
      <w:proofErr w:type="spellEnd"/>
      <w:r w:rsidRPr="00B23906">
        <w:rPr>
          <w:sz w:val="24"/>
          <w:szCs w:val="24"/>
          <w:lang w:val="es-BO"/>
        </w:rPr>
        <w:t xml:space="preserve"> CS. </w:t>
      </w:r>
      <w:r w:rsidRPr="003807B0">
        <w:rPr>
          <w:sz w:val="24"/>
          <w:szCs w:val="24"/>
          <w:lang w:val="es-BO"/>
        </w:rPr>
        <w:t>Centrado embarazos: a modelo para embarazos</w:t>
      </w:r>
      <w:r>
        <w:rPr>
          <w:sz w:val="24"/>
          <w:szCs w:val="24"/>
          <w:lang w:val="es-BO"/>
        </w:rPr>
        <w:t xml:space="preserve"> en adolescentes</w:t>
      </w:r>
      <w:r w:rsidRPr="003807B0">
        <w:rPr>
          <w:sz w:val="24"/>
          <w:szCs w:val="24"/>
          <w:lang w:val="es-BO"/>
        </w:rPr>
        <w:t xml:space="preserve">. </w:t>
      </w:r>
      <w:r>
        <w:rPr>
          <w:sz w:val="24"/>
          <w:szCs w:val="24"/>
        </w:rPr>
        <w:t xml:space="preserve">J Midwifery </w:t>
      </w:r>
      <w:proofErr w:type="spellStart"/>
      <w:r>
        <w:rPr>
          <w:sz w:val="24"/>
          <w:szCs w:val="24"/>
        </w:rPr>
        <w:t>Womens</w:t>
      </w:r>
      <w:proofErr w:type="spellEnd"/>
      <w:r>
        <w:rPr>
          <w:sz w:val="24"/>
          <w:szCs w:val="24"/>
        </w:rPr>
        <w:t xml:space="preserve"> Health 2003.</w:t>
      </w:r>
    </w:p>
    <w:p w:rsidR="00D15052" w:rsidRPr="007C450D" w:rsidRDefault="00D15052" w:rsidP="00616768">
      <w:pPr>
        <w:pStyle w:val="Prrafodelista"/>
        <w:numPr>
          <w:ilvl w:val="0"/>
          <w:numId w:val="9"/>
        </w:numPr>
        <w:spacing w:line="360" w:lineRule="auto"/>
        <w:jc w:val="both"/>
        <w:rPr>
          <w:sz w:val="24"/>
          <w:szCs w:val="24"/>
          <w:lang w:val="es-BO"/>
        </w:rPr>
      </w:pPr>
      <w:r w:rsidRPr="005137E9">
        <w:rPr>
          <w:sz w:val="24"/>
          <w:szCs w:val="24"/>
          <w:lang w:val="es-BO"/>
        </w:rPr>
        <w:t xml:space="preserve">Pautas en prevención temprana embarazos y reproductiva resultados </w:t>
      </w:r>
      <w:r>
        <w:rPr>
          <w:sz w:val="24"/>
          <w:szCs w:val="24"/>
          <w:lang w:val="es-BO"/>
        </w:rPr>
        <w:t>entre</w:t>
      </w:r>
      <w:r w:rsidRPr="005137E9">
        <w:rPr>
          <w:sz w:val="24"/>
          <w:szCs w:val="24"/>
          <w:lang w:val="es-BO"/>
        </w:rPr>
        <w:t xml:space="preserve"> adolescent</w:t>
      </w:r>
      <w:r>
        <w:rPr>
          <w:sz w:val="24"/>
          <w:szCs w:val="24"/>
          <w:lang w:val="es-BO"/>
        </w:rPr>
        <w:t xml:space="preserve">es en desarrollo en los países. </w:t>
      </w:r>
      <w:r w:rsidRPr="007C450D">
        <w:rPr>
          <w:sz w:val="24"/>
          <w:szCs w:val="24"/>
        </w:rPr>
        <w:t xml:space="preserve">World Health Organization 2011. </w:t>
      </w:r>
      <w:r w:rsidRPr="005137E9">
        <w:rPr>
          <w:sz w:val="24"/>
          <w:szCs w:val="24"/>
          <w:lang w:val="es-BO"/>
        </w:rPr>
        <w:t>Acceso: 10/12/15.</w:t>
      </w:r>
    </w:p>
    <w:p w:rsidR="00D15052" w:rsidRPr="007C450D" w:rsidRDefault="00D15052" w:rsidP="00616768">
      <w:pPr>
        <w:pStyle w:val="Prrafodelista"/>
        <w:numPr>
          <w:ilvl w:val="0"/>
          <w:numId w:val="9"/>
        </w:numPr>
        <w:spacing w:line="360" w:lineRule="auto"/>
        <w:jc w:val="both"/>
        <w:rPr>
          <w:sz w:val="24"/>
          <w:szCs w:val="24"/>
          <w:lang w:val="es-BO"/>
        </w:rPr>
      </w:pPr>
      <w:r w:rsidRPr="007C450D">
        <w:rPr>
          <w:sz w:val="24"/>
          <w:szCs w:val="24"/>
          <w:lang w:val="es-BO"/>
        </w:rPr>
        <w:t xml:space="preserve">Organización Panamericana de Salud, Salud en las Américas, 2007. Acceso: 10-10-2018. </w:t>
      </w:r>
    </w:p>
    <w:p w:rsidR="00D15052" w:rsidRPr="007C450D" w:rsidRDefault="00D15052" w:rsidP="00616768">
      <w:pPr>
        <w:pStyle w:val="Prrafodelista"/>
        <w:numPr>
          <w:ilvl w:val="0"/>
          <w:numId w:val="9"/>
        </w:numPr>
        <w:spacing w:line="360" w:lineRule="auto"/>
        <w:jc w:val="both"/>
        <w:rPr>
          <w:sz w:val="24"/>
          <w:szCs w:val="24"/>
          <w:lang w:val="es-BO"/>
        </w:rPr>
      </w:pPr>
      <w:r w:rsidRPr="007C450D">
        <w:rPr>
          <w:sz w:val="24"/>
          <w:szCs w:val="24"/>
          <w:lang w:val="es-BO"/>
        </w:rPr>
        <w:t xml:space="preserve">Ministerio de la Protección Social República de Colombia, Bienestar Familiar y </w:t>
      </w:r>
      <w:proofErr w:type="spellStart"/>
      <w:r w:rsidRPr="007C450D">
        <w:rPr>
          <w:sz w:val="24"/>
          <w:szCs w:val="24"/>
          <w:lang w:val="es-BO"/>
        </w:rPr>
        <w:t>UnitedStates</w:t>
      </w:r>
      <w:proofErr w:type="spellEnd"/>
      <w:r w:rsidRPr="007C450D">
        <w:rPr>
          <w:sz w:val="24"/>
          <w:szCs w:val="24"/>
          <w:lang w:val="es-BO"/>
        </w:rPr>
        <w:t xml:space="preserve"> Agency International </w:t>
      </w:r>
      <w:proofErr w:type="spellStart"/>
      <w:r w:rsidRPr="007C450D">
        <w:rPr>
          <w:sz w:val="24"/>
          <w:szCs w:val="24"/>
          <w:lang w:val="es-BO"/>
        </w:rPr>
        <w:t>Development</w:t>
      </w:r>
      <w:proofErr w:type="spellEnd"/>
      <w:r w:rsidRPr="007C450D">
        <w:rPr>
          <w:sz w:val="24"/>
          <w:szCs w:val="24"/>
          <w:lang w:val="es-BO"/>
        </w:rPr>
        <w:t xml:space="preserve">, USAID del Pueblo de los estados Unidos. Conocimientos del VIH y otras ETS, Encuesta Nacional de Demografía y salud ENDS 2010. Informe de prensa, 2010. </w:t>
      </w:r>
    </w:p>
    <w:p w:rsidR="00D15052" w:rsidRPr="005137E9" w:rsidRDefault="00D15052" w:rsidP="00616768">
      <w:pPr>
        <w:pStyle w:val="Prrafodelista"/>
        <w:numPr>
          <w:ilvl w:val="0"/>
          <w:numId w:val="9"/>
        </w:numPr>
        <w:spacing w:line="360" w:lineRule="auto"/>
        <w:jc w:val="both"/>
        <w:rPr>
          <w:sz w:val="24"/>
          <w:szCs w:val="24"/>
        </w:rPr>
      </w:pPr>
      <w:r w:rsidRPr="007C450D">
        <w:rPr>
          <w:sz w:val="24"/>
          <w:szCs w:val="24"/>
          <w:lang w:val="es-BO"/>
        </w:rPr>
        <w:t xml:space="preserve">Holguín YP, Mendoza LA, Esquivel CM, Sánchez R, </w:t>
      </w:r>
      <w:proofErr w:type="spellStart"/>
      <w:r w:rsidRPr="007C450D">
        <w:rPr>
          <w:sz w:val="24"/>
          <w:szCs w:val="24"/>
          <w:lang w:val="es-BO"/>
        </w:rPr>
        <w:t>Daraviña</w:t>
      </w:r>
      <w:proofErr w:type="spellEnd"/>
      <w:r w:rsidRPr="007C450D">
        <w:rPr>
          <w:sz w:val="24"/>
          <w:szCs w:val="24"/>
          <w:lang w:val="es-BO"/>
        </w:rPr>
        <w:t xml:space="preserve"> AD, Acuña M. Factores asociados al inicio de la actividad sexual en adolescentes de Tuluá, Colombia. </w:t>
      </w:r>
      <w:proofErr w:type="spellStart"/>
      <w:r w:rsidRPr="005137E9">
        <w:rPr>
          <w:sz w:val="24"/>
          <w:szCs w:val="24"/>
        </w:rPr>
        <w:t>RevChilObstetGinecol</w:t>
      </w:r>
      <w:proofErr w:type="spellEnd"/>
      <w:r w:rsidRPr="005137E9">
        <w:rPr>
          <w:sz w:val="24"/>
          <w:szCs w:val="24"/>
        </w:rPr>
        <w:t xml:space="preserve"> 2013.</w:t>
      </w:r>
    </w:p>
    <w:p w:rsidR="00D15052" w:rsidRPr="005137E9" w:rsidRDefault="00D15052" w:rsidP="00616768">
      <w:pPr>
        <w:pStyle w:val="Prrafodelista"/>
        <w:numPr>
          <w:ilvl w:val="0"/>
          <w:numId w:val="9"/>
        </w:numPr>
        <w:spacing w:line="360" w:lineRule="auto"/>
        <w:jc w:val="both"/>
        <w:rPr>
          <w:sz w:val="24"/>
          <w:szCs w:val="24"/>
          <w:lang w:val="es-BO"/>
        </w:rPr>
      </w:pPr>
      <w:r w:rsidRPr="00B23906">
        <w:rPr>
          <w:sz w:val="24"/>
          <w:szCs w:val="24"/>
          <w:lang w:val="es-BO"/>
        </w:rPr>
        <w:t xml:space="preserve">Carvajal SC, </w:t>
      </w:r>
      <w:proofErr w:type="spellStart"/>
      <w:r w:rsidRPr="00B23906">
        <w:rPr>
          <w:sz w:val="24"/>
          <w:szCs w:val="24"/>
          <w:lang w:val="es-BO"/>
        </w:rPr>
        <w:t>Parcel</w:t>
      </w:r>
      <w:proofErr w:type="spellEnd"/>
      <w:r w:rsidRPr="00B23906">
        <w:rPr>
          <w:sz w:val="24"/>
          <w:szCs w:val="24"/>
          <w:lang w:val="es-BO"/>
        </w:rPr>
        <w:t xml:space="preserve"> GS, </w:t>
      </w:r>
      <w:proofErr w:type="spellStart"/>
      <w:r w:rsidRPr="00B23906">
        <w:rPr>
          <w:sz w:val="24"/>
          <w:szCs w:val="24"/>
          <w:lang w:val="es-BO"/>
        </w:rPr>
        <w:t>Banspach</w:t>
      </w:r>
      <w:proofErr w:type="spellEnd"/>
      <w:r w:rsidRPr="00B23906">
        <w:rPr>
          <w:sz w:val="24"/>
          <w:szCs w:val="24"/>
          <w:lang w:val="es-BO"/>
        </w:rPr>
        <w:t xml:space="preserve"> SW, Basen </w:t>
      </w:r>
      <w:proofErr w:type="spellStart"/>
      <w:r w:rsidRPr="00B23906">
        <w:rPr>
          <w:sz w:val="24"/>
          <w:szCs w:val="24"/>
          <w:lang w:val="es-BO"/>
        </w:rPr>
        <w:t>Engquist</w:t>
      </w:r>
      <w:proofErr w:type="spellEnd"/>
      <w:r w:rsidRPr="00B23906">
        <w:rPr>
          <w:sz w:val="24"/>
          <w:szCs w:val="24"/>
          <w:lang w:val="es-BO"/>
        </w:rPr>
        <w:t xml:space="preserve"> K, </w:t>
      </w:r>
      <w:proofErr w:type="spellStart"/>
      <w:r w:rsidRPr="00B23906">
        <w:rPr>
          <w:sz w:val="24"/>
          <w:szCs w:val="24"/>
          <w:lang w:val="es-BO"/>
        </w:rPr>
        <w:t>Coyle</w:t>
      </w:r>
      <w:proofErr w:type="spellEnd"/>
      <w:r w:rsidRPr="00B23906">
        <w:rPr>
          <w:sz w:val="24"/>
          <w:szCs w:val="24"/>
          <w:lang w:val="es-BO"/>
        </w:rPr>
        <w:t xml:space="preserve"> KK, </w:t>
      </w:r>
      <w:proofErr w:type="spellStart"/>
      <w:r w:rsidRPr="00B23906">
        <w:rPr>
          <w:sz w:val="24"/>
          <w:szCs w:val="24"/>
          <w:lang w:val="es-BO"/>
        </w:rPr>
        <w:t>Kirby</w:t>
      </w:r>
      <w:proofErr w:type="spellEnd"/>
      <w:r w:rsidRPr="00B23906">
        <w:rPr>
          <w:sz w:val="24"/>
          <w:szCs w:val="24"/>
          <w:lang w:val="es-BO"/>
        </w:rPr>
        <w:t xml:space="preserve"> D, et al. </w:t>
      </w:r>
      <w:r w:rsidRPr="007C450D">
        <w:rPr>
          <w:sz w:val="24"/>
          <w:szCs w:val="24"/>
        </w:rPr>
        <w:t xml:space="preserve">Psychosocial predictors of delay of </w:t>
      </w:r>
      <w:proofErr w:type="spellStart"/>
      <w:r w:rsidRPr="007C450D">
        <w:rPr>
          <w:sz w:val="24"/>
          <w:szCs w:val="24"/>
        </w:rPr>
        <w:t>ffrst</w:t>
      </w:r>
      <w:proofErr w:type="spellEnd"/>
      <w:r w:rsidRPr="007C450D">
        <w:rPr>
          <w:sz w:val="24"/>
          <w:szCs w:val="24"/>
        </w:rPr>
        <w:t xml:space="preserve"> sexual intercourse by adolescents. </w:t>
      </w:r>
      <w:r w:rsidRPr="005137E9">
        <w:rPr>
          <w:sz w:val="24"/>
          <w:szCs w:val="24"/>
          <w:lang w:val="es-BO"/>
        </w:rPr>
        <w:t>HealthPsychology1999.</w:t>
      </w:r>
    </w:p>
    <w:p w:rsidR="00D15052" w:rsidRPr="00807D22" w:rsidRDefault="00D15052" w:rsidP="00616768">
      <w:pPr>
        <w:pStyle w:val="Prrafodelista"/>
        <w:numPr>
          <w:ilvl w:val="0"/>
          <w:numId w:val="9"/>
        </w:numPr>
        <w:spacing w:line="360" w:lineRule="auto"/>
        <w:jc w:val="both"/>
        <w:rPr>
          <w:sz w:val="24"/>
          <w:szCs w:val="24"/>
          <w:lang w:val="es-BO"/>
        </w:rPr>
      </w:pPr>
      <w:r w:rsidRPr="007C450D">
        <w:rPr>
          <w:sz w:val="24"/>
          <w:szCs w:val="24"/>
          <w:lang w:val="es-BO"/>
        </w:rPr>
        <w:t xml:space="preserve">Holguín YP, Mendoza LA, Esquivel CM, Sánchez R, </w:t>
      </w:r>
      <w:proofErr w:type="spellStart"/>
      <w:r w:rsidRPr="007C450D">
        <w:rPr>
          <w:sz w:val="24"/>
          <w:szCs w:val="24"/>
          <w:lang w:val="es-BO"/>
        </w:rPr>
        <w:t>Daraviña</w:t>
      </w:r>
      <w:proofErr w:type="spellEnd"/>
      <w:r w:rsidRPr="007C450D">
        <w:rPr>
          <w:sz w:val="24"/>
          <w:szCs w:val="24"/>
          <w:lang w:val="es-BO"/>
        </w:rPr>
        <w:t xml:space="preserve"> AD, Acuña M. Factores asociados al inicio de la actividad sexual en adolescentes de Tuluá, Colombia. 2013</w:t>
      </w:r>
      <w:r>
        <w:rPr>
          <w:sz w:val="24"/>
          <w:szCs w:val="24"/>
          <w:lang w:val="es-BO"/>
        </w:rPr>
        <w:t>.</w:t>
      </w:r>
    </w:p>
    <w:p w:rsidR="00366E6E" w:rsidRPr="007E0BAA" w:rsidRDefault="00D15052" w:rsidP="00616768">
      <w:pPr>
        <w:pStyle w:val="Prrafodelista"/>
        <w:numPr>
          <w:ilvl w:val="0"/>
          <w:numId w:val="9"/>
        </w:numPr>
        <w:spacing w:before="100" w:beforeAutospacing="1" w:after="24" w:line="360" w:lineRule="auto"/>
        <w:jc w:val="both"/>
        <w:rPr>
          <w:rFonts w:eastAsia="Times New Roman"/>
          <w:color w:val="222222"/>
          <w:sz w:val="24"/>
          <w:szCs w:val="24"/>
          <w:lang w:eastAsia="es-ES"/>
        </w:rPr>
      </w:pPr>
      <w:r w:rsidRPr="007C450D">
        <w:rPr>
          <w:rFonts w:eastAsia="Times New Roman"/>
          <w:color w:val="222222"/>
          <w:sz w:val="24"/>
          <w:szCs w:val="24"/>
          <w:lang w:val="es-BO" w:eastAsia="es-ES"/>
        </w:rPr>
        <w:t xml:space="preserve">Organización Mundial de la Salud (OMS). </w:t>
      </w:r>
      <w:r w:rsidRPr="00B23906">
        <w:rPr>
          <w:rFonts w:eastAsia="Times New Roman"/>
          <w:color w:val="222222"/>
          <w:sz w:val="24"/>
          <w:szCs w:val="24"/>
          <w:lang w:eastAsia="es-ES"/>
        </w:rPr>
        <w:t xml:space="preserve">(2006). Defining sexual health Report </w:t>
      </w:r>
      <w:r w:rsidRPr="00B23906">
        <w:rPr>
          <w:rFonts w:eastAsia="Times New Roman"/>
          <w:color w:val="222222"/>
          <w:sz w:val="24"/>
          <w:szCs w:val="24"/>
          <w:lang w:eastAsia="es-ES"/>
        </w:rPr>
        <w:lastRenderedPageBreak/>
        <w:t xml:space="preserve">of a technical consultation on sexual health 28–31 January 2002. </w:t>
      </w:r>
      <w:proofErr w:type="spellStart"/>
      <w:r w:rsidRPr="001B593F">
        <w:rPr>
          <w:rFonts w:eastAsia="Times New Roman"/>
          <w:color w:val="222222"/>
          <w:sz w:val="24"/>
          <w:szCs w:val="24"/>
          <w:lang w:eastAsia="es-ES"/>
        </w:rPr>
        <w:t>Ginebra</w:t>
      </w:r>
      <w:proofErr w:type="spellEnd"/>
      <w:r w:rsidRPr="001B593F">
        <w:rPr>
          <w:rFonts w:eastAsia="Times New Roman"/>
          <w:color w:val="222222"/>
          <w:sz w:val="24"/>
          <w:szCs w:val="24"/>
          <w:lang w:eastAsia="es-ES"/>
        </w:rPr>
        <w:t>: OMS</w:t>
      </w:r>
    </w:p>
    <w:p w:rsidR="007430A5" w:rsidRPr="00227B09" w:rsidRDefault="007430A5" w:rsidP="00616768">
      <w:pPr>
        <w:pStyle w:val="Prrafodelista"/>
        <w:numPr>
          <w:ilvl w:val="0"/>
          <w:numId w:val="9"/>
        </w:numPr>
        <w:shd w:val="clear" w:color="auto" w:fill="FFFFFF"/>
        <w:spacing w:before="100" w:beforeAutospacing="1" w:after="24" w:line="360" w:lineRule="auto"/>
        <w:jc w:val="both"/>
        <w:rPr>
          <w:rFonts w:eastAsia="Times New Roman"/>
          <w:color w:val="222222"/>
          <w:sz w:val="24"/>
          <w:szCs w:val="24"/>
          <w:lang w:val="es-BO" w:eastAsia="es-ES"/>
        </w:rPr>
      </w:pPr>
      <w:r w:rsidRPr="007C450D">
        <w:rPr>
          <w:rFonts w:eastAsia="Times New Roman"/>
          <w:color w:val="222222"/>
          <w:sz w:val="24"/>
          <w:szCs w:val="24"/>
          <w:lang w:val="es-BO" w:eastAsia="es-ES"/>
        </w:rPr>
        <w:t> </w:t>
      </w:r>
      <w:r w:rsidRPr="00D32077">
        <w:rPr>
          <w:rFonts w:eastAsia="Times New Roman"/>
          <w:color w:val="222222"/>
          <w:sz w:val="24"/>
          <w:szCs w:val="24"/>
          <w:lang w:val="es-BO" w:eastAsia="es-ES"/>
        </w:rPr>
        <w:t xml:space="preserve">Díaz Martínez, Capitolina,; Cobo </w:t>
      </w:r>
      <w:proofErr w:type="spellStart"/>
      <w:r w:rsidRPr="00D32077">
        <w:rPr>
          <w:rFonts w:eastAsia="Times New Roman"/>
          <w:color w:val="222222"/>
          <w:sz w:val="24"/>
          <w:szCs w:val="24"/>
          <w:lang w:val="es-BO" w:eastAsia="es-ES"/>
        </w:rPr>
        <w:t>Bedia</w:t>
      </w:r>
      <w:proofErr w:type="spellEnd"/>
      <w:r w:rsidRPr="00D32077">
        <w:rPr>
          <w:rFonts w:eastAsia="Times New Roman"/>
          <w:color w:val="222222"/>
          <w:sz w:val="24"/>
          <w:szCs w:val="24"/>
          <w:lang w:val="es-BO" w:eastAsia="es-ES"/>
        </w:rPr>
        <w:t xml:space="preserve">, Rosa,; </w:t>
      </w:r>
      <w:proofErr w:type="spellStart"/>
      <w:r w:rsidRPr="00D32077">
        <w:rPr>
          <w:rFonts w:eastAsia="Times New Roman"/>
          <w:color w:val="222222"/>
          <w:sz w:val="24"/>
          <w:szCs w:val="24"/>
          <w:lang w:val="es-BO" w:eastAsia="es-ES"/>
        </w:rPr>
        <w:t>Torns</w:t>
      </w:r>
      <w:proofErr w:type="spellEnd"/>
      <w:r w:rsidRPr="00D32077">
        <w:rPr>
          <w:rFonts w:eastAsia="Times New Roman"/>
          <w:color w:val="222222"/>
          <w:sz w:val="24"/>
          <w:szCs w:val="24"/>
          <w:lang w:val="es-BO" w:eastAsia="es-ES"/>
        </w:rPr>
        <w:t xml:space="preserve"> Martín, Teresa,; Recio Cáceres, Carolina,; Maldonado Barahona, Teresa,; López Fernández, María Ángeles,; López Gil, Silvia,; Menéndez </w:t>
      </w:r>
      <w:proofErr w:type="spellStart"/>
      <w:r w:rsidRPr="00D32077">
        <w:rPr>
          <w:rFonts w:eastAsia="Times New Roman"/>
          <w:color w:val="222222"/>
          <w:sz w:val="24"/>
          <w:szCs w:val="24"/>
          <w:lang w:val="es-BO" w:eastAsia="es-ES"/>
        </w:rPr>
        <w:t>Menéndez</w:t>
      </w:r>
      <w:proofErr w:type="spellEnd"/>
      <w:r w:rsidRPr="00D32077">
        <w:rPr>
          <w:rFonts w:eastAsia="Times New Roman"/>
          <w:color w:val="222222"/>
          <w:sz w:val="24"/>
          <w:szCs w:val="24"/>
          <w:lang w:val="es-BO" w:eastAsia="es-ES"/>
        </w:rPr>
        <w:t>, María Isabel, </w:t>
      </w:r>
      <w:r w:rsidRPr="00D32077">
        <w:rPr>
          <w:rFonts w:eastAsia="Times New Roman"/>
          <w:iCs/>
          <w:color w:val="222222"/>
          <w:sz w:val="24"/>
          <w:szCs w:val="24"/>
          <w:lang w:val="es-BO" w:eastAsia="es-ES"/>
        </w:rPr>
        <w:t>et al.</w:t>
      </w:r>
      <w:r w:rsidRPr="00D32077">
        <w:rPr>
          <w:rFonts w:eastAsia="Times New Roman"/>
          <w:color w:val="222222"/>
          <w:sz w:val="24"/>
          <w:szCs w:val="24"/>
          <w:lang w:val="es-BO" w:eastAsia="es-ES"/>
        </w:rPr>
        <w:t> (2013). </w:t>
      </w:r>
      <w:hyperlink r:id="rId161" w:history="1">
        <w:r w:rsidRPr="002D690A">
          <w:rPr>
            <w:rFonts w:eastAsia="Times New Roman"/>
            <w:iCs/>
            <w:sz w:val="24"/>
            <w:szCs w:val="24"/>
            <w:lang w:val="es-BO" w:eastAsia="es-ES"/>
          </w:rPr>
          <w:t>Sociología y género</w:t>
        </w:r>
      </w:hyperlink>
      <w:r w:rsidRPr="00D32077">
        <w:rPr>
          <w:rFonts w:eastAsia="Times New Roman"/>
          <w:color w:val="222222"/>
          <w:sz w:val="24"/>
          <w:szCs w:val="24"/>
          <w:lang w:val="es-BO" w:eastAsia="es-ES"/>
        </w:rPr>
        <w:t xml:space="preserve"> (1a. </w:t>
      </w:r>
      <w:proofErr w:type="spellStart"/>
      <w:r w:rsidRPr="00D32077">
        <w:rPr>
          <w:rFonts w:eastAsia="Times New Roman"/>
          <w:color w:val="222222"/>
          <w:sz w:val="24"/>
          <w:szCs w:val="24"/>
          <w:lang w:val="es-BO" w:eastAsia="es-ES"/>
        </w:rPr>
        <w:t>ed</w:t>
      </w:r>
      <w:proofErr w:type="spellEnd"/>
      <w:r w:rsidRPr="00D32077">
        <w:rPr>
          <w:rFonts w:eastAsia="Times New Roman"/>
          <w:color w:val="222222"/>
          <w:sz w:val="24"/>
          <w:szCs w:val="24"/>
          <w:lang w:val="es-BO" w:eastAsia="es-ES"/>
        </w:rPr>
        <w:t xml:space="preserve"> edición). </w:t>
      </w:r>
      <w:proofErr w:type="spellStart"/>
      <w:r w:rsidRPr="00D32077">
        <w:rPr>
          <w:rFonts w:eastAsia="Times New Roman"/>
          <w:color w:val="222222"/>
          <w:sz w:val="24"/>
          <w:szCs w:val="24"/>
          <w:lang w:val="es-BO" w:eastAsia="es-ES"/>
        </w:rPr>
        <w:t>Tecnos</w:t>
      </w:r>
      <w:proofErr w:type="spellEnd"/>
      <w:r w:rsidRPr="00D32077">
        <w:rPr>
          <w:rFonts w:eastAsia="Times New Roman"/>
          <w:color w:val="222222"/>
          <w:sz w:val="24"/>
          <w:szCs w:val="24"/>
          <w:lang w:val="es-BO" w:eastAsia="es-ES"/>
        </w:rPr>
        <w:t>.  Consultado el 2019-06-11.</w:t>
      </w:r>
    </w:p>
    <w:p w:rsidR="007430A5" w:rsidRPr="007C450D" w:rsidRDefault="007430A5" w:rsidP="00616768">
      <w:pPr>
        <w:pStyle w:val="Prrafodelista"/>
        <w:numPr>
          <w:ilvl w:val="0"/>
          <w:numId w:val="9"/>
        </w:numPr>
        <w:shd w:val="clear" w:color="auto" w:fill="FFFFFF"/>
        <w:spacing w:before="100" w:beforeAutospacing="1" w:after="24" w:line="360" w:lineRule="auto"/>
        <w:jc w:val="both"/>
        <w:rPr>
          <w:rFonts w:eastAsia="Times New Roman"/>
          <w:color w:val="222222"/>
          <w:sz w:val="24"/>
          <w:szCs w:val="24"/>
          <w:lang w:val="es-BO" w:eastAsia="es-ES"/>
        </w:rPr>
      </w:pPr>
      <w:r w:rsidRPr="007C450D">
        <w:rPr>
          <w:rFonts w:eastAsia="Times New Roman"/>
          <w:color w:val="222222"/>
          <w:sz w:val="24"/>
          <w:szCs w:val="24"/>
          <w:lang w:val="es-BO" w:eastAsia="es-ES"/>
        </w:rPr>
        <w:t> </w:t>
      </w:r>
      <w:r>
        <w:rPr>
          <w:rFonts w:eastAsia="Times New Roman"/>
          <w:sz w:val="24"/>
          <w:szCs w:val="24"/>
          <w:lang w:val="es-BO" w:eastAsia="es-ES"/>
        </w:rPr>
        <w:t>Fausto-</w:t>
      </w:r>
      <w:proofErr w:type="spellStart"/>
      <w:r>
        <w:rPr>
          <w:rFonts w:eastAsia="Times New Roman"/>
          <w:sz w:val="24"/>
          <w:szCs w:val="24"/>
          <w:lang w:val="es-BO" w:eastAsia="es-ES"/>
        </w:rPr>
        <w:t>Sterling</w:t>
      </w:r>
      <w:proofErr w:type="spellEnd"/>
      <w:r>
        <w:rPr>
          <w:rFonts w:eastAsia="Times New Roman"/>
          <w:sz w:val="24"/>
          <w:szCs w:val="24"/>
          <w:lang w:val="es-BO" w:eastAsia="es-ES"/>
        </w:rPr>
        <w:t xml:space="preserve">, </w:t>
      </w:r>
      <w:proofErr w:type="spellStart"/>
      <w:r>
        <w:rPr>
          <w:rFonts w:eastAsia="Times New Roman"/>
          <w:sz w:val="24"/>
          <w:szCs w:val="24"/>
          <w:lang w:val="es-BO" w:eastAsia="es-ES"/>
        </w:rPr>
        <w:t>Anne</w:t>
      </w:r>
      <w:proofErr w:type="spellEnd"/>
      <w:r>
        <w:rPr>
          <w:rFonts w:eastAsia="Times New Roman"/>
          <w:sz w:val="24"/>
          <w:szCs w:val="24"/>
          <w:lang w:val="es-BO" w:eastAsia="es-ES"/>
        </w:rPr>
        <w:t>, 1944-</w:t>
      </w:r>
      <w:r w:rsidRPr="00001324">
        <w:rPr>
          <w:rFonts w:eastAsia="Times New Roman"/>
          <w:sz w:val="24"/>
          <w:szCs w:val="24"/>
          <w:lang w:val="es-BO" w:eastAsia="es-ES"/>
        </w:rPr>
        <w:t>(2006). </w:t>
      </w:r>
      <w:hyperlink r:id="rId162" w:history="1">
        <w:r>
          <w:rPr>
            <w:rFonts w:eastAsia="Times New Roman"/>
            <w:iCs/>
            <w:sz w:val="24"/>
            <w:szCs w:val="24"/>
            <w:lang w:val="es-BO" w:eastAsia="es-ES"/>
          </w:rPr>
          <w:t>Cuerpos sexuados;</w:t>
        </w:r>
        <w:r w:rsidRPr="00001324">
          <w:rPr>
            <w:rFonts w:eastAsia="Times New Roman"/>
            <w:iCs/>
            <w:sz w:val="24"/>
            <w:szCs w:val="24"/>
            <w:lang w:val="es-BO" w:eastAsia="es-ES"/>
          </w:rPr>
          <w:t xml:space="preserve"> la política de género y la construcción de la sexualidad</w:t>
        </w:r>
      </w:hyperlink>
      <w:r w:rsidRPr="00001324">
        <w:rPr>
          <w:rFonts w:eastAsia="Times New Roman"/>
          <w:sz w:val="24"/>
          <w:szCs w:val="24"/>
          <w:lang w:val="es-BO" w:eastAsia="es-ES"/>
        </w:rPr>
        <w:t xml:space="preserve"> (1 </w:t>
      </w:r>
      <w:proofErr w:type="spellStart"/>
      <w:r w:rsidRPr="00001324">
        <w:rPr>
          <w:rFonts w:eastAsia="Times New Roman"/>
          <w:sz w:val="24"/>
          <w:szCs w:val="24"/>
          <w:lang w:val="es-BO" w:eastAsia="es-ES"/>
        </w:rPr>
        <w:t>ed</w:t>
      </w:r>
      <w:proofErr w:type="spellEnd"/>
      <w:r w:rsidRPr="00001324">
        <w:rPr>
          <w:rFonts w:eastAsia="Times New Roman"/>
          <w:sz w:val="24"/>
          <w:szCs w:val="24"/>
          <w:lang w:val="es-BO" w:eastAsia="es-ES"/>
        </w:rPr>
        <w:t xml:space="preserve"> edición).</w:t>
      </w:r>
      <w:proofErr w:type="spellStart"/>
      <w:r w:rsidRPr="007C450D">
        <w:rPr>
          <w:rFonts w:eastAsia="Times New Roman"/>
          <w:color w:val="222222"/>
          <w:sz w:val="24"/>
          <w:szCs w:val="24"/>
          <w:lang w:val="es-BO" w:eastAsia="es-ES"/>
        </w:rPr>
        <w:t>Melusina</w:t>
      </w:r>
      <w:proofErr w:type="spellEnd"/>
      <w:r w:rsidRPr="007C450D">
        <w:rPr>
          <w:rFonts w:eastAsia="Times New Roman"/>
          <w:color w:val="222222"/>
          <w:sz w:val="24"/>
          <w:szCs w:val="24"/>
          <w:lang w:val="es-BO" w:eastAsia="es-ES"/>
        </w:rPr>
        <w:t>. Consultado el 2019-06-11.</w:t>
      </w:r>
    </w:p>
    <w:p w:rsidR="007430A5" w:rsidRPr="007C450D" w:rsidRDefault="007430A5" w:rsidP="00616768">
      <w:pPr>
        <w:pStyle w:val="Prrafodelista"/>
        <w:numPr>
          <w:ilvl w:val="0"/>
          <w:numId w:val="9"/>
        </w:numPr>
        <w:shd w:val="clear" w:color="auto" w:fill="FFFFFF"/>
        <w:spacing w:before="100" w:beforeAutospacing="1" w:after="24" w:line="360" w:lineRule="auto"/>
        <w:jc w:val="both"/>
        <w:rPr>
          <w:rFonts w:eastAsia="Times New Roman"/>
          <w:color w:val="222222"/>
          <w:sz w:val="24"/>
          <w:szCs w:val="24"/>
          <w:lang w:val="es-BO" w:eastAsia="es-ES"/>
        </w:rPr>
      </w:pPr>
      <w:r w:rsidRPr="007C450D">
        <w:rPr>
          <w:rFonts w:eastAsia="Times New Roman"/>
          <w:color w:val="222222"/>
          <w:sz w:val="24"/>
          <w:szCs w:val="24"/>
          <w:lang w:val="es-BO" w:eastAsia="es-ES"/>
        </w:rPr>
        <w:t xml:space="preserve"> (1 </w:t>
      </w:r>
      <w:proofErr w:type="spellStart"/>
      <w:r w:rsidRPr="007C450D">
        <w:rPr>
          <w:rFonts w:eastAsia="Times New Roman"/>
          <w:color w:val="222222"/>
          <w:sz w:val="24"/>
          <w:szCs w:val="24"/>
          <w:lang w:val="es-BO" w:eastAsia="es-ES"/>
        </w:rPr>
        <w:t>ed</w:t>
      </w:r>
      <w:proofErr w:type="spellEnd"/>
      <w:r w:rsidRPr="007C450D">
        <w:rPr>
          <w:rFonts w:eastAsia="Times New Roman"/>
          <w:color w:val="222222"/>
          <w:sz w:val="24"/>
          <w:szCs w:val="24"/>
          <w:lang w:val="es-BO" w:eastAsia="es-ES"/>
        </w:rPr>
        <w:t xml:space="preserve"> edición). </w:t>
      </w:r>
      <w:proofErr w:type="spellStart"/>
      <w:r w:rsidRPr="007C450D">
        <w:rPr>
          <w:rFonts w:eastAsia="Times New Roman"/>
          <w:color w:val="222222"/>
          <w:sz w:val="24"/>
          <w:szCs w:val="24"/>
          <w:lang w:val="es-BO" w:eastAsia="es-ES"/>
        </w:rPr>
        <w:t>Melusina</w:t>
      </w:r>
      <w:proofErr w:type="spellEnd"/>
      <w:r w:rsidRPr="007C450D">
        <w:rPr>
          <w:rFonts w:eastAsia="Times New Roman"/>
          <w:color w:val="222222"/>
          <w:sz w:val="24"/>
          <w:szCs w:val="24"/>
          <w:lang w:val="es-BO" w:eastAsia="es-ES"/>
        </w:rPr>
        <w:t>. . Consultado el 2019-06-11.</w:t>
      </w:r>
    </w:p>
    <w:p w:rsidR="007430A5" w:rsidRDefault="007430A5" w:rsidP="00616768">
      <w:pPr>
        <w:pStyle w:val="Prrafodelista"/>
        <w:numPr>
          <w:ilvl w:val="0"/>
          <w:numId w:val="9"/>
        </w:numPr>
        <w:shd w:val="clear" w:color="auto" w:fill="FFFFFF"/>
        <w:spacing w:before="100" w:beforeAutospacing="1" w:after="24" w:line="360" w:lineRule="auto"/>
        <w:jc w:val="both"/>
        <w:rPr>
          <w:rFonts w:eastAsia="Times New Roman"/>
          <w:color w:val="222222"/>
          <w:sz w:val="24"/>
          <w:szCs w:val="24"/>
          <w:lang w:val="es-BO" w:eastAsia="es-ES"/>
        </w:rPr>
      </w:pPr>
      <w:r w:rsidRPr="00001324">
        <w:rPr>
          <w:rFonts w:eastAsia="Times New Roman"/>
          <w:sz w:val="24"/>
          <w:szCs w:val="24"/>
          <w:lang w:val="es-BO" w:eastAsia="es-ES"/>
        </w:rPr>
        <w:t xml:space="preserve">Gómez Suárez, Águeda.; </w:t>
      </w:r>
      <w:proofErr w:type="spellStart"/>
      <w:r w:rsidRPr="00001324">
        <w:rPr>
          <w:rFonts w:eastAsia="Times New Roman"/>
          <w:sz w:val="24"/>
          <w:szCs w:val="24"/>
          <w:lang w:val="es-BO" w:eastAsia="es-ES"/>
        </w:rPr>
        <w:t>MianoBorruso</w:t>
      </w:r>
      <w:proofErr w:type="spellEnd"/>
      <w:r w:rsidRPr="00001324">
        <w:rPr>
          <w:rFonts w:eastAsia="Times New Roman"/>
          <w:sz w:val="24"/>
          <w:szCs w:val="24"/>
          <w:lang w:val="es-BO" w:eastAsia="es-ES"/>
        </w:rPr>
        <w:t xml:space="preserve">, </w:t>
      </w:r>
      <w:proofErr w:type="spellStart"/>
      <w:r w:rsidRPr="00001324">
        <w:rPr>
          <w:rFonts w:eastAsia="Times New Roman"/>
          <w:sz w:val="24"/>
          <w:szCs w:val="24"/>
          <w:lang w:val="es-BO" w:eastAsia="es-ES"/>
        </w:rPr>
        <w:t>Marinella</w:t>
      </w:r>
      <w:proofErr w:type="spellEnd"/>
      <w:r w:rsidRPr="00001324">
        <w:rPr>
          <w:rFonts w:eastAsia="Times New Roman"/>
          <w:sz w:val="24"/>
          <w:szCs w:val="24"/>
          <w:lang w:val="es-BO" w:eastAsia="es-ES"/>
        </w:rPr>
        <w:t>.; Arriaga Ortiz, Raúl.; Escuela Nacional de Antropología e Historia (</w:t>
      </w:r>
      <w:proofErr w:type="spellStart"/>
      <w:r w:rsidRPr="00001324">
        <w:rPr>
          <w:rFonts w:eastAsia="Times New Roman"/>
          <w:sz w:val="24"/>
          <w:szCs w:val="24"/>
          <w:lang w:val="es-BO" w:eastAsia="es-ES"/>
        </w:rPr>
        <w:t>Mexico</w:t>
      </w:r>
      <w:proofErr w:type="spellEnd"/>
      <w:r w:rsidRPr="00001324">
        <w:rPr>
          <w:rFonts w:eastAsia="Times New Roman"/>
          <w:sz w:val="24"/>
          <w:szCs w:val="24"/>
          <w:lang w:val="es-BO" w:eastAsia="es-ES"/>
        </w:rPr>
        <w:t>) (2012). </w:t>
      </w:r>
      <w:hyperlink r:id="rId163" w:history="1">
        <w:r w:rsidRPr="00001324">
          <w:rPr>
            <w:rFonts w:eastAsia="Times New Roman"/>
            <w:iCs/>
            <w:sz w:val="24"/>
            <w:szCs w:val="24"/>
            <w:lang w:val="es-BO" w:eastAsia="es-ES"/>
          </w:rPr>
          <w:t>Género, sexualidad y etnicidad: un caleidoscopio</w:t>
        </w:r>
      </w:hyperlink>
      <w:r w:rsidRPr="00001324">
        <w:rPr>
          <w:rFonts w:eastAsia="Times New Roman"/>
          <w:sz w:val="24"/>
          <w:szCs w:val="24"/>
          <w:lang w:val="es-BO" w:eastAsia="es-ES"/>
        </w:rPr>
        <w:t xml:space="preserve"> (1a </w:t>
      </w:r>
      <w:proofErr w:type="spellStart"/>
      <w:r w:rsidRPr="00001324">
        <w:rPr>
          <w:rFonts w:eastAsia="Times New Roman"/>
          <w:sz w:val="24"/>
          <w:szCs w:val="24"/>
          <w:lang w:val="es-BO" w:eastAsia="es-ES"/>
        </w:rPr>
        <w:t>ed</w:t>
      </w:r>
      <w:proofErr w:type="spellEnd"/>
      <w:r w:rsidRPr="00001324">
        <w:rPr>
          <w:rFonts w:eastAsia="Times New Roman"/>
          <w:sz w:val="24"/>
          <w:szCs w:val="24"/>
          <w:lang w:val="es-BO" w:eastAsia="es-ES"/>
        </w:rPr>
        <w:t xml:space="preserve"> edición).</w:t>
      </w:r>
    </w:p>
    <w:p w:rsidR="007430A5" w:rsidRPr="00001324" w:rsidRDefault="007430A5" w:rsidP="00616768">
      <w:pPr>
        <w:pStyle w:val="Prrafodelista"/>
        <w:numPr>
          <w:ilvl w:val="0"/>
          <w:numId w:val="9"/>
        </w:numPr>
        <w:shd w:val="clear" w:color="auto" w:fill="FFFFFF"/>
        <w:spacing w:before="100" w:beforeAutospacing="1" w:after="24" w:line="360" w:lineRule="auto"/>
        <w:jc w:val="both"/>
        <w:rPr>
          <w:rFonts w:eastAsia="Times New Roman"/>
          <w:color w:val="222222"/>
          <w:sz w:val="24"/>
          <w:szCs w:val="24"/>
          <w:lang w:val="es-BO" w:eastAsia="es-ES"/>
        </w:rPr>
      </w:pPr>
      <w:r w:rsidRPr="00001324">
        <w:rPr>
          <w:rFonts w:eastAsia="Times New Roman"/>
          <w:color w:val="222222"/>
          <w:sz w:val="24"/>
          <w:szCs w:val="24"/>
          <w:lang w:val="es-BO" w:eastAsia="es-ES"/>
        </w:rPr>
        <w:t> </w:t>
      </w:r>
      <w:proofErr w:type="spellStart"/>
      <w:r w:rsidRPr="00001324">
        <w:rPr>
          <w:rFonts w:eastAsia="Times New Roman"/>
          <w:sz w:val="24"/>
          <w:szCs w:val="24"/>
          <w:lang w:val="es-BO" w:eastAsia="es-ES"/>
        </w:rPr>
        <w:t>Guasch</w:t>
      </w:r>
      <w:proofErr w:type="spellEnd"/>
      <w:r w:rsidRPr="00001324">
        <w:rPr>
          <w:rFonts w:eastAsia="Times New Roman"/>
          <w:sz w:val="24"/>
          <w:szCs w:val="24"/>
          <w:lang w:val="es-BO" w:eastAsia="es-ES"/>
        </w:rPr>
        <w:t xml:space="preserve">, Oscar.; </w:t>
      </w:r>
      <w:proofErr w:type="spellStart"/>
      <w:r w:rsidRPr="00001324">
        <w:rPr>
          <w:rFonts w:eastAsia="Times New Roman"/>
          <w:sz w:val="24"/>
          <w:szCs w:val="24"/>
          <w:lang w:val="es-BO" w:eastAsia="es-ES"/>
        </w:rPr>
        <w:t>Viñuales</w:t>
      </w:r>
      <w:proofErr w:type="spellEnd"/>
      <w:r w:rsidRPr="00001324">
        <w:rPr>
          <w:rFonts w:eastAsia="Times New Roman"/>
          <w:sz w:val="24"/>
          <w:szCs w:val="24"/>
          <w:lang w:val="es-BO" w:eastAsia="es-ES"/>
        </w:rPr>
        <w:t>, Olga. ([2003]). </w:t>
      </w:r>
      <w:hyperlink r:id="rId164" w:history="1">
        <w:r w:rsidRPr="00001324">
          <w:rPr>
            <w:rFonts w:eastAsia="Times New Roman"/>
            <w:iCs/>
            <w:sz w:val="24"/>
            <w:szCs w:val="24"/>
            <w:lang w:val="es-BO" w:eastAsia="es-ES"/>
          </w:rPr>
          <w:t>Sexualidades: diversidad y control social</w:t>
        </w:r>
      </w:hyperlink>
      <w:r w:rsidRPr="00001324">
        <w:rPr>
          <w:rFonts w:eastAsia="Times New Roman"/>
          <w:sz w:val="24"/>
          <w:szCs w:val="24"/>
          <w:lang w:val="es-BO" w:eastAsia="es-ES"/>
        </w:rPr>
        <w:t xml:space="preserve">. </w:t>
      </w:r>
      <w:proofErr w:type="spellStart"/>
      <w:r w:rsidRPr="00001324">
        <w:rPr>
          <w:rFonts w:eastAsia="Times New Roman"/>
          <w:sz w:val="24"/>
          <w:szCs w:val="24"/>
          <w:lang w:val="es-BO" w:eastAsia="es-ES"/>
        </w:rPr>
        <w:t>Bellaterra</w:t>
      </w:r>
      <w:proofErr w:type="spellEnd"/>
      <w:r w:rsidRPr="00001324">
        <w:rPr>
          <w:rFonts w:eastAsia="Times New Roman"/>
          <w:sz w:val="24"/>
          <w:szCs w:val="24"/>
          <w:lang w:val="es-BO" w:eastAsia="es-ES"/>
        </w:rPr>
        <w:t>. </w:t>
      </w:r>
      <w:hyperlink r:id="rId165" w:tooltip="ISBN" w:history="1">
        <w:r w:rsidRPr="00001324">
          <w:rPr>
            <w:rFonts w:eastAsia="Times New Roman"/>
            <w:sz w:val="24"/>
            <w:szCs w:val="24"/>
            <w:lang w:val="es-BO" w:eastAsia="es-ES"/>
          </w:rPr>
          <w:t>ISBN</w:t>
        </w:r>
      </w:hyperlink>
      <w:r>
        <w:rPr>
          <w:rFonts w:eastAsia="Times New Roman"/>
          <w:sz w:val="24"/>
          <w:szCs w:val="24"/>
          <w:lang w:val="es-BO" w:eastAsia="es-ES"/>
        </w:rPr>
        <w:t>.</w:t>
      </w:r>
      <w:r w:rsidRPr="00001324">
        <w:rPr>
          <w:rFonts w:eastAsia="Times New Roman"/>
          <w:sz w:val="24"/>
          <w:szCs w:val="24"/>
          <w:lang w:val="es-BO" w:eastAsia="es-ES"/>
        </w:rPr>
        <w:t xml:space="preserve"> Consultado el 2019-06-11</w:t>
      </w:r>
      <w:r w:rsidRPr="00001324">
        <w:rPr>
          <w:rFonts w:eastAsia="Times New Roman"/>
          <w:color w:val="222222"/>
          <w:sz w:val="24"/>
          <w:szCs w:val="24"/>
          <w:lang w:val="es-BO" w:eastAsia="es-ES"/>
        </w:rPr>
        <w:t>.</w:t>
      </w:r>
    </w:p>
    <w:p w:rsidR="007430A5" w:rsidRPr="007C450D" w:rsidRDefault="007430A5" w:rsidP="00616768">
      <w:pPr>
        <w:pStyle w:val="Prrafodelista"/>
        <w:numPr>
          <w:ilvl w:val="0"/>
          <w:numId w:val="9"/>
        </w:numPr>
        <w:shd w:val="clear" w:color="auto" w:fill="FFFFFF"/>
        <w:spacing w:before="100" w:beforeAutospacing="1" w:after="24" w:line="360" w:lineRule="auto"/>
        <w:jc w:val="both"/>
        <w:rPr>
          <w:rFonts w:eastAsia="Times New Roman"/>
          <w:color w:val="222222"/>
          <w:sz w:val="24"/>
          <w:szCs w:val="24"/>
          <w:lang w:val="es-BO" w:eastAsia="es-ES"/>
        </w:rPr>
      </w:pPr>
      <w:r w:rsidRPr="00001324">
        <w:rPr>
          <w:rFonts w:eastAsia="Times New Roman"/>
          <w:color w:val="222222"/>
          <w:sz w:val="24"/>
          <w:szCs w:val="24"/>
          <w:lang w:val="es-BO" w:eastAsia="es-ES"/>
        </w:rPr>
        <w:t> </w:t>
      </w:r>
      <w:r w:rsidRPr="00001324">
        <w:rPr>
          <w:rFonts w:eastAsia="Times New Roman"/>
          <w:sz w:val="24"/>
          <w:szCs w:val="24"/>
          <w:lang w:val="es-BO" w:eastAsia="es-ES"/>
        </w:rPr>
        <w:t>Fausto-</w:t>
      </w:r>
      <w:proofErr w:type="spellStart"/>
      <w:r w:rsidRPr="00001324">
        <w:rPr>
          <w:rFonts w:eastAsia="Times New Roman"/>
          <w:sz w:val="24"/>
          <w:szCs w:val="24"/>
          <w:lang w:val="es-BO" w:eastAsia="es-ES"/>
        </w:rPr>
        <w:t>Sterling</w:t>
      </w:r>
      <w:proofErr w:type="spellEnd"/>
      <w:r w:rsidRPr="00001324">
        <w:rPr>
          <w:rFonts w:eastAsia="Times New Roman"/>
          <w:sz w:val="24"/>
          <w:szCs w:val="24"/>
          <w:lang w:val="es-BO" w:eastAsia="es-ES"/>
        </w:rPr>
        <w:t xml:space="preserve">, </w:t>
      </w:r>
      <w:proofErr w:type="spellStart"/>
      <w:r w:rsidRPr="00001324">
        <w:rPr>
          <w:rFonts w:eastAsia="Times New Roman"/>
          <w:sz w:val="24"/>
          <w:szCs w:val="24"/>
          <w:lang w:val="es-BO" w:eastAsia="es-ES"/>
        </w:rPr>
        <w:t>Anne</w:t>
      </w:r>
      <w:proofErr w:type="spellEnd"/>
      <w:r w:rsidRPr="00001324">
        <w:rPr>
          <w:rFonts w:eastAsia="Times New Roman"/>
          <w:sz w:val="24"/>
          <w:szCs w:val="24"/>
          <w:lang w:val="es-BO" w:eastAsia="es-ES"/>
        </w:rPr>
        <w:t>, 1944- (2006). </w:t>
      </w:r>
      <w:hyperlink r:id="rId166" w:history="1">
        <w:r w:rsidRPr="00001324">
          <w:rPr>
            <w:rFonts w:eastAsia="Times New Roman"/>
            <w:iCs/>
            <w:sz w:val="24"/>
            <w:szCs w:val="24"/>
            <w:lang w:val="es-BO" w:eastAsia="es-ES"/>
          </w:rPr>
          <w:t>Cuerpos sexuados: la política de género y la construcción de la sexualidad</w:t>
        </w:r>
      </w:hyperlink>
      <w:r w:rsidRPr="00001324">
        <w:rPr>
          <w:rFonts w:eastAsia="Times New Roman"/>
          <w:sz w:val="24"/>
          <w:szCs w:val="24"/>
          <w:lang w:val="es-BO" w:eastAsia="es-ES"/>
        </w:rPr>
        <w:t xml:space="preserve"> (1 </w:t>
      </w:r>
      <w:proofErr w:type="spellStart"/>
      <w:r w:rsidRPr="00001324">
        <w:rPr>
          <w:rFonts w:eastAsia="Times New Roman"/>
          <w:sz w:val="24"/>
          <w:szCs w:val="24"/>
          <w:lang w:val="es-BO" w:eastAsia="es-ES"/>
        </w:rPr>
        <w:t>ed</w:t>
      </w:r>
      <w:proofErr w:type="spellEnd"/>
      <w:r w:rsidRPr="00001324">
        <w:rPr>
          <w:rFonts w:eastAsia="Times New Roman"/>
          <w:sz w:val="24"/>
          <w:szCs w:val="24"/>
          <w:lang w:val="es-BO" w:eastAsia="es-ES"/>
        </w:rPr>
        <w:t xml:space="preserve"> edición).</w:t>
      </w:r>
      <w:r w:rsidRPr="007C450D">
        <w:rPr>
          <w:rFonts w:eastAsia="Times New Roman"/>
          <w:color w:val="222222"/>
          <w:sz w:val="24"/>
          <w:szCs w:val="24"/>
          <w:lang w:val="es-BO" w:eastAsia="es-ES"/>
        </w:rPr>
        <w:t xml:space="preserve"> Consultado el 2019-06-11.</w:t>
      </w:r>
    </w:p>
    <w:p w:rsidR="007430A5" w:rsidRPr="00001324" w:rsidRDefault="007430A5" w:rsidP="00616768">
      <w:pPr>
        <w:pStyle w:val="Prrafodelista"/>
        <w:numPr>
          <w:ilvl w:val="0"/>
          <w:numId w:val="9"/>
        </w:numPr>
        <w:shd w:val="clear" w:color="auto" w:fill="FFFFFF"/>
        <w:spacing w:before="100" w:beforeAutospacing="1" w:after="24" w:line="360" w:lineRule="auto"/>
        <w:jc w:val="both"/>
        <w:rPr>
          <w:rFonts w:eastAsia="Times New Roman"/>
          <w:sz w:val="24"/>
          <w:szCs w:val="24"/>
          <w:lang w:val="es-BO" w:eastAsia="es-ES"/>
        </w:rPr>
      </w:pPr>
      <w:r w:rsidRPr="007C450D">
        <w:rPr>
          <w:rFonts w:eastAsia="Times New Roman"/>
          <w:color w:val="222222"/>
          <w:sz w:val="24"/>
          <w:szCs w:val="24"/>
          <w:lang w:val="es-BO" w:eastAsia="es-ES"/>
        </w:rPr>
        <w:t> </w:t>
      </w:r>
      <w:r w:rsidRPr="00001324">
        <w:rPr>
          <w:rFonts w:eastAsia="Times New Roman"/>
          <w:sz w:val="24"/>
          <w:szCs w:val="24"/>
          <w:lang w:val="es-BO" w:eastAsia="es-ES"/>
        </w:rPr>
        <w:t>Fausto-</w:t>
      </w:r>
      <w:proofErr w:type="spellStart"/>
      <w:r w:rsidRPr="00001324">
        <w:rPr>
          <w:rFonts w:eastAsia="Times New Roman"/>
          <w:sz w:val="24"/>
          <w:szCs w:val="24"/>
          <w:lang w:val="es-BO" w:eastAsia="es-ES"/>
        </w:rPr>
        <w:t>Sterling</w:t>
      </w:r>
      <w:proofErr w:type="spellEnd"/>
      <w:r w:rsidRPr="00001324">
        <w:rPr>
          <w:rFonts w:eastAsia="Times New Roman"/>
          <w:sz w:val="24"/>
          <w:szCs w:val="24"/>
          <w:lang w:val="es-BO" w:eastAsia="es-ES"/>
        </w:rPr>
        <w:t xml:space="preserve">, </w:t>
      </w:r>
      <w:proofErr w:type="spellStart"/>
      <w:r w:rsidRPr="00001324">
        <w:rPr>
          <w:rFonts w:eastAsia="Times New Roman"/>
          <w:sz w:val="24"/>
          <w:szCs w:val="24"/>
          <w:lang w:val="es-BO" w:eastAsia="es-ES"/>
        </w:rPr>
        <w:t>Anne</w:t>
      </w:r>
      <w:proofErr w:type="spellEnd"/>
      <w:r w:rsidRPr="00001324">
        <w:rPr>
          <w:rFonts w:eastAsia="Times New Roman"/>
          <w:sz w:val="24"/>
          <w:szCs w:val="24"/>
          <w:lang w:val="es-BO" w:eastAsia="es-ES"/>
        </w:rPr>
        <w:t>, 1944- (2006). </w:t>
      </w:r>
      <w:hyperlink r:id="rId167" w:history="1">
        <w:r w:rsidRPr="00001324">
          <w:rPr>
            <w:rFonts w:eastAsia="Times New Roman"/>
            <w:iCs/>
            <w:sz w:val="24"/>
            <w:szCs w:val="24"/>
            <w:lang w:val="es-BO" w:eastAsia="es-ES"/>
          </w:rPr>
          <w:t xml:space="preserve">Cuerpos </w:t>
        </w:r>
        <w:proofErr w:type="gramStart"/>
        <w:r w:rsidRPr="00001324">
          <w:rPr>
            <w:rFonts w:eastAsia="Times New Roman"/>
            <w:iCs/>
            <w:sz w:val="24"/>
            <w:szCs w:val="24"/>
            <w:lang w:val="es-BO" w:eastAsia="es-ES"/>
          </w:rPr>
          <w:t>sexuados :</w:t>
        </w:r>
        <w:proofErr w:type="gramEnd"/>
        <w:r w:rsidRPr="00001324">
          <w:rPr>
            <w:rFonts w:eastAsia="Times New Roman"/>
            <w:iCs/>
            <w:sz w:val="24"/>
            <w:szCs w:val="24"/>
            <w:lang w:val="es-BO" w:eastAsia="es-ES"/>
          </w:rPr>
          <w:t xml:space="preserve"> la política de género y la construcción de la sexualidad</w:t>
        </w:r>
      </w:hyperlink>
      <w:r w:rsidRPr="00001324">
        <w:rPr>
          <w:rFonts w:eastAsia="Times New Roman"/>
          <w:sz w:val="24"/>
          <w:szCs w:val="24"/>
          <w:lang w:val="es-BO" w:eastAsia="es-ES"/>
        </w:rPr>
        <w:t xml:space="preserve"> (1 </w:t>
      </w:r>
      <w:proofErr w:type="spellStart"/>
      <w:r w:rsidRPr="00001324">
        <w:rPr>
          <w:rFonts w:eastAsia="Times New Roman"/>
          <w:sz w:val="24"/>
          <w:szCs w:val="24"/>
          <w:lang w:val="es-BO" w:eastAsia="es-ES"/>
        </w:rPr>
        <w:t>ed</w:t>
      </w:r>
      <w:proofErr w:type="spellEnd"/>
      <w:r w:rsidRPr="00001324">
        <w:rPr>
          <w:rFonts w:eastAsia="Times New Roman"/>
          <w:sz w:val="24"/>
          <w:szCs w:val="24"/>
          <w:lang w:val="es-BO" w:eastAsia="es-ES"/>
        </w:rPr>
        <w:t xml:space="preserve"> edición). </w:t>
      </w:r>
      <w:proofErr w:type="spellStart"/>
      <w:r w:rsidRPr="00001324">
        <w:rPr>
          <w:rFonts w:eastAsia="Times New Roman"/>
          <w:sz w:val="24"/>
          <w:szCs w:val="24"/>
          <w:lang w:val="es-BO" w:eastAsia="es-ES"/>
        </w:rPr>
        <w:t>Melusina</w:t>
      </w:r>
      <w:proofErr w:type="spellEnd"/>
      <w:r w:rsidRPr="00001324">
        <w:rPr>
          <w:rFonts w:eastAsia="Times New Roman"/>
          <w:sz w:val="24"/>
          <w:szCs w:val="24"/>
          <w:lang w:val="es-BO" w:eastAsia="es-ES"/>
        </w:rPr>
        <w:t>.  Consultado el 2019-06-11.</w:t>
      </w:r>
    </w:p>
    <w:p w:rsidR="007430A5" w:rsidRPr="00D32077" w:rsidRDefault="007430A5" w:rsidP="00616768">
      <w:pPr>
        <w:pStyle w:val="Prrafodelista"/>
        <w:numPr>
          <w:ilvl w:val="0"/>
          <w:numId w:val="9"/>
        </w:numPr>
        <w:shd w:val="clear" w:color="auto" w:fill="FFFFFF"/>
        <w:spacing w:before="100" w:beforeAutospacing="1" w:after="24" w:line="360" w:lineRule="auto"/>
        <w:jc w:val="both"/>
        <w:rPr>
          <w:rFonts w:eastAsia="Times New Roman"/>
          <w:sz w:val="24"/>
          <w:szCs w:val="24"/>
          <w:lang w:val="es-BO" w:eastAsia="es-ES"/>
        </w:rPr>
      </w:pPr>
      <w:r w:rsidRPr="007C450D">
        <w:rPr>
          <w:rFonts w:eastAsia="Times New Roman"/>
          <w:color w:val="222222"/>
          <w:sz w:val="24"/>
          <w:szCs w:val="24"/>
          <w:lang w:val="es-BO" w:eastAsia="es-ES"/>
        </w:rPr>
        <w:t> </w:t>
      </w:r>
      <w:proofErr w:type="spellStart"/>
      <w:r w:rsidRPr="00D32077">
        <w:rPr>
          <w:rFonts w:eastAsia="Times New Roman"/>
          <w:sz w:val="24"/>
          <w:szCs w:val="24"/>
          <w:lang w:val="es-BO" w:eastAsia="es-ES"/>
        </w:rPr>
        <w:t>Guasch</w:t>
      </w:r>
      <w:proofErr w:type="spellEnd"/>
      <w:r w:rsidRPr="00D32077">
        <w:rPr>
          <w:rFonts w:eastAsia="Times New Roman"/>
          <w:sz w:val="24"/>
          <w:szCs w:val="24"/>
          <w:lang w:val="es-BO" w:eastAsia="es-ES"/>
        </w:rPr>
        <w:t xml:space="preserve">, Oscar.; </w:t>
      </w:r>
      <w:proofErr w:type="spellStart"/>
      <w:r w:rsidRPr="00D32077">
        <w:rPr>
          <w:rFonts w:eastAsia="Times New Roman"/>
          <w:sz w:val="24"/>
          <w:szCs w:val="24"/>
          <w:lang w:val="es-BO" w:eastAsia="es-ES"/>
        </w:rPr>
        <w:t>Viñuales</w:t>
      </w:r>
      <w:proofErr w:type="spellEnd"/>
      <w:r w:rsidRPr="00D32077">
        <w:rPr>
          <w:rFonts w:eastAsia="Times New Roman"/>
          <w:sz w:val="24"/>
          <w:szCs w:val="24"/>
          <w:lang w:val="es-BO" w:eastAsia="es-ES"/>
        </w:rPr>
        <w:t>, Olga. ([2003]). </w:t>
      </w:r>
      <w:hyperlink r:id="rId168" w:history="1">
        <w:proofErr w:type="gramStart"/>
        <w:r w:rsidRPr="00D32077">
          <w:rPr>
            <w:rFonts w:eastAsia="Times New Roman"/>
            <w:iCs/>
            <w:sz w:val="24"/>
            <w:szCs w:val="24"/>
            <w:lang w:val="es-BO" w:eastAsia="es-ES"/>
          </w:rPr>
          <w:t>Sexualidades :</w:t>
        </w:r>
        <w:proofErr w:type="gramEnd"/>
        <w:r w:rsidRPr="00D32077">
          <w:rPr>
            <w:rFonts w:eastAsia="Times New Roman"/>
            <w:iCs/>
            <w:sz w:val="24"/>
            <w:szCs w:val="24"/>
            <w:lang w:val="es-BO" w:eastAsia="es-ES"/>
          </w:rPr>
          <w:t xml:space="preserve"> diversidad y control social</w:t>
        </w:r>
      </w:hyperlink>
      <w:r w:rsidRPr="00D32077">
        <w:rPr>
          <w:rFonts w:eastAsia="Times New Roman"/>
          <w:sz w:val="24"/>
          <w:szCs w:val="24"/>
          <w:lang w:val="es-BO" w:eastAsia="es-ES"/>
        </w:rPr>
        <w:t xml:space="preserve">. </w:t>
      </w:r>
      <w:proofErr w:type="spellStart"/>
      <w:r w:rsidRPr="00D32077">
        <w:rPr>
          <w:rFonts w:eastAsia="Times New Roman"/>
          <w:sz w:val="24"/>
          <w:szCs w:val="24"/>
          <w:lang w:val="es-BO" w:eastAsia="es-ES"/>
        </w:rPr>
        <w:t>Bellaterra</w:t>
      </w:r>
      <w:proofErr w:type="spellEnd"/>
      <w:r w:rsidRPr="00D32077">
        <w:rPr>
          <w:rFonts w:eastAsia="Times New Roman"/>
          <w:sz w:val="24"/>
          <w:szCs w:val="24"/>
          <w:lang w:val="es-BO" w:eastAsia="es-ES"/>
        </w:rPr>
        <w:t>.  Consultado el 2019-06-11</w:t>
      </w:r>
    </w:p>
    <w:p w:rsidR="007430A5" w:rsidRPr="00D32077" w:rsidRDefault="007430A5" w:rsidP="00616768">
      <w:pPr>
        <w:pStyle w:val="Prrafodelista"/>
        <w:numPr>
          <w:ilvl w:val="0"/>
          <w:numId w:val="9"/>
        </w:numPr>
        <w:shd w:val="clear" w:color="auto" w:fill="FFFFFF"/>
        <w:spacing w:before="100" w:beforeAutospacing="1" w:after="120" w:line="360" w:lineRule="auto"/>
        <w:jc w:val="both"/>
        <w:rPr>
          <w:rFonts w:eastAsia="Times New Roman"/>
          <w:sz w:val="24"/>
          <w:szCs w:val="24"/>
          <w:lang w:val="es-BO" w:eastAsia="es-ES"/>
        </w:rPr>
      </w:pPr>
      <w:r w:rsidRPr="00D32077">
        <w:rPr>
          <w:sz w:val="24"/>
          <w:szCs w:val="24"/>
          <w:lang w:val="es-BO"/>
        </w:rPr>
        <w:t>29.-</w:t>
      </w:r>
      <w:r w:rsidRPr="00D32077">
        <w:rPr>
          <w:rFonts w:eastAsia="Times New Roman"/>
          <w:sz w:val="24"/>
          <w:szCs w:val="24"/>
          <w:lang w:val="es-BO" w:eastAsia="es-ES"/>
        </w:rPr>
        <w:t> Camacho Zambrano, Margarita. (2007). </w:t>
      </w:r>
      <w:hyperlink r:id="rId169" w:history="1">
        <w:r w:rsidRPr="00D32077">
          <w:rPr>
            <w:rFonts w:eastAsia="Times New Roman"/>
            <w:iCs/>
            <w:sz w:val="24"/>
            <w:szCs w:val="24"/>
            <w:lang w:val="es-BO" w:eastAsia="es-ES"/>
          </w:rPr>
          <w:t xml:space="preserve">Cuerpos encerrados, cuerpos </w:t>
        </w:r>
        <w:proofErr w:type="gramStart"/>
        <w:r w:rsidRPr="00D32077">
          <w:rPr>
            <w:rFonts w:eastAsia="Times New Roman"/>
            <w:iCs/>
            <w:sz w:val="24"/>
            <w:szCs w:val="24"/>
            <w:lang w:val="es-BO" w:eastAsia="es-ES"/>
          </w:rPr>
          <w:t>emancipados :</w:t>
        </w:r>
        <w:proofErr w:type="gramEnd"/>
        <w:r w:rsidRPr="00D32077">
          <w:rPr>
            <w:rFonts w:eastAsia="Times New Roman"/>
            <w:iCs/>
            <w:sz w:val="24"/>
            <w:szCs w:val="24"/>
            <w:lang w:val="es-BO" w:eastAsia="es-ES"/>
          </w:rPr>
          <w:t xml:space="preserve"> travestis en el ex penal García Moreno</w:t>
        </w:r>
      </w:hyperlink>
      <w:r w:rsidRPr="00D32077">
        <w:rPr>
          <w:rFonts w:eastAsia="Times New Roman"/>
          <w:sz w:val="24"/>
          <w:szCs w:val="24"/>
          <w:lang w:val="es-BO" w:eastAsia="es-ES"/>
        </w:rPr>
        <w:t xml:space="preserve">. </w:t>
      </w:r>
    </w:p>
    <w:p w:rsidR="007430A5" w:rsidRPr="00001324" w:rsidRDefault="007430A5" w:rsidP="00616768">
      <w:pPr>
        <w:pStyle w:val="Prrafodelista"/>
        <w:numPr>
          <w:ilvl w:val="0"/>
          <w:numId w:val="9"/>
        </w:numPr>
        <w:spacing w:line="360" w:lineRule="auto"/>
        <w:jc w:val="both"/>
        <w:rPr>
          <w:sz w:val="24"/>
          <w:szCs w:val="24"/>
          <w:lang w:val="es-BO"/>
        </w:rPr>
      </w:pPr>
      <w:proofErr w:type="spellStart"/>
      <w:r w:rsidRPr="00001324">
        <w:rPr>
          <w:rFonts w:eastAsia="Times New Roman"/>
          <w:sz w:val="24"/>
          <w:szCs w:val="24"/>
          <w:lang w:val="es-BO" w:eastAsia="es-ES"/>
        </w:rPr>
        <w:t>Blümel</w:t>
      </w:r>
      <w:proofErr w:type="spellEnd"/>
      <w:r w:rsidRPr="00001324">
        <w:rPr>
          <w:rFonts w:eastAsia="Times New Roman"/>
          <w:sz w:val="24"/>
          <w:szCs w:val="24"/>
          <w:lang w:val="es-BO" w:eastAsia="es-ES"/>
        </w:rPr>
        <w:t xml:space="preserve"> Méndez, J.E.; Castelo-Branco Flores, C.; Vallejo Maldonado, S. (2005). </w:t>
      </w:r>
      <w:hyperlink r:id="rId170" w:anchor="v=onepage&amp;q&amp;f=false" w:history="1">
        <w:r w:rsidRPr="00001324">
          <w:rPr>
            <w:rFonts w:eastAsia="Times New Roman"/>
            <w:sz w:val="24"/>
            <w:szCs w:val="24"/>
            <w:lang w:val="es-BO" w:eastAsia="es-ES"/>
          </w:rPr>
          <w:t>«La sexualidad en las diferentes etapas de la vida»</w:t>
        </w:r>
      </w:hyperlink>
      <w:r w:rsidRPr="00001324">
        <w:rPr>
          <w:rFonts w:eastAsia="Times New Roman"/>
          <w:sz w:val="24"/>
          <w:szCs w:val="24"/>
          <w:lang w:val="es-BO" w:eastAsia="es-ES"/>
        </w:rPr>
        <w:t xml:space="preserve">. En de la Gándara Martín, Jesús José; </w:t>
      </w:r>
      <w:proofErr w:type="spellStart"/>
      <w:r w:rsidRPr="00001324">
        <w:rPr>
          <w:rFonts w:eastAsia="Times New Roman"/>
          <w:sz w:val="24"/>
          <w:szCs w:val="24"/>
          <w:lang w:val="es-BO" w:eastAsia="es-ES"/>
        </w:rPr>
        <w:t>Puigvert</w:t>
      </w:r>
      <w:proofErr w:type="spellEnd"/>
      <w:r w:rsidRPr="00001324">
        <w:rPr>
          <w:rFonts w:eastAsia="Times New Roman"/>
          <w:sz w:val="24"/>
          <w:szCs w:val="24"/>
          <w:lang w:val="es-BO" w:eastAsia="es-ES"/>
        </w:rPr>
        <w:t xml:space="preserve"> Martínez, Ana. </w:t>
      </w:r>
      <w:r w:rsidRPr="00001324">
        <w:rPr>
          <w:rFonts w:eastAsia="Times New Roman"/>
          <w:iCs/>
          <w:sz w:val="24"/>
          <w:szCs w:val="24"/>
          <w:lang w:val="es-BO" w:eastAsia="es-ES"/>
        </w:rPr>
        <w:t>Sexualidad humana: una aproximación integral</w:t>
      </w:r>
      <w:r w:rsidRPr="00001324">
        <w:rPr>
          <w:rFonts w:eastAsia="Times New Roman"/>
          <w:sz w:val="24"/>
          <w:szCs w:val="24"/>
          <w:lang w:val="es-BO" w:eastAsia="es-ES"/>
        </w:rPr>
        <w:t>. Ed. Médica Panamericana. p. 404.</w:t>
      </w:r>
    </w:p>
    <w:p w:rsidR="007430A5" w:rsidRPr="00001324" w:rsidRDefault="007430A5" w:rsidP="00616768">
      <w:pPr>
        <w:pStyle w:val="Prrafodelista"/>
        <w:numPr>
          <w:ilvl w:val="0"/>
          <w:numId w:val="9"/>
        </w:numPr>
        <w:spacing w:before="100" w:beforeAutospacing="1" w:after="24" w:line="360" w:lineRule="auto"/>
        <w:jc w:val="both"/>
        <w:rPr>
          <w:rFonts w:eastAsia="Times New Roman"/>
          <w:sz w:val="24"/>
          <w:szCs w:val="24"/>
          <w:lang w:val="es-BO" w:eastAsia="es-ES"/>
        </w:rPr>
      </w:pPr>
      <w:r w:rsidRPr="007C450D">
        <w:rPr>
          <w:rFonts w:eastAsia="Times New Roman"/>
          <w:color w:val="222222"/>
          <w:sz w:val="24"/>
          <w:szCs w:val="24"/>
          <w:lang w:val="es-BO" w:eastAsia="es-ES"/>
        </w:rPr>
        <w:t> </w:t>
      </w:r>
      <w:hyperlink r:id="rId171" w:tooltip="Real Academia Española" w:history="1">
        <w:r w:rsidRPr="00001324">
          <w:rPr>
            <w:rFonts w:eastAsia="Times New Roman"/>
            <w:sz w:val="24"/>
            <w:szCs w:val="24"/>
            <w:lang w:val="es-BO" w:eastAsia="es-ES"/>
          </w:rPr>
          <w:t>Real Academia Española</w:t>
        </w:r>
      </w:hyperlink>
      <w:r w:rsidRPr="00001324">
        <w:rPr>
          <w:rFonts w:eastAsia="Times New Roman"/>
          <w:sz w:val="24"/>
          <w:szCs w:val="24"/>
          <w:lang w:val="es-BO" w:eastAsia="es-ES"/>
        </w:rPr>
        <w:t> y </w:t>
      </w:r>
      <w:hyperlink r:id="rId172" w:tooltip="Asociación de Academias de la Lengua Española" w:history="1">
        <w:r w:rsidRPr="00001324">
          <w:rPr>
            <w:rFonts w:eastAsia="Times New Roman"/>
            <w:sz w:val="24"/>
            <w:szCs w:val="24"/>
            <w:lang w:val="es-BO" w:eastAsia="es-ES"/>
          </w:rPr>
          <w:t>Asociación de Academias de la Lengua Española</w:t>
        </w:r>
      </w:hyperlink>
      <w:r w:rsidRPr="00001324">
        <w:rPr>
          <w:rFonts w:eastAsia="Times New Roman"/>
          <w:sz w:val="24"/>
          <w:szCs w:val="24"/>
          <w:lang w:val="es-BO" w:eastAsia="es-ES"/>
        </w:rPr>
        <w:t> (2014). </w:t>
      </w:r>
      <w:hyperlink r:id="rId173" w:tooltip="Diccionario de la lengua española" w:history="1">
        <w:r w:rsidRPr="00001324">
          <w:rPr>
            <w:rFonts w:eastAsia="Times New Roman"/>
            <w:iCs/>
            <w:sz w:val="24"/>
            <w:szCs w:val="24"/>
            <w:lang w:val="es-BO" w:eastAsia="es-ES"/>
          </w:rPr>
          <w:t>Diccionario de la lengua española</w:t>
        </w:r>
      </w:hyperlink>
      <w:r w:rsidRPr="00001324">
        <w:rPr>
          <w:rFonts w:eastAsia="Times New Roman"/>
          <w:sz w:val="24"/>
          <w:szCs w:val="24"/>
          <w:lang w:val="es-BO" w:eastAsia="es-ES"/>
        </w:rPr>
        <w:t> (23</w:t>
      </w:r>
      <w:proofErr w:type="gramStart"/>
      <w:r w:rsidRPr="00001324">
        <w:rPr>
          <w:rFonts w:eastAsia="Times New Roman"/>
          <w:sz w:val="24"/>
          <w:szCs w:val="24"/>
          <w:lang w:val="es-BO" w:eastAsia="es-ES"/>
        </w:rPr>
        <w:t>.ª</w:t>
      </w:r>
      <w:proofErr w:type="gramEnd"/>
      <w:r w:rsidRPr="00001324">
        <w:rPr>
          <w:rFonts w:eastAsia="Times New Roman"/>
          <w:sz w:val="24"/>
          <w:szCs w:val="24"/>
          <w:lang w:val="es-BO" w:eastAsia="es-ES"/>
        </w:rPr>
        <w:t xml:space="preserve"> edición). Madrid.</w:t>
      </w:r>
    </w:p>
    <w:p w:rsidR="007430A5" w:rsidRPr="00B23906" w:rsidRDefault="007430A5" w:rsidP="00616768">
      <w:pPr>
        <w:pStyle w:val="Prrafodelista"/>
        <w:numPr>
          <w:ilvl w:val="0"/>
          <w:numId w:val="9"/>
        </w:numPr>
        <w:spacing w:line="360" w:lineRule="auto"/>
        <w:jc w:val="both"/>
        <w:rPr>
          <w:rFonts w:eastAsia="Times New Roman"/>
          <w:color w:val="222222"/>
          <w:sz w:val="24"/>
          <w:szCs w:val="24"/>
          <w:lang w:val="es-BO" w:eastAsia="es-ES"/>
        </w:rPr>
      </w:pPr>
      <w:r w:rsidRPr="00001324">
        <w:rPr>
          <w:rFonts w:eastAsia="Times New Roman"/>
          <w:color w:val="222222"/>
          <w:sz w:val="24"/>
          <w:szCs w:val="24"/>
          <w:lang w:val="es-BO" w:eastAsia="es-ES"/>
        </w:rPr>
        <w:t xml:space="preserve">Chávez </w:t>
      </w:r>
      <w:proofErr w:type="spellStart"/>
      <w:r w:rsidRPr="00001324">
        <w:rPr>
          <w:rFonts w:eastAsia="Times New Roman"/>
          <w:color w:val="222222"/>
          <w:sz w:val="24"/>
          <w:szCs w:val="24"/>
          <w:lang w:val="es-BO" w:eastAsia="es-ES"/>
        </w:rPr>
        <w:t>Carapia</w:t>
      </w:r>
      <w:proofErr w:type="spellEnd"/>
      <w:r w:rsidRPr="00001324">
        <w:rPr>
          <w:rFonts w:eastAsia="Times New Roman"/>
          <w:color w:val="222222"/>
          <w:sz w:val="24"/>
          <w:szCs w:val="24"/>
          <w:lang w:val="es-BO" w:eastAsia="es-ES"/>
        </w:rPr>
        <w:t>, Julia del Carmen (2004). </w:t>
      </w:r>
      <w:r w:rsidRPr="00001324">
        <w:rPr>
          <w:rFonts w:eastAsia="Times New Roman"/>
          <w:iCs/>
          <w:color w:val="222222"/>
          <w:sz w:val="24"/>
          <w:szCs w:val="24"/>
          <w:lang w:val="es-BO" w:eastAsia="es-ES"/>
        </w:rPr>
        <w:t>Perspectiva de Género</w:t>
      </w:r>
      <w:r w:rsidRPr="00001324">
        <w:rPr>
          <w:rFonts w:eastAsia="Times New Roman"/>
          <w:color w:val="222222"/>
          <w:sz w:val="24"/>
          <w:szCs w:val="24"/>
          <w:lang w:val="es-BO" w:eastAsia="es-ES"/>
        </w:rPr>
        <w:t xml:space="preserve">. Plaza y </w:t>
      </w:r>
      <w:proofErr w:type="spellStart"/>
      <w:r w:rsidRPr="00001324">
        <w:rPr>
          <w:rFonts w:eastAsia="Times New Roman"/>
          <w:color w:val="222222"/>
          <w:sz w:val="24"/>
          <w:szCs w:val="24"/>
          <w:lang w:val="es-BO" w:eastAsia="es-ES"/>
        </w:rPr>
        <w:t>Valdes</w:t>
      </w:r>
      <w:proofErr w:type="spellEnd"/>
      <w:r w:rsidRPr="00001324">
        <w:rPr>
          <w:rFonts w:eastAsia="Times New Roman"/>
          <w:color w:val="222222"/>
          <w:sz w:val="24"/>
          <w:szCs w:val="24"/>
          <w:lang w:val="es-BO" w:eastAsia="es-ES"/>
        </w:rPr>
        <w:t>. p. 179</w:t>
      </w:r>
      <w:r>
        <w:rPr>
          <w:rFonts w:eastAsia="Times New Roman"/>
          <w:color w:val="222222"/>
          <w:sz w:val="24"/>
          <w:szCs w:val="24"/>
          <w:lang w:val="es-BO" w:eastAsia="es-ES"/>
        </w:rPr>
        <w:t>.</w:t>
      </w:r>
    </w:p>
    <w:p w:rsidR="007430A5" w:rsidRPr="00001324" w:rsidRDefault="007430A5" w:rsidP="00616768">
      <w:pPr>
        <w:pStyle w:val="Prrafodelista"/>
        <w:numPr>
          <w:ilvl w:val="0"/>
          <w:numId w:val="9"/>
        </w:numPr>
        <w:spacing w:before="100" w:beforeAutospacing="1" w:after="24" w:line="360" w:lineRule="auto"/>
        <w:jc w:val="both"/>
        <w:rPr>
          <w:rFonts w:eastAsia="Times New Roman"/>
          <w:sz w:val="24"/>
          <w:szCs w:val="24"/>
          <w:lang w:val="es-BO" w:eastAsia="es-ES"/>
        </w:rPr>
      </w:pPr>
      <w:r w:rsidRPr="00001324">
        <w:rPr>
          <w:rFonts w:eastAsia="Times New Roman"/>
          <w:sz w:val="24"/>
          <w:szCs w:val="24"/>
          <w:lang w:val="es-BO" w:eastAsia="es-ES"/>
        </w:rPr>
        <w:lastRenderedPageBreak/>
        <w:t>Bosch, Esperanza; Ferrer, Victoria A.; Gili, Margarita (1999). </w:t>
      </w:r>
      <w:hyperlink r:id="rId174" w:anchor="v=onepage&amp;q&amp;f=false" w:history="1">
        <w:r w:rsidRPr="00001324">
          <w:rPr>
            <w:rFonts w:eastAsia="Times New Roman"/>
            <w:iCs/>
            <w:sz w:val="24"/>
            <w:szCs w:val="24"/>
            <w:lang w:val="es-BO" w:eastAsia="es-ES"/>
          </w:rPr>
          <w:t>Historia de la Misoginia</w:t>
        </w:r>
      </w:hyperlink>
      <w:r w:rsidRPr="00001324">
        <w:rPr>
          <w:rFonts w:eastAsia="Times New Roman"/>
          <w:sz w:val="24"/>
          <w:szCs w:val="24"/>
          <w:lang w:val="es-BO" w:eastAsia="es-ES"/>
        </w:rPr>
        <w:t xml:space="preserve">. </w:t>
      </w:r>
      <w:proofErr w:type="spellStart"/>
      <w:r w:rsidRPr="00001324">
        <w:rPr>
          <w:rFonts w:eastAsia="Times New Roman"/>
          <w:sz w:val="24"/>
          <w:szCs w:val="24"/>
          <w:lang w:val="es-BO" w:eastAsia="es-ES"/>
        </w:rPr>
        <w:t>Anthropos</w:t>
      </w:r>
      <w:proofErr w:type="spellEnd"/>
      <w:r w:rsidRPr="00001324">
        <w:rPr>
          <w:rFonts w:eastAsia="Times New Roman"/>
          <w:sz w:val="24"/>
          <w:szCs w:val="24"/>
          <w:lang w:val="es-BO" w:eastAsia="es-ES"/>
        </w:rPr>
        <w:t xml:space="preserve"> Editorial. p. 245. </w:t>
      </w:r>
    </w:p>
    <w:p w:rsidR="007430A5" w:rsidRPr="00001324" w:rsidRDefault="007430A5" w:rsidP="00616768">
      <w:pPr>
        <w:pStyle w:val="Prrafodelista"/>
        <w:numPr>
          <w:ilvl w:val="0"/>
          <w:numId w:val="9"/>
        </w:numPr>
        <w:spacing w:before="100" w:beforeAutospacing="1" w:after="24" w:line="360" w:lineRule="auto"/>
        <w:jc w:val="both"/>
        <w:rPr>
          <w:rFonts w:eastAsia="Times New Roman"/>
          <w:color w:val="222222"/>
          <w:sz w:val="24"/>
          <w:szCs w:val="24"/>
          <w:lang w:eastAsia="es-ES"/>
        </w:rPr>
      </w:pPr>
      <w:proofErr w:type="spellStart"/>
      <w:r w:rsidRPr="00001324">
        <w:rPr>
          <w:rFonts w:eastAsia="Times New Roman"/>
          <w:color w:val="222222"/>
          <w:sz w:val="24"/>
          <w:szCs w:val="24"/>
          <w:lang w:eastAsia="es-ES"/>
        </w:rPr>
        <w:t>Moghadam</w:t>
      </w:r>
      <w:proofErr w:type="spellEnd"/>
      <w:r w:rsidRPr="00001324">
        <w:rPr>
          <w:rFonts w:eastAsia="Times New Roman"/>
          <w:color w:val="222222"/>
          <w:sz w:val="24"/>
          <w:szCs w:val="24"/>
          <w:lang w:eastAsia="es-ES"/>
        </w:rPr>
        <w:t>, Valentine M. (1992). «Iran, Pakistan and Afghanistan». </w:t>
      </w:r>
    </w:p>
    <w:p w:rsidR="007430A5" w:rsidRPr="00001324" w:rsidRDefault="007430A5" w:rsidP="00616768">
      <w:pPr>
        <w:pStyle w:val="Prrafodelista"/>
        <w:numPr>
          <w:ilvl w:val="0"/>
          <w:numId w:val="9"/>
        </w:numPr>
        <w:spacing w:before="100" w:beforeAutospacing="1" w:after="24" w:line="360" w:lineRule="auto"/>
        <w:jc w:val="both"/>
        <w:rPr>
          <w:rFonts w:eastAsia="Times New Roman"/>
          <w:color w:val="222222"/>
          <w:sz w:val="24"/>
          <w:szCs w:val="24"/>
          <w:lang w:eastAsia="es-ES"/>
        </w:rPr>
      </w:pPr>
      <w:r w:rsidRPr="00001324">
        <w:rPr>
          <w:rFonts w:eastAsia="Times New Roman"/>
          <w:color w:val="222222"/>
          <w:sz w:val="24"/>
          <w:szCs w:val="24"/>
          <w:lang w:eastAsia="es-ES"/>
        </w:rPr>
        <w:t xml:space="preserve">Carlson, Neil R.; </w:t>
      </w:r>
      <w:proofErr w:type="spellStart"/>
      <w:r w:rsidRPr="00001324">
        <w:rPr>
          <w:rFonts w:eastAsia="Times New Roman"/>
          <w:color w:val="222222"/>
          <w:sz w:val="24"/>
          <w:szCs w:val="24"/>
          <w:lang w:eastAsia="es-ES"/>
        </w:rPr>
        <w:t>Heth</w:t>
      </w:r>
      <w:proofErr w:type="spellEnd"/>
      <w:r w:rsidRPr="00001324">
        <w:rPr>
          <w:rFonts w:eastAsia="Times New Roman"/>
          <w:color w:val="222222"/>
          <w:sz w:val="24"/>
          <w:szCs w:val="24"/>
          <w:lang w:eastAsia="es-ES"/>
        </w:rPr>
        <w:t xml:space="preserve">, C. Donald (2009). Carlson, Neil R.; </w:t>
      </w:r>
      <w:proofErr w:type="spellStart"/>
      <w:r w:rsidRPr="00001324">
        <w:rPr>
          <w:rFonts w:eastAsia="Times New Roman"/>
          <w:color w:val="222222"/>
          <w:sz w:val="24"/>
          <w:szCs w:val="24"/>
          <w:lang w:eastAsia="es-ES"/>
        </w:rPr>
        <w:t>Heth</w:t>
      </w:r>
      <w:proofErr w:type="spellEnd"/>
      <w:r w:rsidRPr="00001324">
        <w:rPr>
          <w:rFonts w:eastAsia="Times New Roman"/>
          <w:color w:val="222222"/>
          <w:sz w:val="24"/>
          <w:szCs w:val="24"/>
          <w:lang w:eastAsia="es-ES"/>
        </w:rPr>
        <w:t>, C. Donald, eds. </w:t>
      </w:r>
      <w:proofErr w:type="spellStart"/>
      <w:proofErr w:type="gramStart"/>
      <w:r w:rsidRPr="00001324">
        <w:rPr>
          <w:rFonts w:eastAsia="Times New Roman"/>
          <w:iCs/>
          <w:color w:val="222222"/>
          <w:sz w:val="24"/>
          <w:szCs w:val="24"/>
          <w:lang w:eastAsia="es-ES"/>
        </w:rPr>
        <w:t>Psicologia</w:t>
      </w:r>
      <w:proofErr w:type="spellEnd"/>
      <w:r w:rsidRPr="00001324">
        <w:rPr>
          <w:rFonts w:eastAsia="Times New Roman"/>
          <w:iCs/>
          <w:color w:val="222222"/>
          <w:sz w:val="24"/>
          <w:szCs w:val="24"/>
          <w:lang w:eastAsia="es-ES"/>
        </w:rPr>
        <w:t>:</w:t>
      </w:r>
      <w:proofErr w:type="gramEnd"/>
      <w:r w:rsidRPr="00001324">
        <w:rPr>
          <w:rFonts w:eastAsia="Times New Roman"/>
          <w:color w:val="555555"/>
          <w:sz w:val="24"/>
          <w:szCs w:val="24"/>
          <w:lang w:eastAsia="es-ES"/>
        </w:rPr>
        <w:t>)</w:t>
      </w:r>
      <w:r w:rsidRPr="00001324">
        <w:rPr>
          <w:rFonts w:eastAsia="Times New Roman"/>
          <w:color w:val="222222"/>
          <w:sz w:val="24"/>
          <w:szCs w:val="24"/>
          <w:lang w:eastAsia="es-ES"/>
        </w:rPr>
        <w:t>. Toronto: Pearson. </w:t>
      </w:r>
    </w:p>
    <w:p w:rsidR="007430A5" w:rsidRPr="005079E3" w:rsidRDefault="007430A5" w:rsidP="00616768">
      <w:pPr>
        <w:pStyle w:val="Prrafodelista"/>
        <w:numPr>
          <w:ilvl w:val="0"/>
          <w:numId w:val="9"/>
        </w:numPr>
        <w:spacing w:before="100" w:beforeAutospacing="1" w:after="24" w:line="360" w:lineRule="auto"/>
        <w:jc w:val="both"/>
        <w:rPr>
          <w:rFonts w:eastAsia="Times New Roman"/>
          <w:color w:val="222222"/>
          <w:sz w:val="24"/>
          <w:szCs w:val="24"/>
          <w:lang w:val="es-BO" w:eastAsia="es-ES"/>
        </w:rPr>
      </w:pPr>
      <w:r w:rsidRPr="00B23906">
        <w:rPr>
          <w:rFonts w:eastAsia="Times New Roman"/>
          <w:color w:val="222222"/>
          <w:sz w:val="24"/>
          <w:szCs w:val="24"/>
          <w:lang w:val="es-BO" w:eastAsia="es-ES"/>
        </w:rPr>
        <w:t> </w:t>
      </w:r>
      <w:proofErr w:type="spellStart"/>
      <w:r w:rsidRPr="00B23906">
        <w:rPr>
          <w:rFonts w:eastAsia="Times New Roman"/>
          <w:color w:val="000000" w:themeColor="text1"/>
          <w:sz w:val="24"/>
          <w:szCs w:val="24"/>
          <w:lang w:val="es-BO" w:eastAsia="es-ES"/>
        </w:rPr>
        <w:t>Eller</w:t>
      </w:r>
      <w:proofErr w:type="spellEnd"/>
      <w:r w:rsidRPr="00B23906">
        <w:rPr>
          <w:rFonts w:eastAsia="Times New Roman"/>
          <w:color w:val="000000" w:themeColor="text1"/>
          <w:sz w:val="24"/>
          <w:szCs w:val="24"/>
          <w:lang w:val="es-BO" w:eastAsia="es-ES"/>
        </w:rPr>
        <w:t>, Jack David (2015). </w:t>
      </w:r>
      <w:r w:rsidRPr="005079E3">
        <w:rPr>
          <w:rFonts w:eastAsia="Times New Roman"/>
          <w:color w:val="000000" w:themeColor="text1"/>
          <w:sz w:val="24"/>
          <w:szCs w:val="24"/>
          <w:lang w:val="es-BO" w:eastAsia="es-ES"/>
        </w:rPr>
        <w:t>Cultura y diversidad en Estados Unidos</w:t>
      </w:r>
      <w:r>
        <w:rPr>
          <w:rFonts w:eastAsia="Times New Roman"/>
          <w:iCs/>
          <w:color w:val="000000" w:themeColor="text1"/>
          <w:sz w:val="24"/>
          <w:szCs w:val="24"/>
          <w:lang w:val="es-BO" w:eastAsia="es-ES"/>
        </w:rPr>
        <w:t xml:space="preserve">: </w:t>
      </w:r>
      <w:proofErr w:type="spellStart"/>
      <w:r>
        <w:rPr>
          <w:rFonts w:eastAsia="Times New Roman"/>
          <w:iCs/>
          <w:color w:val="000000" w:themeColor="text1"/>
          <w:sz w:val="24"/>
          <w:szCs w:val="24"/>
          <w:lang w:val="es-BO" w:eastAsia="es-ES"/>
        </w:rPr>
        <w:t>Asociacion</w:t>
      </w:r>
      <w:proofErr w:type="spellEnd"/>
      <w:r w:rsidRPr="005079E3">
        <w:rPr>
          <w:rFonts w:eastAsia="Times New Roman"/>
          <w:iCs/>
          <w:color w:val="000000" w:themeColor="text1"/>
          <w:sz w:val="24"/>
          <w:szCs w:val="24"/>
          <w:lang w:val="es-BO" w:eastAsia="es-ES"/>
        </w:rPr>
        <w:t xml:space="preserve"> </w:t>
      </w:r>
      <w:proofErr w:type="spellStart"/>
      <w:r w:rsidRPr="005079E3">
        <w:rPr>
          <w:rFonts w:eastAsia="Times New Roman"/>
          <w:iCs/>
          <w:color w:val="000000" w:themeColor="text1"/>
          <w:sz w:val="24"/>
          <w:szCs w:val="24"/>
          <w:lang w:val="es-BO" w:eastAsia="es-ES"/>
        </w:rPr>
        <w:t>American</w:t>
      </w:r>
      <w:r>
        <w:rPr>
          <w:rFonts w:eastAsia="Times New Roman"/>
          <w:color w:val="000000" w:themeColor="text1"/>
          <w:sz w:val="24"/>
          <w:szCs w:val="24"/>
          <w:lang w:val="es-BO" w:eastAsia="es-ES"/>
        </w:rPr>
        <w:t>a</w:t>
      </w:r>
      <w:r w:rsidRPr="005079E3">
        <w:rPr>
          <w:rFonts w:eastAsia="Times New Roman"/>
          <w:color w:val="000000" w:themeColor="text1"/>
          <w:sz w:val="24"/>
          <w:szCs w:val="24"/>
          <w:lang w:val="es-BO" w:eastAsia="es-ES"/>
        </w:rPr>
        <w:t>p</w:t>
      </w:r>
      <w:r>
        <w:rPr>
          <w:rFonts w:eastAsia="Times New Roman"/>
          <w:color w:val="000000" w:themeColor="text1"/>
          <w:sz w:val="24"/>
          <w:szCs w:val="24"/>
          <w:lang w:val="es-BO" w:eastAsia="es-ES"/>
        </w:rPr>
        <w:t>á</w:t>
      </w:r>
      <w:r w:rsidRPr="005079E3">
        <w:rPr>
          <w:rFonts w:eastAsia="Times New Roman"/>
          <w:color w:val="000000" w:themeColor="text1"/>
          <w:sz w:val="24"/>
          <w:szCs w:val="24"/>
          <w:lang w:val="es-BO" w:eastAsia="es-ES"/>
        </w:rPr>
        <w:t>g</w:t>
      </w:r>
      <w:proofErr w:type="spellEnd"/>
      <w:r w:rsidRPr="005079E3">
        <w:rPr>
          <w:rFonts w:eastAsia="Times New Roman"/>
          <w:color w:val="000000" w:themeColor="text1"/>
          <w:sz w:val="24"/>
          <w:szCs w:val="24"/>
          <w:lang w:val="es-BO" w:eastAsia="es-ES"/>
        </w:rPr>
        <w:t>. 137.</w:t>
      </w:r>
    </w:p>
    <w:p w:rsidR="007430A5" w:rsidRPr="007C450D" w:rsidRDefault="006B3B79" w:rsidP="00616768">
      <w:pPr>
        <w:pStyle w:val="Prrafodelista"/>
        <w:numPr>
          <w:ilvl w:val="0"/>
          <w:numId w:val="9"/>
        </w:numPr>
        <w:spacing w:before="100" w:beforeAutospacing="1" w:after="24" w:line="360" w:lineRule="auto"/>
        <w:jc w:val="both"/>
        <w:rPr>
          <w:rFonts w:eastAsia="Times New Roman"/>
          <w:color w:val="222222"/>
          <w:sz w:val="24"/>
          <w:szCs w:val="24"/>
          <w:lang w:val="es-BO" w:eastAsia="es-ES"/>
        </w:rPr>
      </w:pPr>
      <w:hyperlink r:id="rId175" w:history="1">
        <w:r w:rsidR="007430A5" w:rsidRPr="005079E3">
          <w:rPr>
            <w:rFonts w:eastAsia="Times New Roman"/>
            <w:color w:val="000000" w:themeColor="text1"/>
            <w:sz w:val="24"/>
            <w:szCs w:val="24"/>
            <w:lang w:val="es-BO" w:eastAsia="es-ES"/>
          </w:rPr>
          <w:t>S</w:t>
        </w:r>
        <w:r w:rsidR="007430A5">
          <w:rPr>
            <w:rFonts w:eastAsia="Times New Roman"/>
            <w:color w:val="000000" w:themeColor="text1"/>
            <w:sz w:val="24"/>
            <w:szCs w:val="24"/>
            <w:lang w:val="es-BO" w:eastAsia="es-ES"/>
          </w:rPr>
          <w:t xml:space="preserve">exual </w:t>
        </w:r>
        <w:proofErr w:type="spellStart"/>
        <w:r w:rsidR="007430A5">
          <w:rPr>
            <w:rFonts w:eastAsia="Times New Roman"/>
            <w:color w:val="000000" w:themeColor="text1"/>
            <w:sz w:val="24"/>
            <w:szCs w:val="24"/>
            <w:lang w:val="es-BO" w:eastAsia="es-ES"/>
          </w:rPr>
          <w:t>orientation</w:t>
        </w:r>
        <w:proofErr w:type="spellEnd"/>
        <w:r w:rsidR="007430A5">
          <w:rPr>
            <w:rFonts w:eastAsia="Times New Roman"/>
            <w:color w:val="000000" w:themeColor="text1"/>
            <w:sz w:val="24"/>
            <w:szCs w:val="24"/>
            <w:lang w:val="es-BO" w:eastAsia="es-ES"/>
          </w:rPr>
          <w:t xml:space="preserve">, homosexualidad y </w:t>
        </w:r>
        <w:r w:rsidR="007430A5" w:rsidRPr="005079E3">
          <w:rPr>
            <w:rFonts w:eastAsia="Times New Roman"/>
            <w:color w:val="000000" w:themeColor="text1"/>
            <w:sz w:val="24"/>
            <w:szCs w:val="24"/>
            <w:lang w:val="es-BO" w:eastAsia="es-ES"/>
          </w:rPr>
          <w:t>bisexualidad</w:t>
        </w:r>
      </w:hyperlink>
      <w:r w:rsidR="007430A5" w:rsidRPr="005079E3">
        <w:rPr>
          <w:rFonts w:eastAsia="Times New Roman"/>
          <w:color w:val="000000" w:themeColor="text1"/>
          <w:sz w:val="24"/>
          <w:szCs w:val="24"/>
          <w:lang w:val="es-BO" w:eastAsia="es-ES"/>
        </w:rPr>
        <w:t> Artículo de la </w:t>
      </w:r>
      <w:hyperlink r:id="rId176" w:tooltip="Asociación Estadounidense de Psicología" w:history="1">
        <w:r w:rsidR="007430A5" w:rsidRPr="005079E3">
          <w:rPr>
            <w:rFonts w:eastAsia="Times New Roman"/>
            <w:color w:val="000000" w:themeColor="text1"/>
            <w:sz w:val="24"/>
            <w:szCs w:val="24"/>
            <w:lang w:val="es-BO" w:eastAsia="es-ES"/>
          </w:rPr>
          <w:t>Asociación Estadounidense de Psicología</w:t>
        </w:r>
      </w:hyperlink>
      <w:r w:rsidR="007430A5" w:rsidRPr="005079E3">
        <w:rPr>
          <w:rFonts w:eastAsia="Times New Roman"/>
          <w:color w:val="000000" w:themeColor="text1"/>
          <w:sz w:val="24"/>
          <w:szCs w:val="24"/>
          <w:lang w:val="es-BO" w:eastAsia="es-ES"/>
        </w:rPr>
        <w:t> consultado 24 de mayo 2018.</w:t>
      </w:r>
    </w:p>
    <w:p w:rsidR="007430A5" w:rsidRPr="005079E3" w:rsidRDefault="006B3B79" w:rsidP="00616768">
      <w:pPr>
        <w:pStyle w:val="Prrafodelista"/>
        <w:numPr>
          <w:ilvl w:val="0"/>
          <w:numId w:val="9"/>
        </w:numPr>
        <w:spacing w:before="100" w:beforeAutospacing="1" w:after="24" w:line="360" w:lineRule="auto"/>
        <w:jc w:val="both"/>
        <w:rPr>
          <w:rFonts w:eastAsia="Times New Roman"/>
          <w:color w:val="222222"/>
          <w:sz w:val="24"/>
          <w:szCs w:val="24"/>
          <w:lang w:val="es-BO" w:eastAsia="es-ES"/>
        </w:rPr>
      </w:pPr>
      <w:hyperlink r:id="rId177" w:history="1">
        <w:proofErr w:type="spellStart"/>
        <w:r w:rsidR="007430A5" w:rsidRPr="005079E3">
          <w:rPr>
            <w:rFonts w:eastAsia="Times New Roman"/>
            <w:color w:val="000000" w:themeColor="text1"/>
            <w:sz w:val="24"/>
            <w:szCs w:val="24"/>
            <w:lang w:val="es-BO" w:eastAsia="es-ES"/>
          </w:rPr>
          <w:t>Avoid</w:t>
        </w:r>
        <w:r w:rsidR="007430A5">
          <w:rPr>
            <w:rFonts w:eastAsia="Times New Roman"/>
            <w:color w:val="000000" w:themeColor="text1"/>
            <w:sz w:val="24"/>
            <w:szCs w:val="24"/>
            <w:lang w:val="es-BO" w:eastAsia="es-ES"/>
          </w:rPr>
          <w:t>ing</w:t>
        </w:r>
        <w:proofErr w:type="spellEnd"/>
        <w:r w:rsidR="007430A5">
          <w:rPr>
            <w:rFonts w:eastAsia="Times New Roman"/>
            <w:color w:val="000000" w:themeColor="text1"/>
            <w:sz w:val="24"/>
            <w:szCs w:val="24"/>
            <w:lang w:val="es-BO" w:eastAsia="es-ES"/>
          </w:rPr>
          <w:t xml:space="preserve"> Heterosexual </w:t>
        </w:r>
        <w:proofErr w:type="spellStart"/>
        <w:r w:rsidR="007430A5">
          <w:rPr>
            <w:rFonts w:eastAsia="Times New Roman"/>
            <w:color w:val="000000" w:themeColor="text1"/>
            <w:sz w:val="24"/>
            <w:szCs w:val="24"/>
            <w:lang w:val="es-BO" w:eastAsia="es-ES"/>
          </w:rPr>
          <w:t>Bias</w:t>
        </w:r>
        <w:proofErr w:type="spellEnd"/>
        <w:r w:rsidR="007430A5">
          <w:rPr>
            <w:rFonts w:eastAsia="Times New Roman"/>
            <w:color w:val="000000" w:themeColor="text1"/>
            <w:sz w:val="24"/>
            <w:szCs w:val="24"/>
            <w:lang w:val="es-BO" w:eastAsia="es-ES"/>
          </w:rPr>
          <w:t xml:space="preserve"> in </w:t>
        </w:r>
        <w:proofErr w:type="spellStart"/>
        <w:r w:rsidR="007430A5">
          <w:rPr>
            <w:rFonts w:eastAsia="Times New Roman"/>
            <w:color w:val="000000" w:themeColor="text1"/>
            <w:sz w:val="24"/>
            <w:szCs w:val="24"/>
            <w:lang w:val="es-BO" w:eastAsia="es-ES"/>
          </w:rPr>
          <w:t>Lengua</w:t>
        </w:r>
        <w:r w:rsidR="007430A5" w:rsidRPr="005079E3">
          <w:rPr>
            <w:rFonts w:eastAsia="Times New Roman"/>
            <w:color w:val="000000" w:themeColor="text1"/>
            <w:sz w:val="24"/>
            <w:szCs w:val="24"/>
            <w:lang w:val="es-BO" w:eastAsia="es-ES"/>
          </w:rPr>
          <w:t>e</w:t>
        </w:r>
      </w:hyperlink>
      <w:r w:rsidR="007430A5" w:rsidRPr="005079E3">
        <w:rPr>
          <w:rFonts w:eastAsia="Times New Roman"/>
          <w:color w:val="000000" w:themeColor="text1"/>
          <w:sz w:val="24"/>
          <w:szCs w:val="24"/>
          <w:lang w:val="es-BO" w:eastAsia="es-ES"/>
        </w:rPr>
        <w:t>Artículo</w:t>
      </w:r>
      <w:proofErr w:type="spellEnd"/>
      <w:r w:rsidR="007430A5" w:rsidRPr="005079E3">
        <w:rPr>
          <w:rFonts w:eastAsia="Times New Roman"/>
          <w:color w:val="000000" w:themeColor="text1"/>
          <w:sz w:val="24"/>
          <w:szCs w:val="24"/>
          <w:lang w:val="es-BO" w:eastAsia="es-ES"/>
        </w:rPr>
        <w:t xml:space="preserve"> por la </w:t>
      </w:r>
      <w:hyperlink r:id="rId178" w:tooltip="Asociación Estadounidense de Psicología" w:history="1">
        <w:r w:rsidR="007430A5" w:rsidRPr="005079E3">
          <w:rPr>
            <w:rFonts w:eastAsia="Times New Roman"/>
            <w:color w:val="000000" w:themeColor="text1"/>
            <w:sz w:val="24"/>
            <w:szCs w:val="24"/>
            <w:lang w:val="es-BO" w:eastAsia="es-ES"/>
          </w:rPr>
          <w:t>Asociación Estadounidense de Psicología</w:t>
        </w:r>
      </w:hyperlink>
      <w:r w:rsidR="007430A5" w:rsidRPr="005079E3">
        <w:rPr>
          <w:rFonts w:eastAsia="Times New Roman"/>
          <w:color w:val="000000" w:themeColor="text1"/>
          <w:sz w:val="24"/>
          <w:szCs w:val="24"/>
          <w:lang w:val="es-BO" w:eastAsia="es-ES"/>
        </w:rPr>
        <w:t> consultado febrero 21, 2012.</w:t>
      </w:r>
    </w:p>
    <w:p w:rsidR="007430A5" w:rsidRPr="005079E3" w:rsidRDefault="007430A5" w:rsidP="00616768">
      <w:pPr>
        <w:pStyle w:val="Prrafodelista"/>
        <w:numPr>
          <w:ilvl w:val="0"/>
          <w:numId w:val="9"/>
        </w:numPr>
        <w:spacing w:before="100" w:beforeAutospacing="1" w:after="24" w:line="360" w:lineRule="auto"/>
        <w:jc w:val="both"/>
        <w:rPr>
          <w:rFonts w:eastAsia="Times New Roman"/>
          <w:color w:val="222222"/>
          <w:sz w:val="24"/>
          <w:szCs w:val="24"/>
          <w:lang w:val="es-BO" w:eastAsia="es-ES"/>
        </w:rPr>
      </w:pPr>
      <w:r w:rsidRPr="005079E3">
        <w:rPr>
          <w:rFonts w:eastAsia="Times New Roman"/>
          <w:color w:val="222222"/>
          <w:sz w:val="24"/>
          <w:szCs w:val="24"/>
          <w:lang w:val="es-BO" w:eastAsia="es-ES"/>
        </w:rPr>
        <w:t xml:space="preserve">Michael </w:t>
      </w:r>
      <w:proofErr w:type="spellStart"/>
      <w:r w:rsidRPr="005079E3">
        <w:rPr>
          <w:rFonts w:eastAsia="Times New Roman"/>
          <w:color w:val="222222"/>
          <w:sz w:val="24"/>
          <w:szCs w:val="24"/>
          <w:lang w:val="es-BO" w:eastAsia="es-ES"/>
        </w:rPr>
        <w:t>Boss</w:t>
      </w:r>
      <w:proofErr w:type="spellEnd"/>
      <w:r w:rsidRPr="005079E3">
        <w:rPr>
          <w:rFonts w:eastAsia="Times New Roman"/>
          <w:color w:val="222222"/>
          <w:sz w:val="24"/>
          <w:szCs w:val="24"/>
          <w:lang w:val="es-BO" w:eastAsia="es-ES"/>
        </w:rPr>
        <w:t xml:space="preserve">, E. James </w:t>
      </w:r>
      <w:proofErr w:type="spellStart"/>
      <w:r w:rsidRPr="005079E3">
        <w:rPr>
          <w:rFonts w:eastAsia="Times New Roman"/>
          <w:color w:val="222222"/>
          <w:sz w:val="24"/>
          <w:szCs w:val="24"/>
          <w:lang w:val="es-BO" w:eastAsia="es-ES"/>
        </w:rPr>
        <w:t>Essien</w:t>
      </w:r>
      <w:proofErr w:type="spellEnd"/>
      <w:r w:rsidRPr="005079E3">
        <w:rPr>
          <w:rFonts w:eastAsia="Times New Roman"/>
          <w:color w:val="222222"/>
          <w:sz w:val="24"/>
          <w:szCs w:val="24"/>
          <w:lang w:val="es-BO" w:eastAsia="es-ES"/>
        </w:rPr>
        <w:t>, Mark Williams y María Eugenia Esquer Fernández. Artículo en </w:t>
      </w:r>
      <w:proofErr w:type="spellStart"/>
      <w:r w:rsidRPr="005079E3">
        <w:rPr>
          <w:rFonts w:eastAsia="Times New Roman"/>
          <w:iCs/>
          <w:color w:val="222222"/>
          <w:sz w:val="24"/>
          <w:szCs w:val="24"/>
          <w:lang w:val="es-BO" w:eastAsia="es-ES"/>
        </w:rPr>
        <w:t>Journalinfecciones</w:t>
      </w:r>
      <w:proofErr w:type="spellEnd"/>
      <w:r w:rsidRPr="005079E3">
        <w:rPr>
          <w:rFonts w:eastAsia="Times New Roman"/>
          <w:iCs/>
          <w:color w:val="222222"/>
          <w:sz w:val="24"/>
          <w:szCs w:val="24"/>
          <w:lang w:val="es-BO" w:eastAsia="es-ES"/>
        </w:rPr>
        <w:t xml:space="preserve"> de transmisió</w:t>
      </w:r>
      <w:r>
        <w:rPr>
          <w:rFonts w:eastAsia="Times New Roman"/>
          <w:iCs/>
          <w:color w:val="222222"/>
          <w:sz w:val="24"/>
          <w:szCs w:val="24"/>
          <w:lang w:val="es-BO" w:eastAsia="es-ES"/>
        </w:rPr>
        <w:t xml:space="preserve">n </w:t>
      </w:r>
      <w:proofErr w:type="spellStart"/>
      <w:r>
        <w:rPr>
          <w:rFonts w:eastAsia="Times New Roman"/>
          <w:iCs/>
          <w:color w:val="222222"/>
          <w:sz w:val="24"/>
          <w:szCs w:val="24"/>
          <w:lang w:val="es-BO" w:eastAsia="es-ES"/>
        </w:rPr>
        <w:t>sexual</w:t>
      </w:r>
      <w:r w:rsidRPr="005079E3">
        <w:rPr>
          <w:rFonts w:eastAsia="Times New Roman"/>
          <w:iCs/>
          <w:color w:val="222222"/>
          <w:sz w:val="24"/>
          <w:szCs w:val="24"/>
          <w:lang w:val="es-BO" w:eastAsia="es-ES"/>
        </w:rPr>
        <w:t>Association</w:t>
      </w:r>
      <w:proofErr w:type="spellEnd"/>
      <w:r w:rsidRPr="005079E3">
        <w:rPr>
          <w:rFonts w:eastAsia="Times New Roman"/>
          <w:color w:val="222222"/>
          <w:sz w:val="24"/>
          <w:szCs w:val="24"/>
          <w:lang w:val="es-BO" w:eastAsia="es-ES"/>
        </w:rPr>
        <w:t>; consultado febrero 21, 2011</w:t>
      </w:r>
      <w:r>
        <w:rPr>
          <w:rFonts w:eastAsia="Times New Roman"/>
          <w:color w:val="222222"/>
          <w:sz w:val="24"/>
          <w:szCs w:val="24"/>
          <w:lang w:val="es-BO" w:eastAsia="es-ES"/>
        </w:rPr>
        <w:t>.</w:t>
      </w:r>
    </w:p>
    <w:p w:rsidR="007430A5" w:rsidRPr="00F30B4D" w:rsidRDefault="006B3B79" w:rsidP="00616768">
      <w:pPr>
        <w:pStyle w:val="Prrafodelista"/>
        <w:numPr>
          <w:ilvl w:val="0"/>
          <w:numId w:val="9"/>
        </w:numPr>
        <w:spacing w:before="100" w:beforeAutospacing="1" w:after="24" w:line="360" w:lineRule="auto"/>
        <w:jc w:val="both"/>
        <w:rPr>
          <w:sz w:val="24"/>
          <w:szCs w:val="24"/>
          <w:lang w:val="es-BO"/>
        </w:rPr>
      </w:pPr>
      <w:hyperlink r:id="rId179" w:history="1">
        <w:proofErr w:type="spellStart"/>
        <w:r w:rsidR="007430A5" w:rsidRPr="00B23906">
          <w:rPr>
            <w:rFonts w:eastAsia="Times New Roman"/>
            <w:color w:val="000000" w:themeColor="text1"/>
            <w:sz w:val="24"/>
            <w:szCs w:val="24"/>
            <w:lang w:val="es-BO" w:eastAsia="es-ES"/>
          </w:rPr>
          <w:t>WorldHealthOrganization</w:t>
        </w:r>
        <w:proofErr w:type="spellEnd"/>
        <w:r w:rsidR="007430A5" w:rsidRPr="00B23906">
          <w:rPr>
            <w:rFonts w:eastAsia="Times New Roman"/>
            <w:color w:val="000000" w:themeColor="text1"/>
            <w:sz w:val="24"/>
            <w:szCs w:val="24"/>
            <w:lang w:val="es-BO" w:eastAsia="es-ES"/>
          </w:rPr>
          <w:t xml:space="preserve"> (2006). </w:t>
        </w:r>
        <w:r w:rsidR="007430A5" w:rsidRPr="00F30B4D">
          <w:rPr>
            <w:rFonts w:eastAsia="Times New Roman"/>
            <w:iCs/>
            <w:color w:val="000000" w:themeColor="text1"/>
            <w:sz w:val="24"/>
            <w:szCs w:val="24"/>
            <w:lang w:val="es-BO" w:eastAsia="es-ES"/>
          </w:rPr>
          <w:t xml:space="preserve">Definición de salud sexual y </w:t>
        </w:r>
        <w:proofErr w:type="spellStart"/>
        <w:r w:rsidR="007430A5" w:rsidRPr="00F30B4D">
          <w:rPr>
            <w:rFonts w:eastAsia="Times New Roman"/>
            <w:iCs/>
            <w:color w:val="000000" w:themeColor="text1"/>
            <w:sz w:val="24"/>
            <w:szCs w:val="24"/>
            <w:lang w:val="es-BO" w:eastAsia="es-ES"/>
          </w:rPr>
          <w:t>reproductiva</w:t>
        </w:r>
        <w:proofErr w:type="gramStart"/>
        <w:r w:rsidR="007430A5" w:rsidRPr="00F30B4D">
          <w:rPr>
            <w:rFonts w:eastAsia="Times New Roman"/>
            <w:iCs/>
            <w:color w:val="000000" w:themeColor="text1"/>
            <w:sz w:val="24"/>
            <w:szCs w:val="24"/>
            <w:lang w:val="es-BO" w:eastAsia="es-ES"/>
          </w:rPr>
          <w:t>:informe</w:t>
        </w:r>
        <w:proofErr w:type="spellEnd"/>
        <w:proofErr w:type="gramEnd"/>
        <w:r w:rsidR="007430A5" w:rsidRPr="00F30B4D">
          <w:rPr>
            <w:rFonts w:eastAsia="Times New Roman"/>
            <w:iCs/>
            <w:color w:val="000000" w:themeColor="text1"/>
            <w:sz w:val="24"/>
            <w:szCs w:val="24"/>
            <w:lang w:val="es-BO" w:eastAsia="es-ES"/>
          </w:rPr>
          <w:t xml:space="preserve"> en </w:t>
        </w:r>
        <w:proofErr w:type="spellStart"/>
        <w:r w:rsidR="007430A5" w:rsidRPr="00F30B4D">
          <w:rPr>
            <w:rFonts w:eastAsia="Times New Roman"/>
            <w:iCs/>
            <w:color w:val="000000" w:themeColor="text1"/>
            <w:sz w:val="24"/>
            <w:szCs w:val="24"/>
            <w:lang w:val="es-BO" w:eastAsia="es-ES"/>
          </w:rPr>
          <w:t>técnicoconsulta</w:t>
        </w:r>
        <w:proofErr w:type="spellEnd"/>
        <w:r w:rsidR="007430A5" w:rsidRPr="00F30B4D">
          <w:rPr>
            <w:rFonts w:eastAsia="Times New Roman"/>
            <w:iCs/>
            <w:color w:val="000000" w:themeColor="text1"/>
            <w:sz w:val="24"/>
            <w:szCs w:val="24"/>
            <w:lang w:val="es-BO" w:eastAsia="es-ES"/>
          </w:rPr>
          <w:t xml:space="preserve"> en salud sexual, 28–31 enero 2002, Genoveva</w:t>
        </w:r>
        <w:r w:rsidR="007430A5" w:rsidRPr="00F30B4D">
          <w:rPr>
            <w:rFonts w:eastAsia="Times New Roman"/>
            <w:i/>
            <w:iCs/>
            <w:color w:val="663366"/>
            <w:sz w:val="24"/>
            <w:szCs w:val="24"/>
            <w:lang w:val="es-BO" w:eastAsia="es-ES"/>
          </w:rPr>
          <w:t>.</w:t>
        </w:r>
      </w:hyperlink>
    </w:p>
    <w:p w:rsidR="007430A5" w:rsidRPr="00B23906" w:rsidRDefault="007430A5" w:rsidP="00616768">
      <w:pPr>
        <w:pStyle w:val="Prrafodelista"/>
        <w:numPr>
          <w:ilvl w:val="0"/>
          <w:numId w:val="9"/>
        </w:numPr>
        <w:spacing w:before="100" w:beforeAutospacing="1" w:after="24" w:line="360" w:lineRule="auto"/>
        <w:jc w:val="both"/>
        <w:rPr>
          <w:rFonts w:eastAsia="Times New Roman"/>
          <w:color w:val="222222"/>
          <w:sz w:val="24"/>
          <w:szCs w:val="24"/>
          <w:lang w:val="es-BO" w:eastAsia="es-ES"/>
        </w:rPr>
      </w:pPr>
      <w:r w:rsidRPr="00B23906">
        <w:rPr>
          <w:rFonts w:eastAsia="Times New Roman"/>
          <w:color w:val="222222"/>
          <w:sz w:val="24"/>
          <w:szCs w:val="24"/>
          <w:lang w:val="es-BO" w:eastAsia="es-ES"/>
        </w:rPr>
        <w:t>Consultado el 21 de enero de 2015.</w:t>
      </w:r>
    </w:p>
    <w:p w:rsidR="007430A5" w:rsidRPr="005137E9" w:rsidRDefault="006B3B79" w:rsidP="00616768">
      <w:pPr>
        <w:pStyle w:val="Prrafodelista"/>
        <w:numPr>
          <w:ilvl w:val="0"/>
          <w:numId w:val="9"/>
        </w:numPr>
        <w:spacing w:before="100" w:beforeAutospacing="1" w:after="24" w:line="360" w:lineRule="auto"/>
        <w:jc w:val="both"/>
        <w:rPr>
          <w:rFonts w:eastAsia="Times New Roman"/>
          <w:color w:val="000000" w:themeColor="text1"/>
          <w:sz w:val="24"/>
          <w:szCs w:val="24"/>
          <w:lang w:val="es-BO" w:eastAsia="es-ES"/>
        </w:rPr>
      </w:pPr>
      <w:hyperlink r:id="rId180" w:anchor="cite_ref-devdata.worldbank.org_8-0" w:history="1">
        <w:r w:rsidR="007430A5" w:rsidRPr="005137E9">
          <w:rPr>
            <w:rFonts w:eastAsia="Times New Roman"/>
            <w:color w:val="000000" w:themeColor="text1"/>
            <w:sz w:val="24"/>
            <w:szCs w:val="24"/>
            <w:lang w:val="es-BO" w:eastAsia="es-ES"/>
          </w:rPr>
          <w:t>Saltar a:</w:t>
        </w:r>
      </w:hyperlink>
      <w:r w:rsidR="007430A5" w:rsidRPr="005137E9">
        <w:rPr>
          <w:rFonts w:eastAsia="Times New Roman"/>
          <w:color w:val="000000" w:themeColor="text1"/>
          <w:sz w:val="24"/>
          <w:szCs w:val="24"/>
          <w:lang w:val="es-BO" w:eastAsia="es-ES"/>
        </w:rPr>
        <w:t> </w:t>
      </w:r>
      <w:hyperlink r:id="rId181" w:history="1">
        <w:r w:rsidR="007430A5" w:rsidRPr="005137E9">
          <w:rPr>
            <w:rFonts w:eastAsia="Times New Roman"/>
            <w:color w:val="000000" w:themeColor="text1"/>
            <w:sz w:val="24"/>
            <w:szCs w:val="24"/>
            <w:lang w:val="es-BO" w:eastAsia="es-ES"/>
          </w:rPr>
          <w:t xml:space="preserve">Para ver las estadísticas de 2007, </w:t>
        </w:r>
        <w:r w:rsidR="007430A5" w:rsidRPr="005137E9">
          <w:rPr>
            <w:rFonts w:eastAsia="Times New Roman"/>
            <w:iCs/>
            <w:color w:val="000000" w:themeColor="text1"/>
            <w:sz w:val="24"/>
            <w:szCs w:val="24"/>
            <w:lang w:val="es-BO" w:eastAsia="es-ES"/>
          </w:rPr>
          <w:t>mejorando</w:t>
        </w:r>
        <w:r w:rsidR="007430A5">
          <w:rPr>
            <w:rFonts w:eastAsia="Times New Roman"/>
            <w:iCs/>
            <w:color w:val="000000" w:themeColor="text1"/>
            <w:sz w:val="24"/>
            <w:szCs w:val="24"/>
            <w:lang w:val="es-BO" w:eastAsia="es-ES"/>
          </w:rPr>
          <w:t xml:space="preserve"> la salud materna la </w:t>
        </w:r>
        <w:r w:rsidR="007430A5" w:rsidRPr="005137E9">
          <w:rPr>
            <w:rFonts w:eastAsia="Times New Roman"/>
            <w:color w:val="000000" w:themeColor="text1"/>
            <w:sz w:val="24"/>
            <w:szCs w:val="24"/>
            <w:lang w:val="es-BO" w:eastAsia="es-ES"/>
          </w:rPr>
          <w:t>después</w:t>
        </w:r>
        <w:r w:rsidR="007430A5">
          <w:rPr>
            <w:rFonts w:eastAsia="Times New Roman"/>
            <w:color w:val="000000" w:themeColor="text1"/>
            <w:sz w:val="24"/>
            <w:szCs w:val="24"/>
            <w:lang w:val="es-BO" w:eastAsia="es-ES"/>
          </w:rPr>
          <w:t xml:space="preserve"> una</w:t>
        </w:r>
        <w:r w:rsidR="007430A5" w:rsidRPr="005137E9">
          <w:rPr>
            <w:rFonts w:eastAsia="Times New Roman"/>
            <w:color w:val="000000" w:themeColor="text1"/>
            <w:sz w:val="24"/>
            <w:szCs w:val="24"/>
            <w:lang w:val="es-BO" w:eastAsia="es-ES"/>
          </w:rPr>
          <w:t> </w:t>
        </w:r>
        <w:r w:rsidR="007430A5">
          <w:rPr>
            <w:rFonts w:eastAsia="Times New Roman"/>
            <w:color w:val="000000" w:themeColor="text1"/>
            <w:sz w:val="24"/>
            <w:szCs w:val="24"/>
            <w:lang w:val="es-BO" w:eastAsia="es-ES"/>
          </w:rPr>
          <w:t xml:space="preserve">vida sexual </w:t>
        </w:r>
        <w:r w:rsidR="007430A5">
          <w:rPr>
            <w:rFonts w:eastAsia="Times New Roman"/>
            <w:iCs/>
            <w:color w:val="000000" w:themeColor="text1"/>
            <w:sz w:val="24"/>
            <w:szCs w:val="24"/>
            <w:lang w:val="es-BO" w:eastAsia="es-ES"/>
          </w:rPr>
          <w:t>r</w:t>
        </w:r>
        <w:r w:rsidR="007430A5" w:rsidRPr="005137E9">
          <w:rPr>
            <w:rFonts w:eastAsia="Times New Roman"/>
            <w:iCs/>
            <w:color w:val="000000" w:themeColor="text1"/>
            <w:sz w:val="24"/>
            <w:szCs w:val="24"/>
            <w:lang w:val="es-BO" w:eastAsia="es-ES"/>
          </w:rPr>
          <w:t>eproductiv</w:t>
        </w:r>
        <w:r w:rsidR="007430A5">
          <w:rPr>
            <w:rFonts w:eastAsia="Times New Roman"/>
            <w:iCs/>
            <w:color w:val="000000" w:themeColor="text1"/>
            <w:sz w:val="24"/>
            <w:szCs w:val="24"/>
            <w:lang w:val="es-BO" w:eastAsia="es-ES"/>
          </w:rPr>
          <w:t xml:space="preserve">a sana </w:t>
        </w:r>
        <w:proofErr w:type="spellStart"/>
        <w:r w:rsidR="007430A5">
          <w:rPr>
            <w:rFonts w:eastAsia="Times New Roman"/>
            <w:color w:val="000000" w:themeColor="text1"/>
            <w:sz w:val="24"/>
            <w:szCs w:val="24"/>
            <w:lang w:val="es-BO" w:eastAsia="es-ES"/>
          </w:rPr>
          <w:t>madresjovenes</w:t>
        </w:r>
        <w:proofErr w:type="spellEnd"/>
        <w:r w:rsidR="007430A5" w:rsidRPr="005137E9">
          <w:rPr>
            <w:rFonts w:eastAsia="Times New Roman"/>
            <w:color w:val="000000" w:themeColor="text1"/>
            <w:sz w:val="24"/>
            <w:szCs w:val="24"/>
            <w:lang w:val="es-BO" w:eastAsia="es-ES"/>
          </w:rPr>
          <w:t xml:space="preserve"> - </w:t>
        </w:r>
        <w:proofErr w:type="spellStart"/>
        <w:r w:rsidR="007430A5" w:rsidRPr="005137E9">
          <w:rPr>
            <w:rFonts w:eastAsia="Times New Roman"/>
            <w:color w:val="000000" w:themeColor="text1"/>
            <w:sz w:val="24"/>
            <w:szCs w:val="24"/>
            <w:lang w:val="es-BO" w:eastAsia="es-ES"/>
          </w:rPr>
          <w:t>Births</w:t>
        </w:r>
        <w:proofErr w:type="spellEnd"/>
        <w:r w:rsidR="007430A5" w:rsidRPr="005137E9">
          <w:rPr>
            <w:rFonts w:eastAsia="Times New Roman"/>
            <w:color w:val="000000" w:themeColor="text1"/>
            <w:sz w:val="24"/>
            <w:szCs w:val="24"/>
            <w:lang w:val="es-BO" w:eastAsia="es-ES"/>
          </w:rPr>
          <w:t xml:space="preserve"> per 1000 </w:t>
        </w:r>
        <w:proofErr w:type="spellStart"/>
        <w:r w:rsidR="007430A5" w:rsidRPr="005137E9">
          <w:rPr>
            <w:rFonts w:eastAsia="Times New Roman"/>
            <w:color w:val="000000" w:themeColor="text1"/>
            <w:sz w:val="24"/>
            <w:szCs w:val="24"/>
            <w:lang w:val="es-BO" w:eastAsia="es-ES"/>
          </w:rPr>
          <w:t>womenages</w:t>
        </w:r>
        <w:proofErr w:type="spellEnd"/>
        <w:r w:rsidR="007430A5" w:rsidRPr="005137E9">
          <w:rPr>
            <w:rFonts w:eastAsia="Times New Roman"/>
            <w:color w:val="000000" w:themeColor="text1"/>
            <w:sz w:val="24"/>
            <w:szCs w:val="24"/>
            <w:lang w:val="es-BO" w:eastAsia="es-ES"/>
          </w:rPr>
          <w:t xml:space="preserve"> 15-19, 2007.</w:t>
        </w:r>
      </w:hyperlink>
    </w:p>
    <w:p w:rsidR="007430A5" w:rsidRPr="007C450D" w:rsidRDefault="007430A5" w:rsidP="00616768">
      <w:pPr>
        <w:pStyle w:val="Prrafodelista"/>
        <w:numPr>
          <w:ilvl w:val="0"/>
          <w:numId w:val="9"/>
        </w:numPr>
        <w:spacing w:before="100" w:beforeAutospacing="1" w:after="24" w:line="360" w:lineRule="auto"/>
        <w:jc w:val="both"/>
        <w:rPr>
          <w:rFonts w:eastAsia="Times New Roman"/>
          <w:color w:val="222222"/>
          <w:sz w:val="24"/>
          <w:szCs w:val="24"/>
          <w:lang w:val="es-BO" w:eastAsia="es-ES"/>
        </w:rPr>
      </w:pPr>
      <w:r>
        <w:rPr>
          <w:rFonts w:eastAsia="Times New Roman"/>
          <w:sz w:val="24"/>
          <w:szCs w:val="24"/>
          <w:lang w:val="es-BO" w:eastAsia="es-ES"/>
        </w:rPr>
        <w:t xml:space="preserve">Marina, </w:t>
      </w:r>
      <w:proofErr w:type="spellStart"/>
      <w:r>
        <w:rPr>
          <w:rFonts w:eastAsia="Times New Roman"/>
          <w:sz w:val="24"/>
          <w:szCs w:val="24"/>
          <w:lang w:val="es-BO" w:eastAsia="es-ES"/>
        </w:rPr>
        <w:t>Mirta</w:t>
      </w:r>
      <w:proofErr w:type="gramStart"/>
      <w:r>
        <w:rPr>
          <w:rFonts w:eastAsia="Times New Roman"/>
          <w:sz w:val="24"/>
          <w:szCs w:val="24"/>
          <w:lang w:val="es-BO" w:eastAsia="es-ES"/>
        </w:rPr>
        <w:t>.</w:t>
      </w:r>
      <w:r w:rsidRPr="005137E9">
        <w:rPr>
          <w:rFonts w:eastAsia="Times New Roman"/>
          <w:sz w:val="24"/>
          <w:szCs w:val="24"/>
          <w:lang w:val="es-BO" w:eastAsia="es-ES"/>
        </w:rPr>
        <w:t>«</w:t>
      </w:r>
      <w:proofErr w:type="gramEnd"/>
      <w:r w:rsidRPr="005137E9">
        <w:rPr>
          <w:rFonts w:eastAsia="Times New Roman"/>
          <w:sz w:val="24"/>
          <w:szCs w:val="24"/>
          <w:lang w:val="es-BO" w:eastAsia="es-ES"/>
        </w:rPr>
        <w:t>Educación</w:t>
      </w:r>
      <w:proofErr w:type="spellEnd"/>
      <w:r w:rsidRPr="005137E9">
        <w:rPr>
          <w:rFonts w:eastAsia="Times New Roman"/>
          <w:sz w:val="24"/>
          <w:szCs w:val="24"/>
          <w:lang w:val="es-BO" w:eastAsia="es-ES"/>
        </w:rPr>
        <w:t xml:space="preserve"> Sexual Integral para la Educación Inicial. Contenidos y propuestas para las salas.». </w:t>
      </w:r>
      <w:r w:rsidRPr="005137E9">
        <w:rPr>
          <w:rFonts w:eastAsia="Times New Roman"/>
          <w:iCs/>
          <w:sz w:val="24"/>
          <w:szCs w:val="24"/>
          <w:lang w:val="es-BO" w:eastAsia="es-ES"/>
        </w:rPr>
        <w:t>Ministerio de Educación de la Nación. Buenos Aires, Argentina. 1era. Edición</w:t>
      </w:r>
      <w:r w:rsidRPr="005137E9">
        <w:rPr>
          <w:rFonts w:eastAsia="Times New Roman"/>
          <w:sz w:val="24"/>
          <w:szCs w:val="24"/>
          <w:lang w:val="es-BO" w:eastAsia="es-ES"/>
        </w:rPr>
        <w:t>. (9 de mayo de 2017).</w:t>
      </w:r>
    </w:p>
    <w:p w:rsidR="007430A5" w:rsidRPr="005137E9" w:rsidRDefault="007430A5" w:rsidP="00616768">
      <w:pPr>
        <w:pStyle w:val="Prrafodelista"/>
        <w:numPr>
          <w:ilvl w:val="0"/>
          <w:numId w:val="9"/>
        </w:numPr>
        <w:spacing w:line="360" w:lineRule="auto"/>
        <w:jc w:val="both"/>
        <w:rPr>
          <w:rFonts w:eastAsia="Times New Roman"/>
          <w:sz w:val="24"/>
          <w:szCs w:val="24"/>
          <w:lang w:val="es-BO" w:eastAsia="es-ES"/>
        </w:rPr>
      </w:pPr>
      <w:r w:rsidRPr="005137E9">
        <w:rPr>
          <w:rFonts w:eastAsia="Times New Roman"/>
          <w:sz w:val="24"/>
          <w:szCs w:val="24"/>
          <w:lang w:val="es-BO" w:eastAsia="es-ES"/>
        </w:rPr>
        <w:t>Marina, Mirta «Educación Sexual Integral para la Educación Primaria: Contenidos y propuestas para el aula». </w:t>
      </w:r>
      <w:r w:rsidRPr="005137E9">
        <w:rPr>
          <w:rFonts w:eastAsia="Times New Roman"/>
          <w:iCs/>
          <w:sz w:val="24"/>
          <w:szCs w:val="24"/>
          <w:lang w:val="es-BO" w:eastAsia="es-ES"/>
        </w:rPr>
        <w:t>Ministerio de Educación de la Nación. Buenos Aires, Argentina. 1era. Edición</w:t>
      </w:r>
      <w:r w:rsidRPr="005137E9">
        <w:rPr>
          <w:rFonts w:eastAsia="Times New Roman"/>
          <w:sz w:val="24"/>
          <w:szCs w:val="24"/>
          <w:lang w:val="es-BO" w:eastAsia="es-ES"/>
        </w:rPr>
        <w:t>. (9 de mayo de 2017).</w:t>
      </w:r>
    </w:p>
    <w:p w:rsidR="007430A5" w:rsidRPr="00723EF0" w:rsidRDefault="007430A5" w:rsidP="00616768">
      <w:pPr>
        <w:pStyle w:val="Prrafodelista"/>
        <w:numPr>
          <w:ilvl w:val="0"/>
          <w:numId w:val="9"/>
        </w:numPr>
        <w:spacing w:line="360" w:lineRule="auto"/>
        <w:jc w:val="both"/>
        <w:rPr>
          <w:sz w:val="24"/>
          <w:szCs w:val="24"/>
          <w:lang w:val="es-BO"/>
        </w:rPr>
      </w:pPr>
      <w:r w:rsidRPr="005137E9">
        <w:rPr>
          <w:rFonts w:eastAsia="Times New Roman"/>
          <w:sz w:val="24"/>
          <w:szCs w:val="24"/>
          <w:lang w:val="es-BO" w:eastAsia="es-ES"/>
        </w:rPr>
        <w:t>La salud de los jóvenes: un desafío para la sociedad, 2000, Informe </w:t>
      </w:r>
      <w:r w:rsidRPr="005137E9">
        <w:rPr>
          <w:rFonts w:eastAsia="Times New Roman"/>
          <w:iCs/>
          <w:sz w:val="24"/>
          <w:szCs w:val="24"/>
          <w:lang w:val="es-BO" w:eastAsia="es-ES"/>
        </w:rPr>
        <w:t>Salud para todos en el año 2000</w:t>
      </w:r>
      <w:r w:rsidRPr="005137E9">
        <w:rPr>
          <w:rFonts w:eastAsia="Times New Roman"/>
          <w:sz w:val="24"/>
          <w:szCs w:val="24"/>
          <w:lang w:val="es-BO" w:eastAsia="es-ES"/>
        </w:rPr>
        <w:t>.</w:t>
      </w:r>
    </w:p>
    <w:p w:rsidR="007430A5" w:rsidRDefault="007430A5" w:rsidP="00616768">
      <w:pPr>
        <w:pStyle w:val="Prrafodelista"/>
        <w:numPr>
          <w:ilvl w:val="0"/>
          <w:numId w:val="11"/>
        </w:numPr>
        <w:spacing w:line="360" w:lineRule="auto"/>
        <w:ind w:left="278"/>
        <w:jc w:val="both"/>
        <w:rPr>
          <w:rFonts w:eastAsia="Times New Roman"/>
          <w:sz w:val="24"/>
          <w:szCs w:val="24"/>
          <w:lang w:eastAsia="es-ES"/>
        </w:rPr>
      </w:pPr>
      <w:r w:rsidRPr="00723EF0">
        <w:rPr>
          <w:rFonts w:eastAsia="Times New Roman"/>
          <w:sz w:val="24"/>
          <w:szCs w:val="24"/>
          <w:lang w:eastAsia="es-ES"/>
        </w:rPr>
        <w:t>Committee on Adolescence Office-based care for lesbian, gay, bisexual, transgender, and questioning youth.</w:t>
      </w:r>
    </w:p>
    <w:p w:rsidR="009959E1" w:rsidRPr="006C6EF6" w:rsidRDefault="009959E1" w:rsidP="00616768">
      <w:pPr>
        <w:pStyle w:val="Prrafodelista"/>
        <w:numPr>
          <w:ilvl w:val="0"/>
          <w:numId w:val="11"/>
        </w:numPr>
        <w:spacing w:line="360" w:lineRule="auto"/>
        <w:ind w:left="278"/>
        <w:jc w:val="both"/>
        <w:rPr>
          <w:rFonts w:eastAsia="Times New Roman"/>
          <w:sz w:val="24"/>
          <w:szCs w:val="24"/>
          <w:lang w:val="es-BO" w:eastAsia="es-ES"/>
        </w:rPr>
      </w:pPr>
      <w:r w:rsidRPr="00723EF0">
        <w:rPr>
          <w:rFonts w:eastAsia="Times New Roman"/>
          <w:sz w:val="24"/>
          <w:szCs w:val="24"/>
          <w:lang w:val="es-ES" w:eastAsia="es-ES"/>
        </w:rPr>
        <w:t xml:space="preserve">T. </w:t>
      </w:r>
      <w:proofErr w:type="spellStart"/>
      <w:r w:rsidRPr="00723EF0">
        <w:rPr>
          <w:rFonts w:eastAsia="Times New Roman"/>
          <w:sz w:val="24"/>
          <w:szCs w:val="24"/>
          <w:lang w:val="es-ES" w:eastAsia="es-ES"/>
        </w:rPr>
        <w:t>Tulloch</w:t>
      </w:r>
      <w:proofErr w:type="spellEnd"/>
      <w:r w:rsidRPr="00723EF0">
        <w:rPr>
          <w:rFonts w:eastAsia="Times New Roman"/>
          <w:sz w:val="24"/>
          <w:szCs w:val="24"/>
          <w:lang w:val="es-ES" w:eastAsia="es-ES"/>
        </w:rPr>
        <w:t xml:space="preserve">, M. </w:t>
      </w:r>
      <w:proofErr w:type="spellStart"/>
      <w:r w:rsidRPr="00723EF0">
        <w:rPr>
          <w:rFonts w:eastAsia="Times New Roman"/>
          <w:sz w:val="24"/>
          <w:szCs w:val="24"/>
          <w:lang w:val="es-ES" w:eastAsia="es-ES"/>
        </w:rPr>
        <w:t>Kaufman.Adolescentsexuality</w:t>
      </w:r>
      <w:proofErr w:type="spellEnd"/>
      <w:r w:rsidRPr="00723EF0">
        <w:rPr>
          <w:rFonts w:eastAsia="Times New Roman"/>
          <w:sz w:val="24"/>
          <w:szCs w:val="24"/>
          <w:lang w:val="es-ES" w:eastAsia="es-ES"/>
        </w:rPr>
        <w:t>.</w:t>
      </w:r>
    </w:p>
    <w:p w:rsidR="006C6EF6" w:rsidRPr="006C6EF6" w:rsidRDefault="006C6EF6" w:rsidP="00616768">
      <w:pPr>
        <w:pStyle w:val="Prrafodelista"/>
        <w:numPr>
          <w:ilvl w:val="0"/>
          <w:numId w:val="11"/>
        </w:numPr>
        <w:spacing w:line="360" w:lineRule="auto"/>
        <w:ind w:left="278"/>
        <w:jc w:val="both"/>
        <w:rPr>
          <w:rFonts w:eastAsia="Times New Roman"/>
          <w:sz w:val="24"/>
          <w:szCs w:val="24"/>
          <w:lang w:val="es-BO" w:eastAsia="es-ES"/>
        </w:rPr>
      </w:pPr>
      <w:r w:rsidRPr="007430A5">
        <w:rPr>
          <w:sz w:val="24"/>
          <w:szCs w:val="24"/>
          <w:lang w:val="es-BO"/>
        </w:rPr>
        <w:lastRenderedPageBreak/>
        <w:t xml:space="preserve">Calandra, Dante </w:t>
      </w:r>
      <w:proofErr w:type="spellStart"/>
      <w:r w:rsidRPr="007430A5">
        <w:rPr>
          <w:sz w:val="24"/>
          <w:szCs w:val="24"/>
          <w:lang w:val="es-BO"/>
        </w:rPr>
        <w:t>Gurucharri</w:t>
      </w:r>
      <w:proofErr w:type="spellEnd"/>
      <w:r w:rsidRPr="007430A5">
        <w:rPr>
          <w:sz w:val="24"/>
          <w:szCs w:val="24"/>
          <w:lang w:val="es-BO"/>
        </w:rPr>
        <w:t>, Carlos. “Ginecología Antropológica”, Una visión.</w:t>
      </w:r>
    </w:p>
    <w:p w:rsidR="006C6EF6" w:rsidRPr="006C6EF6" w:rsidRDefault="006C6EF6" w:rsidP="00616768">
      <w:pPr>
        <w:pStyle w:val="Prrafodelista"/>
        <w:numPr>
          <w:ilvl w:val="0"/>
          <w:numId w:val="11"/>
        </w:numPr>
        <w:spacing w:line="360" w:lineRule="auto"/>
        <w:ind w:left="278"/>
        <w:jc w:val="both"/>
        <w:rPr>
          <w:rFonts w:eastAsia="Times New Roman"/>
          <w:sz w:val="24"/>
          <w:szCs w:val="24"/>
          <w:lang w:val="es-BO" w:eastAsia="es-ES"/>
        </w:rPr>
      </w:pPr>
      <w:r w:rsidRPr="007430A5">
        <w:rPr>
          <w:sz w:val="24"/>
          <w:szCs w:val="24"/>
          <w:lang w:val="es-BO"/>
        </w:rPr>
        <w:t xml:space="preserve">Red Nacional por la Salud de la Mujer. (Autores Varios). “Hecho en Red” por la salud de la mujer. Ed. </w:t>
      </w:r>
      <w:proofErr w:type="spellStart"/>
      <w:r w:rsidRPr="007430A5">
        <w:rPr>
          <w:sz w:val="24"/>
          <w:szCs w:val="24"/>
          <w:lang w:val="es-BO"/>
        </w:rPr>
        <w:t>Dunken</w:t>
      </w:r>
      <w:proofErr w:type="spellEnd"/>
      <w:r w:rsidRPr="007430A5">
        <w:rPr>
          <w:sz w:val="24"/>
          <w:szCs w:val="24"/>
          <w:lang w:val="es-BO"/>
        </w:rPr>
        <w:t>. 2001</w:t>
      </w:r>
      <w:r>
        <w:rPr>
          <w:sz w:val="24"/>
          <w:szCs w:val="24"/>
          <w:lang w:val="es-BO"/>
        </w:rPr>
        <w:t>.</w:t>
      </w:r>
    </w:p>
    <w:p w:rsidR="006C6EF6" w:rsidRPr="006C6EF6" w:rsidRDefault="006C6EF6" w:rsidP="00616768">
      <w:pPr>
        <w:pStyle w:val="Prrafodelista"/>
        <w:numPr>
          <w:ilvl w:val="0"/>
          <w:numId w:val="11"/>
        </w:numPr>
        <w:spacing w:line="360" w:lineRule="auto"/>
        <w:ind w:left="278"/>
        <w:jc w:val="both"/>
        <w:rPr>
          <w:rFonts w:eastAsia="Times New Roman"/>
          <w:sz w:val="24"/>
          <w:szCs w:val="24"/>
          <w:lang w:val="es-BO" w:eastAsia="es-ES"/>
        </w:rPr>
      </w:pPr>
      <w:r w:rsidRPr="007430A5">
        <w:rPr>
          <w:sz w:val="24"/>
          <w:szCs w:val="24"/>
          <w:lang w:val="es-BO"/>
        </w:rPr>
        <w:t xml:space="preserve">Raymundo Damasceno </w:t>
      </w:r>
      <w:proofErr w:type="spellStart"/>
      <w:r w:rsidRPr="007430A5">
        <w:rPr>
          <w:sz w:val="24"/>
          <w:szCs w:val="24"/>
          <w:lang w:val="es-BO"/>
        </w:rPr>
        <w:t>Assis</w:t>
      </w:r>
      <w:proofErr w:type="spellEnd"/>
      <w:r w:rsidRPr="007430A5">
        <w:rPr>
          <w:sz w:val="24"/>
          <w:szCs w:val="24"/>
          <w:lang w:val="es-BO"/>
        </w:rPr>
        <w:t>. Acerca de la Ética. Sociedad Bíblica Argentina. Primera reimpresión, Junio de 1999.</w:t>
      </w:r>
    </w:p>
    <w:p w:rsidR="006C6EF6" w:rsidRPr="006C6EF6" w:rsidRDefault="006C6EF6" w:rsidP="00616768">
      <w:pPr>
        <w:pStyle w:val="Prrafodelista"/>
        <w:numPr>
          <w:ilvl w:val="0"/>
          <w:numId w:val="11"/>
        </w:numPr>
        <w:spacing w:line="360" w:lineRule="auto"/>
        <w:ind w:left="278"/>
        <w:jc w:val="both"/>
        <w:rPr>
          <w:rFonts w:eastAsia="Times New Roman"/>
          <w:sz w:val="24"/>
          <w:szCs w:val="24"/>
          <w:lang w:val="es-BO" w:eastAsia="es-ES"/>
        </w:rPr>
      </w:pPr>
      <w:r w:rsidRPr="006C6EF6">
        <w:rPr>
          <w:sz w:val="24"/>
          <w:szCs w:val="24"/>
          <w:lang w:val="es-BO"/>
        </w:rPr>
        <w:t>Sitio Medicina Global. com. Consulta 17 de octubre 2006.</w:t>
      </w:r>
    </w:p>
    <w:p w:rsidR="007430A5" w:rsidRPr="006C6EF6" w:rsidRDefault="007430A5" w:rsidP="00616768">
      <w:pPr>
        <w:pStyle w:val="Prrafodelista"/>
        <w:numPr>
          <w:ilvl w:val="0"/>
          <w:numId w:val="11"/>
        </w:numPr>
        <w:spacing w:line="360" w:lineRule="auto"/>
        <w:ind w:left="278"/>
        <w:jc w:val="both"/>
        <w:rPr>
          <w:rFonts w:eastAsia="Times New Roman"/>
          <w:sz w:val="24"/>
          <w:szCs w:val="24"/>
          <w:lang w:val="es-BO" w:eastAsia="es-ES"/>
        </w:rPr>
      </w:pPr>
      <w:proofErr w:type="spellStart"/>
      <w:r w:rsidRPr="006C6EF6">
        <w:rPr>
          <w:sz w:val="24"/>
          <w:szCs w:val="24"/>
          <w:lang w:val="es-BO"/>
        </w:rPr>
        <w:t>Kairos</w:t>
      </w:r>
      <w:proofErr w:type="spellEnd"/>
      <w:r w:rsidRPr="006C6EF6">
        <w:rPr>
          <w:sz w:val="24"/>
          <w:szCs w:val="24"/>
          <w:lang w:val="es-BO"/>
        </w:rPr>
        <w:t xml:space="preserve"> Primeros Auxilios. Suplemento de Revista </w:t>
      </w:r>
      <w:proofErr w:type="spellStart"/>
      <w:r w:rsidRPr="006C6EF6">
        <w:rPr>
          <w:sz w:val="24"/>
          <w:szCs w:val="24"/>
          <w:lang w:val="es-BO"/>
        </w:rPr>
        <w:t>K@iros</w:t>
      </w:r>
      <w:proofErr w:type="spellEnd"/>
      <w:r w:rsidRPr="006C6EF6">
        <w:rPr>
          <w:sz w:val="24"/>
          <w:szCs w:val="24"/>
          <w:lang w:val="es-BO"/>
        </w:rPr>
        <w:t xml:space="preserve"> VII Edición, Septiembre 2000.</w:t>
      </w:r>
    </w:p>
    <w:p w:rsidR="007430A5" w:rsidRPr="007430A5" w:rsidRDefault="007430A5" w:rsidP="007430A5">
      <w:pPr>
        <w:spacing w:line="360" w:lineRule="auto"/>
        <w:jc w:val="both"/>
        <w:rPr>
          <w:sz w:val="24"/>
          <w:szCs w:val="24"/>
          <w:lang w:val="es-BO"/>
        </w:rPr>
      </w:pPr>
    </w:p>
    <w:p w:rsidR="007430A5" w:rsidRPr="007430A5" w:rsidRDefault="007430A5" w:rsidP="007430A5">
      <w:pPr>
        <w:spacing w:line="360" w:lineRule="auto"/>
        <w:jc w:val="both"/>
        <w:rPr>
          <w:sz w:val="24"/>
          <w:szCs w:val="24"/>
          <w:lang w:val="es-BO"/>
        </w:rPr>
      </w:pPr>
    </w:p>
    <w:p w:rsidR="007430A5" w:rsidRPr="007430A5" w:rsidRDefault="007430A5" w:rsidP="007430A5">
      <w:pPr>
        <w:spacing w:line="360" w:lineRule="auto"/>
        <w:jc w:val="both"/>
        <w:rPr>
          <w:sz w:val="24"/>
          <w:szCs w:val="24"/>
          <w:lang w:val="es-BO"/>
        </w:rPr>
      </w:pPr>
    </w:p>
    <w:p w:rsidR="00366E6E" w:rsidRPr="00B87AA2" w:rsidRDefault="00366E6E" w:rsidP="00431535">
      <w:pPr>
        <w:spacing w:line="360" w:lineRule="auto"/>
        <w:jc w:val="both"/>
        <w:rPr>
          <w:color w:val="FF0000"/>
          <w:sz w:val="24"/>
          <w:szCs w:val="24"/>
          <w:lang w:val="es-BO"/>
        </w:rPr>
      </w:pPr>
    </w:p>
    <w:p w:rsidR="00366E6E" w:rsidRPr="00B87AA2" w:rsidRDefault="00366E6E"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431535" w:rsidRPr="00B87AA2" w:rsidRDefault="00431535"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366E6E" w:rsidRPr="00B87AA2" w:rsidRDefault="00366E6E" w:rsidP="00431535">
      <w:pPr>
        <w:pStyle w:val="Ttulo1"/>
        <w:ind w:left="0"/>
        <w:rPr>
          <w:rFonts w:eastAsia="Times New Roman"/>
          <w:color w:val="FF0000"/>
          <w:sz w:val="96"/>
          <w:szCs w:val="24"/>
          <w:lang w:val="es-BO" w:eastAsia="es-BO"/>
        </w:rPr>
      </w:pPr>
    </w:p>
    <w:p w:rsidR="00366E6E" w:rsidRPr="00A91CEF" w:rsidRDefault="00366E6E" w:rsidP="00431535">
      <w:pPr>
        <w:pStyle w:val="Ttulo1"/>
        <w:tabs>
          <w:tab w:val="left" w:pos="3333"/>
        </w:tabs>
        <w:ind w:left="0"/>
        <w:rPr>
          <w:rFonts w:eastAsia="Times New Roman"/>
          <w:sz w:val="96"/>
          <w:szCs w:val="24"/>
          <w:lang w:val="es-BO" w:eastAsia="es-BO"/>
        </w:rPr>
      </w:pPr>
      <w:bookmarkStart w:id="32" w:name="_Toc13125677"/>
      <w:r w:rsidRPr="00A91CEF">
        <w:rPr>
          <w:rFonts w:eastAsia="Times New Roman"/>
          <w:sz w:val="96"/>
          <w:szCs w:val="24"/>
          <w:lang w:val="es-BO" w:eastAsia="es-BO"/>
        </w:rPr>
        <w:t>ANEXOS</w:t>
      </w:r>
      <w:bookmarkEnd w:id="32"/>
    </w:p>
    <w:p w:rsidR="00366E6E" w:rsidRPr="00B87AA2" w:rsidRDefault="00366E6E" w:rsidP="00431535">
      <w:pPr>
        <w:pStyle w:val="Ttulo1"/>
        <w:ind w:left="0"/>
        <w:jc w:val="both"/>
        <w:rPr>
          <w:rFonts w:eastAsia="Times New Roman"/>
          <w:b w:val="0"/>
          <w:color w:val="FF0000"/>
          <w:sz w:val="24"/>
          <w:szCs w:val="24"/>
          <w:lang w:val="es-BO" w:eastAsia="es-BO"/>
        </w:rPr>
      </w:pPr>
    </w:p>
    <w:p w:rsidR="00366E6E" w:rsidRPr="00B87AA2" w:rsidRDefault="00366E6E"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366E6E" w:rsidRPr="00B87AA2" w:rsidRDefault="00366E6E" w:rsidP="00431535">
      <w:pPr>
        <w:jc w:val="both"/>
        <w:rPr>
          <w:color w:val="FF0000"/>
          <w:sz w:val="24"/>
          <w:szCs w:val="24"/>
          <w:lang w:val="es-BO"/>
        </w:rPr>
      </w:pPr>
    </w:p>
    <w:p w:rsidR="00366E6E" w:rsidRDefault="00366E6E" w:rsidP="00431535">
      <w:pPr>
        <w:jc w:val="both"/>
        <w:rPr>
          <w:color w:val="FF0000"/>
          <w:sz w:val="24"/>
          <w:szCs w:val="24"/>
          <w:lang w:val="es-BO"/>
        </w:rPr>
      </w:pPr>
    </w:p>
    <w:p w:rsidR="00BC6F88" w:rsidRDefault="00BC6F88" w:rsidP="00431535">
      <w:pPr>
        <w:jc w:val="both"/>
        <w:rPr>
          <w:color w:val="FF0000"/>
          <w:sz w:val="24"/>
          <w:szCs w:val="24"/>
          <w:lang w:val="es-BO"/>
        </w:rPr>
      </w:pPr>
    </w:p>
    <w:p w:rsidR="00BC6F88" w:rsidRDefault="00BC6F88" w:rsidP="00431535">
      <w:pPr>
        <w:jc w:val="both"/>
        <w:rPr>
          <w:color w:val="FF0000"/>
          <w:sz w:val="24"/>
          <w:szCs w:val="24"/>
          <w:lang w:val="es-BO"/>
        </w:rPr>
      </w:pPr>
    </w:p>
    <w:p w:rsidR="00BC6F88" w:rsidRDefault="00BC6F88" w:rsidP="00431535">
      <w:pPr>
        <w:jc w:val="both"/>
        <w:rPr>
          <w:color w:val="FF0000"/>
          <w:sz w:val="24"/>
          <w:szCs w:val="24"/>
          <w:lang w:val="es-BO"/>
        </w:rPr>
      </w:pPr>
    </w:p>
    <w:p w:rsidR="00366E6E" w:rsidRDefault="00366E6E" w:rsidP="00431535">
      <w:pPr>
        <w:jc w:val="both"/>
        <w:rPr>
          <w:color w:val="FF0000"/>
          <w:sz w:val="24"/>
          <w:szCs w:val="24"/>
          <w:lang w:val="es-BO"/>
        </w:rPr>
      </w:pPr>
    </w:p>
    <w:p w:rsidR="006C6EF6" w:rsidRPr="00B87AA2" w:rsidRDefault="006C6EF6" w:rsidP="00431535">
      <w:pPr>
        <w:jc w:val="both"/>
        <w:rPr>
          <w:color w:val="FF0000"/>
          <w:sz w:val="24"/>
          <w:szCs w:val="24"/>
          <w:lang w:val="es-BO"/>
        </w:rPr>
      </w:pPr>
    </w:p>
    <w:p w:rsidR="00366E6E" w:rsidRDefault="00366E6E" w:rsidP="00431535">
      <w:pPr>
        <w:jc w:val="both"/>
        <w:rPr>
          <w:color w:val="FF0000"/>
          <w:sz w:val="24"/>
          <w:szCs w:val="24"/>
          <w:lang w:val="es-BO"/>
        </w:rPr>
      </w:pPr>
    </w:p>
    <w:p w:rsidR="007E0BAA" w:rsidRDefault="007E0BAA" w:rsidP="00431535">
      <w:pPr>
        <w:jc w:val="both"/>
        <w:rPr>
          <w:color w:val="FF0000"/>
          <w:sz w:val="24"/>
          <w:szCs w:val="24"/>
          <w:lang w:val="es-BO"/>
        </w:rPr>
      </w:pPr>
    </w:p>
    <w:p w:rsidR="007E0BAA" w:rsidRDefault="007E0BAA" w:rsidP="00431535">
      <w:pPr>
        <w:jc w:val="both"/>
        <w:rPr>
          <w:color w:val="FF0000"/>
          <w:sz w:val="24"/>
          <w:szCs w:val="24"/>
          <w:lang w:val="es-BO"/>
        </w:rPr>
      </w:pPr>
    </w:p>
    <w:p w:rsidR="007E0BAA" w:rsidRDefault="007E0BAA" w:rsidP="00431535">
      <w:pPr>
        <w:jc w:val="both"/>
        <w:rPr>
          <w:color w:val="FF0000"/>
          <w:sz w:val="24"/>
          <w:szCs w:val="24"/>
          <w:lang w:val="es-BO"/>
        </w:rPr>
      </w:pPr>
    </w:p>
    <w:p w:rsidR="00EB3BDC" w:rsidRDefault="00EB3BDC" w:rsidP="00431535">
      <w:pPr>
        <w:jc w:val="both"/>
        <w:rPr>
          <w:color w:val="FF0000"/>
          <w:sz w:val="24"/>
          <w:szCs w:val="24"/>
          <w:lang w:val="es-BO"/>
        </w:rPr>
      </w:pPr>
    </w:p>
    <w:p w:rsidR="00127FBB" w:rsidRDefault="00EB3BDC">
      <w:pPr>
        <w:widowControl/>
        <w:spacing w:after="200" w:line="276" w:lineRule="auto"/>
        <w:rPr>
          <w:color w:val="FF0000"/>
          <w:sz w:val="24"/>
          <w:szCs w:val="24"/>
          <w:lang w:val="es-BO"/>
        </w:rPr>
        <w:sectPr w:rsidR="00127FBB" w:rsidSect="00BC6F88">
          <w:footerReference w:type="default" r:id="rId182"/>
          <w:pgSz w:w="12240" w:h="15840"/>
          <w:pgMar w:top="1417" w:right="1608" w:bottom="426" w:left="1701" w:header="708" w:footer="708" w:gutter="0"/>
          <w:pgNumType w:start="1"/>
          <w:cols w:space="708"/>
          <w:docGrid w:linePitch="360"/>
        </w:sectPr>
      </w:pPr>
      <w:r>
        <w:rPr>
          <w:color w:val="FF0000"/>
          <w:sz w:val="24"/>
          <w:szCs w:val="24"/>
          <w:lang w:val="es-BO"/>
        </w:rPr>
        <w:br w:type="page"/>
      </w:r>
    </w:p>
    <w:p w:rsidR="00D27914" w:rsidRPr="00D27914" w:rsidRDefault="00D27914" w:rsidP="00D27914">
      <w:pPr>
        <w:spacing w:line="360" w:lineRule="auto"/>
        <w:jc w:val="center"/>
        <w:rPr>
          <w:b/>
          <w:sz w:val="24"/>
          <w:szCs w:val="24"/>
          <w:lang w:val="es-BO"/>
        </w:rPr>
      </w:pPr>
      <w:r w:rsidRPr="00D27914">
        <w:rPr>
          <w:b/>
          <w:sz w:val="24"/>
          <w:szCs w:val="24"/>
          <w:lang w:val="es-BO"/>
        </w:rPr>
        <w:lastRenderedPageBreak/>
        <w:t>ENCUESTA</w:t>
      </w:r>
    </w:p>
    <w:p w:rsidR="00D27914" w:rsidRPr="00D27914" w:rsidRDefault="00D27914" w:rsidP="00D27914">
      <w:pPr>
        <w:spacing w:line="360" w:lineRule="auto"/>
        <w:jc w:val="both"/>
        <w:rPr>
          <w:b/>
          <w:sz w:val="24"/>
          <w:szCs w:val="24"/>
          <w:lang w:val="es-BO"/>
        </w:rPr>
      </w:pPr>
      <w:r w:rsidRPr="00D27914">
        <w:rPr>
          <w:b/>
          <w:sz w:val="24"/>
          <w:szCs w:val="24"/>
          <w:lang w:val="es-BO"/>
        </w:rPr>
        <w:t>La presente encuesta se está realizando con el objetivo de Diseñar una estrategia educativa para fomentar el uso  de métodos anticonceptivos, para contribuir a prevenir embarazos no planificados en estudiantes de primero y segundo año de la carrera de enfermería, ciudad de Potosí de la gestión 2019</w:t>
      </w:r>
    </w:p>
    <w:p w:rsidR="00D27914" w:rsidRPr="00D27914" w:rsidRDefault="00D27914" w:rsidP="00D27914">
      <w:pPr>
        <w:spacing w:line="360" w:lineRule="auto"/>
        <w:jc w:val="both"/>
        <w:rPr>
          <w:sz w:val="24"/>
          <w:szCs w:val="24"/>
          <w:lang w:val="es-BO"/>
        </w:rPr>
      </w:pPr>
      <w:r w:rsidRPr="00D27914">
        <w:rPr>
          <w:sz w:val="24"/>
          <w:szCs w:val="24"/>
          <w:lang w:val="es-BO"/>
        </w:rPr>
        <w:t>Edad: ………Curso……...Religión…………………..Procedencia……………………</w:t>
      </w:r>
    </w:p>
    <w:p w:rsidR="00D27914" w:rsidRPr="00D27914" w:rsidRDefault="00D27914" w:rsidP="00D27914">
      <w:pPr>
        <w:spacing w:line="360" w:lineRule="auto"/>
        <w:jc w:val="both"/>
        <w:rPr>
          <w:sz w:val="24"/>
          <w:szCs w:val="24"/>
          <w:lang w:val="es-BO"/>
        </w:rPr>
      </w:pPr>
      <w:r w:rsidRPr="00D27914">
        <w:rPr>
          <w:sz w:val="24"/>
          <w:szCs w:val="24"/>
          <w:lang w:val="es-BO"/>
        </w:rPr>
        <w:t>Estado Civil…………………………</w:t>
      </w:r>
    </w:p>
    <w:p w:rsidR="00D27914" w:rsidRPr="00D27914" w:rsidRDefault="00D27914" w:rsidP="00D27914">
      <w:pPr>
        <w:spacing w:line="360" w:lineRule="auto"/>
        <w:jc w:val="both"/>
        <w:rPr>
          <w:sz w:val="24"/>
          <w:szCs w:val="24"/>
          <w:lang w:val="es-BO"/>
        </w:rPr>
      </w:pPr>
      <w:r w:rsidRPr="00D27914">
        <w:rPr>
          <w:sz w:val="24"/>
          <w:szCs w:val="24"/>
          <w:lang w:val="es-BO"/>
        </w:rPr>
        <w:t>1¿Usted conoce todos los tipos  métodos anticonceptivos que existe?</w:t>
      </w:r>
    </w:p>
    <w:p w:rsidR="00D27914" w:rsidRPr="00D27914" w:rsidRDefault="00D27914" w:rsidP="00D27914">
      <w:pPr>
        <w:spacing w:line="360" w:lineRule="auto"/>
        <w:jc w:val="both"/>
        <w:rPr>
          <w:sz w:val="24"/>
          <w:szCs w:val="24"/>
          <w:lang w:val="es-BO"/>
        </w:rPr>
      </w:pPr>
      <w:r w:rsidRPr="00D27914">
        <w:rPr>
          <w:sz w:val="24"/>
          <w:szCs w:val="24"/>
          <w:lang w:val="es-BO"/>
        </w:rPr>
        <w:t>Si                        no</w:t>
      </w:r>
    </w:p>
    <w:p w:rsidR="00D27914" w:rsidRPr="00D27914" w:rsidRDefault="00D27914" w:rsidP="00D27914">
      <w:pPr>
        <w:spacing w:line="360" w:lineRule="auto"/>
        <w:jc w:val="both"/>
        <w:rPr>
          <w:sz w:val="24"/>
          <w:szCs w:val="24"/>
          <w:lang w:val="es-BO"/>
        </w:rPr>
      </w:pPr>
      <w:r w:rsidRPr="00D27914">
        <w:rPr>
          <w:sz w:val="24"/>
          <w:szCs w:val="24"/>
          <w:lang w:val="es-BO"/>
        </w:rPr>
        <w:t>2¿Usted sabe el uso correcto de los métodos anticonceptivos?</w:t>
      </w:r>
    </w:p>
    <w:p w:rsidR="00D27914" w:rsidRPr="00D27914" w:rsidRDefault="00D27914" w:rsidP="00D27914">
      <w:pPr>
        <w:spacing w:line="360" w:lineRule="auto"/>
        <w:jc w:val="both"/>
        <w:rPr>
          <w:sz w:val="24"/>
          <w:szCs w:val="24"/>
          <w:lang w:val="es-BO"/>
        </w:rPr>
      </w:pPr>
      <w:r w:rsidRPr="00D27914">
        <w:rPr>
          <w:sz w:val="24"/>
          <w:szCs w:val="24"/>
          <w:lang w:val="es-BO"/>
        </w:rPr>
        <w:t>Si                     no</w:t>
      </w:r>
    </w:p>
    <w:p w:rsidR="00D27914" w:rsidRPr="00D27914" w:rsidRDefault="00D27914" w:rsidP="00D27914">
      <w:pPr>
        <w:spacing w:line="360" w:lineRule="auto"/>
        <w:jc w:val="both"/>
        <w:rPr>
          <w:sz w:val="24"/>
          <w:szCs w:val="24"/>
          <w:lang w:val="es-BO"/>
        </w:rPr>
      </w:pPr>
      <w:r w:rsidRPr="00D27914">
        <w:rPr>
          <w:sz w:val="24"/>
          <w:szCs w:val="24"/>
          <w:lang w:val="es-BO"/>
        </w:rPr>
        <w:t>3¿Usted a donde acude para obtener más información sobre los métodos anticonceptivos?</w:t>
      </w:r>
    </w:p>
    <w:p w:rsidR="00D27914" w:rsidRPr="00D27914" w:rsidRDefault="00D27914" w:rsidP="00D27914">
      <w:pPr>
        <w:spacing w:line="360" w:lineRule="auto"/>
        <w:jc w:val="both"/>
        <w:rPr>
          <w:sz w:val="24"/>
          <w:szCs w:val="24"/>
          <w:lang w:val="es-BO"/>
        </w:rPr>
      </w:pPr>
      <w:r w:rsidRPr="00D27914">
        <w:rPr>
          <w:sz w:val="24"/>
          <w:szCs w:val="24"/>
          <w:lang w:val="es-BO"/>
        </w:rPr>
        <w:t>Padres           amistades                   personal de salud                      internet</w:t>
      </w:r>
    </w:p>
    <w:p w:rsidR="00D27914" w:rsidRPr="00D27914" w:rsidRDefault="00D27914" w:rsidP="00D27914">
      <w:pPr>
        <w:spacing w:line="360" w:lineRule="auto"/>
        <w:jc w:val="both"/>
        <w:rPr>
          <w:sz w:val="24"/>
          <w:szCs w:val="24"/>
          <w:lang w:val="es-BO"/>
        </w:rPr>
      </w:pPr>
      <w:r w:rsidRPr="00D27914">
        <w:rPr>
          <w:sz w:val="24"/>
          <w:szCs w:val="24"/>
          <w:lang w:val="es-BO"/>
        </w:rPr>
        <w:t>4¿Usted en sus relaciones sexuales utilizaría algún método anticonceptivo?</w:t>
      </w:r>
    </w:p>
    <w:p w:rsidR="00D27914" w:rsidRPr="00D27914" w:rsidRDefault="00D27914" w:rsidP="00D27914">
      <w:pPr>
        <w:spacing w:line="360" w:lineRule="auto"/>
        <w:jc w:val="both"/>
        <w:rPr>
          <w:sz w:val="24"/>
          <w:szCs w:val="24"/>
          <w:lang w:val="es-BO"/>
        </w:rPr>
      </w:pPr>
      <w:r w:rsidRPr="00D27914">
        <w:rPr>
          <w:sz w:val="24"/>
          <w:szCs w:val="24"/>
          <w:lang w:val="es-BO"/>
        </w:rPr>
        <w:t>Si                                   no                          a veces                              nunca</w:t>
      </w:r>
    </w:p>
    <w:p w:rsidR="00D27914" w:rsidRPr="00D27914" w:rsidRDefault="00D27914" w:rsidP="00D27914">
      <w:pPr>
        <w:spacing w:line="360" w:lineRule="auto"/>
        <w:jc w:val="both"/>
        <w:rPr>
          <w:sz w:val="24"/>
          <w:szCs w:val="24"/>
          <w:lang w:val="es-BO"/>
        </w:rPr>
      </w:pPr>
      <w:r w:rsidRPr="00D27914">
        <w:rPr>
          <w:sz w:val="24"/>
          <w:szCs w:val="24"/>
          <w:lang w:val="es-BO"/>
        </w:rPr>
        <w:t>5¿usted porque método anticonceptivo optaría para cuidarse en sus  relaciones sexuales? mencione</w:t>
      </w:r>
    </w:p>
    <w:p w:rsidR="00D27914" w:rsidRPr="00D27914" w:rsidRDefault="00D27914" w:rsidP="00D27914">
      <w:pPr>
        <w:spacing w:line="360" w:lineRule="auto"/>
        <w:jc w:val="both"/>
        <w:rPr>
          <w:sz w:val="24"/>
          <w:szCs w:val="24"/>
          <w:lang w:val="es-BO"/>
        </w:rPr>
      </w:pPr>
      <w:r w:rsidRPr="00D27914">
        <w:rPr>
          <w:sz w:val="24"/>
          <w:szCs w:val="24"/>
          <w:lang w:val="es-BO"/>
        </w:rPr>
        <w:t>R</w:t>
      </w:r>
    </w:p>
    <w:p w:rsidR="00D27914" w:rsidRPr="00D27914" w:rsidRDefault="00D27914" w:rsidP="00D27914">
      <w:pPr>
        <w:spacing w:line="360" w:lineRule="auto"/>
        <w:jc w:val="both"/>
        <w:rPr>
          <w:sz w:val="24"/>
          <w:szCs w:val="24"/>
          <w:lang w:val="es-BO"/>
        </w:rPr>
      </w:pPr>
      <w:r w:rsidRPr="00D27914">
        <w:rPr>
          <w:sz w:val="24"/>
          <w:szCs w:val="24"/>
          <w:lang w:val="es-BO"/>
        </w:rPr>
        <w:t>6¿Usted qué piensa de un embarazo no planificado en plena etapa de estudio?</w:t>
      </w:r>
    </w:p>
    <w:p w:rsidR="00D27914" w:rsidRPr="00D27914" w:rsidRDefault="00D27914" w:rsidP="00D27914">
      <w:pPr>
        <w:spacing w:line="360" w:lineRule="auto"/>
        <w:jc w:val="both"/>
        <w:rPr>
          <w:sz w:val="24"/>
          <w:szCs w:val="24"/>
          <w:lang w:val="es-BO"/>
        </w:rPr>
      </w:pPr>
      <w:r w:rsidRPr="00D27914">
        <w:rPr>
          <w:sz w:val="24"/>
          <w:szCs w:val="24"/>
          <w:lang w:val="es-BO"/>
        </w:rPr>
        <w:t>Bueno                               malo</w:t>
      </w:r>
    </w:p>
    <w:p w:rsidR="00D27914" w:rsidRPr="00D27914" w:rsidRDefault="00D27914" w:rsidP="00D27914">
      <w:pPr>
        <w:spacing w:line="360" w:lineRule="auto"/>
        <w:jc w:val="both"/>
        <w:rPr>
          <w:sz w:val="24"/>
          <w:szCs w:val="24"/>
          <w:lang w:val="es-BO"/>
        </w:rPr>
      </w:pPr>
      <w:r w:rsidRPr="00D27914">
        <w:rPr>
          <w:sz w:val="24"/>
          <w:szCs w:val="24"/>
          <w:lang w:val="es-BO"/>
        </w:rPr>
        <w:t>7¿Usted quisiera embarazarse en la etapa de estudio?</w:t>
      </w:r>
    </w:p>
    <w:p w:rsidR="00D27914" w:rsidRPr="00D27914" w:rsidRDefault="00D27914" w:rsidP="00D27914">
      <w:pPr>
        <w:spacing w:line="360" w:lineRule="auto"/>
        <w:jc w:val="both"/>
        <w:rPr>
          <w:sz w:val="24"/>
          <w:szCs w:val="24"/>
          <w:lang w:val="es-BO"/>
        </w:rPr>
      </w:pPr>
      <w:r w:rsidRPr="00D27914">
        <w:rPr>
          <w:sz w:val="24"/>
          <w:szCs w:val="24"/>
          <w:lang w:val="es-BO"/>
        </w:rPr>
        <w:t>Si                                       no</w:t>
      </w:r>
    </w:p>
    <w:p w:rsidR="00D27914" w:rsidRPr="00D27914" w:rsidRDefault="00D27914" w:rsidP="00D27914">
      <w:pPr>
        <w:spacing w:line="360" w:lineRule="auto"/>
        <w:jc w:val="both"/>
        <w:rPr>
          <w:sz w:val="24"/>
          <w:szCs w:val="24"/>
          <w:lang w:val="es-BO"/>
        </w:rPr>
      </w:pPr>
      <w:r w:rsidRPr="00D27914">
        <w:rPr>
          <w:sz w:val="24"/>
          <w:szCs w:val="24"/>
          <w:lang w:val="es-BO"/>
        </w:rPr>
        <w:t>8¿Usted en pleno embarazo pensaría dejar sus estudios?</w:t>
      </w:r>
    </w:p>
    <w:p w:rsidR="00D27914" w:rsidRPr="00D27914" w:rsidRDefault="00D27914" w:rsidP="00D27914">
      <w:pPr>
        <w:spacing w:line="360" w:lineRule="auto"/>
        <w:jc w:val="both"/>
        <w:rPr>
          <w:sz w:val="24"/>
          <w:szCs w:val="24"/>
          <w:lang w:val="es-BO"/>
        </w:rPr>
      </w:pPr>
      <w:r w:rsidRPr="00D27914">
        <w:rPr>
          <w:sz w:val="24"/>
          <w:szCs w:val="24"/>
          <w:lang w:val="es-BO"/>
        </w:rPr>
        <w:t>Si                                      no                        por un periodo de tiempo</w:t>
      </w:r>
    </w:p>
    <w:p w:rsidR="00D27914" w:rsidRPr="00D27914" w:rsidRDefault="00D27914" w:rsidP="00D27914">
      <w:pPr>
        <w:spacing w:line="360" w:lineRule="auto"/>
        <w:jc w:val="both"/>
        <w:rPr>
          <w:sz w:val="24"/>
          <w:szCs w:val="24"/>
          <w:lang w:val="es-BO"/>
        </w:rPr>
      </w:pPr>
      <w:r w:rsidRPr="00D27914">
        <w:rPr>
          <w:sz w:val="24"/>
          <w:szCs w:val="24"/>
          <w:lang w:val="es-BO"/>
        </w:rPr>
        <w:t>9¿Usted en su embarazo no planificado pensaría en abortar?</w:t>
      </w:r>
    </w:p>
    <w:p w:rsidR="00D27914" w:rsidRPr="00D27914" w:rsidRDefault="00D27914" w:rsidP="00D27914">
      <w:pPr>
        <w:spacing w:line="360" w:lineRule="auto"/>
        <w:jc w:val="both"/>
        <w:rPr>
          <w:sz w:val="24"/>
          <w:szCs w:val="24"/>
          <w:lang w:val="es-BO"/>
        </w:rPr>
      </w:pPr>
      <w:r w:rsidRPr="00D27914">
        <w:rPr>
          <w:sz w:val="24"/>
          <w:szCs w:val="24"/>
          <w:lang w:val="es-BO"/>
        </w:rPr>
        <w:t>Si                                      no</w:t>
      </w:r>
    </w:p>
    <w:p w:rsidR="00D27914" w:rsidRPr="00D27914" w:rsidRDefault="00D27914" w:rsidP="00D27914">
      <w:pPr>
        <w:spacing w:line="360" w:lineRule="auto"/>
        <w:jc w:val="both"/>
        <w:rPr>
          <w:sz w:val="24"/>
          <w:szCs w:val="24"/>
          <w:lang w:val="es-BO"/>
        </w:rPr>
      </w:pPr>
      <w:r w:rsidRPr="00D27914">
        <w:rPr>
          <w:sz w:val="24"/>
          <w:szCs w:val="24"/>
          <w:lang w:val="es-BO"/>
        </w:rPr>
        <w:t>10</w:t>
      </w:r>
      <w:proofErr w:type="gramStart"/>
      <w:r w:rsidRPr="00D27914">
        <w:rPr>
          <w:sz w:val="24"/>
          <w:szCs w:val="24"/>
          <w:lang w:val="es-BO"/>
        </w:rPr>
        <w:t>¿</w:t>
      </w:r>
      <w:proofErr w:type="gramEnd"/>
      <w:r w:rsidRPr="00D27914">
        <w:rPr>
          <w:sz w:val="24"/>
          <w:szCs w:val="24"/>
          <w:lang w:val="es-BO"/>
        </w:rPr>
        <w:t>Usted  qué pensaría o piensa hacer acerca  de su embarazo y sus estudios</w:t>
      </w:r>
    </w:p>
    <w:p w:rsidR="00D27914" w:rsidRPr="00D27914" w:rsidRDefault="00D27914" w:rsidP="00D27914">
      <w:pPr>
        <w:spacing w:line="360" w:lineRule="auto"/>
        <w:jc w:val="both"/>
        <w:rPr>
          <w:sz w:val="24"/>
          <w:szCs w:val="24"/>
          <w:lang w:val="es-BO"/>
        </w:rPr>
      </w:pPr>
      <w:r w:rsidRPr="00D27914">
        <w:rPr>
          <w:sz w:val="24"/>
          <w:szCs w:val="24"/>
          <w:lang w:val="es-BO"/>
        </w:rPr>
        <w:t xml:space="preserve">- Dejar sus estudios hasta que pase su etapa de embarazo                                             </w:t>
      </w:r>
    </w:p>
    <w:p w:rsidR="00D27914" w:rsidRPr="00D27914" w:rsidRDefault="00D27914" w:rsidP="00D27914">
      <w:pPr>
        <w:spacing w:line="360" w:lineRule="auto"/>
        <w:jc w:val="both"/>
        <w:rPr>
          <w:sz w:val="24"/>
          <w:szCs w:val="24"/>
          <w:lang w:val="es-BO"/>
        </w:rPr>
      </w:pPr>
      <w:r w:rsidRPr="00D27914">
        <w:rPr>
          <w:sz w:val="24"/>
          <w:szCs w:val="24"/>
          <w:lang w:val="es-BO"/>
        </w:rPr>
        <w:t>-Continuar con sus estudios y el embarazo</w:t>
      </w:r>
    </w:p>
    <w:p w:rsidR="00D27914" w:rsidRPr="00D27914" w:rsidRDefault="00D27914" w:rsidP="00D27914">
      <w:pPr>
        <w:spacing w:line="360" w:lineRule="auto"/>
        <w:jc w:val="both"/>
        <w:rPr>
          <w:sz w:val="24"/>
          <w:szCs w:val="24"/>
          <w:lang w:val="es-BO"/>
        </w:rPr>
      </w:pPr>
      <w:r w:rsidRPr="00D27914">
        <w:rPr>
          <w:sz w:val="24"/>
          <w:szCs w:val="24"/>
          <w:lang w:val="es-BO"/>
        </w:rPr>
        <w:t xml:space="preserve"> -Trabajar y continuar con sus estudios y el embarazo</w:t>
      </w:r>
    </w:p>
    <w:p w:rsidR="00D27914" w:rsidRPr="00D27914" w:rsidRDefault="00D27914" w:rsidP="00D27914">
      <w:pPr>
        <w:jc w:val="center"/>
        <w:rPr>
          <w:b/>
          <w:sz w:val="24"/>
          <w:lang w:val="es-BO"/>
        </w:rPr>
      </w:pPr>
      <w:r w:rsidRPr="00D27914">
        <w:rPr>
          <w:b/>
          <w:sz w:val="24"/>
          <w:lang w:val="es-BO"/>
        </w:rPr>
        <w:t>GRACIAS!!</w:t>
      </w:r>
    </w:p>
    <w:sectPr w:rsidR="00D27914" w:rsidRPr="00D27914" w:rsidSect="00BC6F88">
      <w:headerReference w:type="default" r:id="rId183"/>
      <w:footerReference w:type="default" r:id="rId184"/>
      <w:pgSz w:w="12240" w:h="15840"/>
      <w:pgMar w:top="1417" w:right="1608" w:bottom="426"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519" w:rsidRDefault="000F2519" w:rsidP="00890959">
      <w:r>
        <w:separator/>
      </w:r>
    </w:p>
  </w:endnote>
  <w:endnote w:type="continuationSeparator" w:id="0">
    <w:p w:rsidR="000F2519" w:rsidRDefault="000F2519" w:rsidP="00890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259" w:rsidRDefault="00AE425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519" w:rsidRDefault="000F2519">
    <w:pPr>
      <w:pStyle w:val="Piedepgina"/>
      <w:jc w:val="right"/>
    </w:pPr>
  </w:p>
  <w:p w:rsidR="000F2519" w:rsidRDefault="000F2519">
    <w:pPr>
      <w:pStyle w:val="Piedepgina"/>
      <w:jc w:val="right"/>
    </w:pPr>
  </w:p>
  <w:p w:rsidR="000F2519" w:rsidRDefault="000F2519">
    <w:pPr>
      <w:pStyle w:val="Piedepgina"/>
      <w:jc w:val="right"/>
    </w:pPr>
  </w:p>
  <w:p w:rsidR="000F2519" w:rsidRDefault="000F2519">
    <w:pPr>
      <w:pStyle w:val="Piedepgina"/>
      <w:jc w:val="right"/>
    </w:pPr>
  </w:p>
  <w:p w:rsidR="000F2519" w:rsidRDefault="000F2519" w:rsidP="00706D7F">
    <w:pPr>
      <w:pStyle w:val="Piedep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259" w:rsidRDefault="00AE4259">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931151"/>
      <w:docPartObj>
        <w:docPartGallery w:val="Page Numbers (Bottom of Page)"/>
        <w:docPartUnique/>
      </w:docPartObj>
    </w:sdtPr>
    <w:sdtEndPr/>
    <w:sdtContent>
      <w:p w:rsidR="000F2519" w:rsidRPr="00127FBB" w:rsidRDefault="000F2519" w:rsidP="000110D1">
        <w:pPr>
          <w:pStyle w:val="Piedepgina"/>
          <w:jc w:val="right"/>
        </w:pPr>
        <w:r w:rsidRPr="00127FBB">
          <w:t xml:space="preserve"> </w:t>
        </w:r>
        <w:r w:rsidRPr="00127FBB">
          <w:fldChar w:fldCharType="begin"/>
        </w:r>
        <w:r w:rsidRPr="00127FBB">
          <w:instrText>PAGE   \* MERGEFORMAT</w:instrText>
        </w:r>
        <w:r w:rsidRPr="00127FBB">
          <w:fldChar w:fldCharType="separate"/>
        </w:r>
        <w:r w:rsidR="006B3B79" w:rsidRPr="006B3B79">
          <w:rPr>
            <w:noProof/>
            <w:lang w:val="es-ES"/>
          </w:rPr>
          <w:t>4</w:t>
        </w:r>
        <w:r w:rsidRPr="00127FBB">
          <w:rPr>
            <w:noProof/>
            <w:lang w:val="es-ES"/>
          </w:rPr>
          <w:fldChar w:fldCharType="end"/>
        </w:r>
        <w:r w:rsidRPr="00127FBB">
          <w:rPr>
            <w:noProof/>
            <w:lang w:val="es-ES"/>
          </w:rPr>
          <w:t xml:space="preserve">                              Autor: Enrrique Morales Frances</w:t>
        </w:r>
      </w:p>
    </w:sdtContent>
  </w:sdt>
  <w:p w:rsidR="000F2519" w:rsidRDefault="000F2519">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3414605"/>
      <w:docPartObj>
        <w:docPartGallery w:val="Page Numbers (Bottom of Page)"/>
        <w:docPartUnique/>
      </w:docPartObj>
    </w:sdtPr>
    <w:sdtEndPr/>
    <w:sdtContent>
      <w:p w:rsidR="00D27914" w:rsidRPr="00127FBB" w:rsidRDefault="00D27914" w:rsidP="00AE4259">
        <w:pPr>
          <w:pStyle w:val="Piedepgina"/>
        </w:pPr>
        <w:r w:rsidRPr="00127FBB">
          <w:t xml:space="preserve"> </w:t>
        </w:r>
        <w:r w:rsidRPr="00127FBB">
          <w:rPr>
            <w:noProof/>
            <w:lang w:val="es-ES"/>
          </w:rPr>
          <w:t xml:space="preserve">                          </w:t>
        </w:r>
      </w:p>
    </w:sdtContent>
  </w:sdt>
  <w:p w:rsidR="00D27914" w:rsidRDefault="00D2791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519" w:rsidRDefault="000F2519" w:rsidP="00890959">
      <w:r>
        <w:separator/>
      </w:r>
    </w:p>
  </w:footnote>
  <w:footnote w:type="continuationSeparator" w:id="0">
    <w:p w:rsidR="000F2519" w:rsidRDefault="000F2519" w:rsidP="008909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259" w:rsidRDefault="00AE425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259" w:rsidRDefault="00AE4259">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259" w:rsidRDefault="00AE4259">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914" w:rsidRDefault="00D27914">
    <w:pPr>
      <w:pStyle w:val="Encabezado"/>
    </w:pPr>
  </w:p>
  <w:p w:rsidR="00D27914" w:rsidRDefault="00D2791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13D4E"/>
    <w:multiLevelType w:val="hybridMultilevel"/>
    <w:tmpl w:val="B156E06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251354E"/>
    <w:multiLevelType w:val="hybridMultilevel"/>
    <w:tmpl w:val="A75AD0CE"/>
    <w:lvl w:ilvl="0" w:tplc="FD9C170E">
      <w:start w:val="1"/>
      <w:numFmt w:val="decimal"/>
      <w:lvlText w:val="%1."/>
      <w:lvlJc w:val="left"/>
      <w:pPr>
        <w:ind w:left="1614" w:hanging="360"/>
      </w:pPr>
      <w:rPr>
        <w:rFonts w:hint="default"/>
        <w:b/>
      </w:rPr>
    </w:lvl>
    <w:lvl w:ilvl="1" w:tplc="1A9C192A">
      <w:numFmt w:val="bullet"/>
      <w:lvlText w:val="•"/>
      <w:lvlJc w:val="left"/>
      <w:pPr>
        <w:ind w:left="2664" w:hanging="690"/>
      </w:pPr>
      <w:rPr>
        <w:rFonts w:ascii="Arial" w:eastAsia="Times New Roman" w:hAnsi="Arial" w:cs="Arial" w:hint="default"/>
        <w:b/>
      </w:rPr>
    </w:lvl>
    <w:lvl w:ilvl="2" w:tplc="400A001B" w:tentative="1">
      <w:start w:val="1"/>
      <w:numFmt w:val="lowerRoman"/>
      <w:lvlText w:val="%3."/>
      <w:lvlJc w:val="right"/>
      <w:pPr>
        <w:ind w:left="3054" w:hanging="180"/>
      </w:pPr>
    </w:lvl>
    <w:lvl w:ilvl="3" w:tplc="400A000F" w:tentative="1">
      <w:start w:val="1"/>
      <w:numFmt w:val="decimal"/>
      <w:lvlText w:val="%4."/>
      <w:lvlJc w:val="left"/>
      <w:pPr>
        <w:ind w:left="3774" w:hanging="360"/>
      </w:pPr>
    </w:lvl>
    <w:lvl w:ilvl="4" w:tplc="400A0019" w:tentative="1">
      <w:start w:val="1"/>
      <w:numFmt w:val="lowerLetter"/>
      <w:lvlText w:val="%5."/>
      <w:lvlJc w:val="left"/>
      <w:pPr>
        <w:ind w:left="4494" w:hanging="360"/>
      </w:pPr>
    </w:lvl>
    <w:lvl w:ilvl="5" w:tplc="400A001B" w:tentative="1">
      <w:start w:val="1"/>
      <w:numFmt w:val="lowerRoman"/>
      <w:lvlText w:val="%6."/>
      <w:lvlJc w:val="right"/>
      <w:pPr>
        <w:ind w:left="5214" w:hanging="180"/>
      </w:pPr>
    </w:lvl>
    <w:lvl w:ilvl="6" w:tplc="400A000F" w:tentative="1">
      <w:start w:val="1"/>
      <w:numFmt w:val="decimal"/>
      <w:lvlText w:val="%7."/>
      <w:lvlJc w:val="left"/>
      <w:pPr>
        <w:ind w:left="5934" w:hanging="360"/>
      </w:pPr>
    </w:lvl>
    <w:lvl w:ilvl="7" w:tplc="400A0019" w:tentative="1">
      <w:start w:val="1"/>
      <w:numFmt w:val="lowerLetter"/>
      <w:lvlText w:val="%8."/>
      <w:lvlJc w:val="left"/>
      <w:pPr>
        <w:ind w:left="6654" w:hanging="360"/>
      </w:pPr>
    </w:lvl>
    <w:lvl w:ilvl="8" w:tplc="400A001B" w:tentative="1">
      <w:start w:val="1"/>
      <w:numFmt w:val="lowerRoman"/>
      <w:lvlText w:val="%9."/>
      <w:lvlJc w:val="right"/>
      <w:pPr>
        <w:ind w:left="7374" w:hanging="180"/>
      </w:pPr>
    </w:lvl>
  </w:abstractNum>
  <w:abstractNum w:abstractNumId="2">
    <w:nsid w:val="2CBD7FC1"/>
    <w:multiLevelType w:val="hybridMultilevel"/>
    <w:tmpl w:val="B914B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14A2E8C"/>
    <w:multiLevelType w:val="hybridMultilevel"/>
    <w:tmpl w:val="E092E5F0"/>
    <w:lvl w:ilvl="0" w:tplc="0C0A0001">
      <w:start w:val="1"/>
      <w:numFmt w:val="bullet"/>
      <w:lvlText w:val=""/>
      <w:lvlJc w:val="left"/>
      <w:pPr>
        <w:ind w:left="751" w:hanging="360"/>
      </w:pPr>
      <w:rPr>
        <w:rFonts w:ascii="Symbol" w:hAnsi="Symbol" w:hint="default"/>
      </w:rPr>
    </w:lvl>
    <w:lvl w:ilvl="1" w:tplc="0C0A0003" w:tentative="1">
      <w:start w:val="1"/>
      <w:numFmt w:val="bullet"/>
      <w:lvlText w:val="o"/>
      <w:lvlJc w:val="left"/>
      <w:pPr>
        <w:ind w:left="1471" w:hanging="360"/>
      </w:pPr>
      <w:rPr>
        <w:rFonts w:ascii="Courier New" w:hAnsi="Courier New" w:cs="Courier New" w:hint="default"/>
      </w:rPr>
    </w:lvl>
    <w:lvl w:ilvl="2" w:tplc="0C0A0005" w:tentative="1">
      <w:start w:val="1"/>
      <w:numFmt w:val="bullet"/>
      <w:lvlText w:val=""/>
      <w:lvlJc w:val="left"/>
      <w:pPr>
        <w:ind w:left="2191" w:hanging="360"/>
      </w:pPr>
      <w:rPr>
        <w:rFonts w:ascii="Wingdings" w:hAnsi="Wingdings" w:hint="default"/>
      </w:rPr>
    </w:lvl>
    <w:lvl w:ilvl="3" w:tplc="0C0A0001" w:tentative="1">
      <w:start w:val="1"/>
      <w:numFmt w:val="bullet"/>
      <w:lvlText w:val=""/>
      <w:lvlJc w:val="left"/>
      <w:pPr>
        <w:ind w:left="2911" w:hanging="360"/>
      </w:pPr>
      <w:rPr>
        <w:rFonts w:ascii="Symbol" w:hAnsi="Symbol" w:hint="default"/>
      </w:rPr>
    </w:lvl>
    <w:lvl w:ilvl="4" w:tplc="0C0A0003" w:tentative="1">
      <w:start w:val="1"/>
      <w:numFmt w:val="bullet"/>
      <w:lvlText w:val="o"/>
      <w:lvlJc w:val="left"/>
      <w:pPr>
        <w:ind w:left="3631" w:hanging="360"/>
      </w:pPr>
      <w:rPr>
        <w:rFonts w:ascii="Courier New" w:hAnsi="Courier New" w:cs="Courier New" w:hint="default"/>
      </w:rPr>
    </w:lvl>
    <w:lvl w:ilvl="5" w:tplc="0C0A0005" w:tentative="1">
      <w:start w:val="1"/>
      <w:numFmt w:val="bullet"/>
      <w:lvlText w:val=""/>
      <w:lvlJc w:val="left"/>
      <w:pPr>
        <w:ind w:left="4351" w:hanging="360"/>
      </w:pPr>
      <w:rPr>
        <w:rFonts w:ascii="Wingdings" w:hAnsi="Wingdings" w:hint="default"/>
      </w:rPr>
    </w:lvl>
    <w:lvl w:ilvl="6" w:tplc="0C0A0001" w:tentative="1">
      <w:start w:val="1"/>
      <w:numFmt w:val="bullet"/>
      <w:lvlText w:val=""/>
      <w:lvlJc w:val="left"/>
      <w:pPr>
        <w:ind w:left="5071" w:hanging="360"/>
      </w:pPr>
      <w:rPr>
        <w:rFonts w:ascii="Symbol" w:hAnsi="Symbol" w:hint="default"/>
      </w:rPr>
    </w:lvl>
    <w:lvl w:ilvl="7" w:tplc="0C0A0003" w:tentative="1">
      <w:start w:val="1"/>
      <w:numFmt w:val="bullet"/>
      <w:lvlText w:val="o"/>
      <w:lvlJc w:val="left"/>
      <w:pPr>
        <w:ind w:left="5791" w:hanging="360"/>
      </w:pPr>
      <w:rPr>
        <w:rFonts w:ascii="Courier New" w:hAnsi="Courier New" w:cs="Courier New" w:hint="default"/>
      </w:rPr>
    </w:lvl>
    <w:lvl w:ilvl="8" w:tplc="0C0A0005" w:tentative="1">
      <w:start w:val="1"/>
      <w:numFmt w:val="bullet"/>
      <w:lvlText w:val=""/>
      <w:lvlJc w:val="left"/>
      <w:pPr>
        <w:ind w:left="6511" w:hanging="360"/>
      </w:pPr>
      <w:rPr>
        <w:rFonts w:ascii="Wingdings" w:hAnsi="Wingdings" w:hint="default"/>
      </w:rPr>
    </w:lvl>
  </w:abstractNum>
  <w:abstractNum w:abstractNumId="4">
    <w:nsid w:val="32720B2D"/>
    <w:multiLevelType w:val="multilevel"/>
    <w:tmpl w:val="D83AD72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4E914DE"/>
    <w:multiLevelType w:val="hybridMultilevel"/>
    <w:tmpl w:val="9CF620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EDD5D85"/>
    <w:multiLevelType w:val="hybridMultilevel"/>
    <w:tmpl w:val="FE36F07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48121522"/>
    <w:multiLevelType w:val="hybridMultilevel"/>
    <w:tmpl w:val="EC7A9E66"/>
    <w:lvl w:ilvl="0" w:tplc="0C0A0001">
      <w:start w:val="1"/>
      <w:numFmt w:val="bullet"/>
      <w:lvlText w:val=""/>
      <w:lvlJc w:val="left"/>
      <w:pPr>
        <w:ind w:left="797" w:hanging="360"/>
      </w:pPr>
      <w:rPr>
        <w:rFonts w:ascii="Symbol" w:hAnsi="Symbol" w:hint="default"/>
      </w:rPr>
    </w:lvl>
    <w:lvl w:ilvl="1" w:tplc="0C0A0003" w:tentative="1">
      <w:start w:val="1"/>
      <w:numFmt w:val="bullet"/>
      <w:lvlText w:val="o"/>
      <w:lvlJc w:val="left"/>
      <w:pPr>
        <w:ind w:left="1517" w:hanging="360"/>
      </w:pPr>
      <w:rPr>
        <w:rFonts w:ascii="Courier New" w:hAnsi="Courier New" w:cs="Courier New" w:hint="default"/>
      </w:rPr>
    </w:lvl>
    <w:lvl w:ilvl="2" w:tplc="0C0A0005" w:tentative="1">
      <w:start w:val="1"/>
      <w:numFmt w:val="bullet"/>
      <w:lvlText w:val=""/>
      <w:lvlJc w:val="left"/>
      <w:pPr>
        <w:ind w:left="2237" w:hanging="360"/>
      </w:pPr>
      <w:rPr>
        <w:rFonts w:ascii="Wingdings" w:hAnsi="Wingdings" w:hint="default"/>
      </w:rPr>
    </w:lvl>
    <w:lvl w:ilvl="3" w:tplc="0C0A0001" w:tentative="1">
      <w:start w:val="1"/>
      <w:numFmt w:val="bullet"/>
      <w:lvlText w:val=""/>
      <w:lvlJc w:val="left"/>
      <w:pPr>
        <w:ind w:left="2957" w:hanging="360"/>
      </w:pPr>
      <w:rPr>
        <w:rFonts w:ascii="Symbol" w:hAnsi="Symbol" w:hint="default"/>
      </w:rPr>
    </w:lvl>
    <w:lvl w:ilvl="4" w:tplc="0C0A0003" w:tentative="1">
      <w:start w:val="1"/>
      <w:numFmt w:val="bullet"/>
      <w:lvlText w:val="o"/>
      <w:lvlJc w:val="left"/>
      <w:pPr>
        <w:ind w:left="3677" w:hanging="360"/>
      </w:pPr>
      <w:rPr>
        <w:rFonts w:ascii="Courier New" w:hAnsi="Courier New" w:cs="Courier New" w:hint="default"/>
      </w:rPr>
    </w:lvl>
    <w:lvl w:ilvl="5" w:tplc="0C0A0005" w:tentative="1">
      <w:start w:val="1"/>
      <w:numFmt w:val="bullet"/>
      <w:lvlText w:val=""/>
      <w:lvlJc w:val="left"/>
      <w:pPr>
        <w:ind w:left="4397" w:hanging="360"/>
      </w:pPr>
      <w:rPr>
        <w:rFonts w:ascii="Wingdings" w:hAnsi="Wingdings" w:hint="default"/>
      </w:rPr>
    </w:lvl>
    <w:lvl w:ilvl="6" w:tplc="0C0A0001" w:tentative="1">
      <w:start w:val="1"/>
      <w:numFmt w:val="bullet"/>
      <w:lvlText w:val=""/>
      <w:lvlJc w:val="left"/>
      <w:pPr>
        <w:ind w:left="5117" w:hanging="360"/>
      </w:pPr>
      <w:rPr>
        <w:rFonts w:ascii="Symbol" w:hAnsi="Symbol" w:hint="default"/>
      </w:rPr>
    </w:lvl>
    <w:lvl w:ilvl="7" w:tplc="0C0A0003" w:tentative="1">
      <w:start w:val="1"/>
      <w:numFmt w:val="bullet"/>
      <w:lvlText w:val="o"/>
      <w:lvlJc w:val="left"/>
      <w:pPr>
        <w:ind w:left="5837" w:hanging="360"/>
      </w:pPr>
      <w:rPr>
        <w:rFonts w:ascii="Courier New" w:hAnsi="Courier New" w:cs="Courier New" w:hint="default"/>
      </w:rPr>
    </w:lvl>
    <w:lvl w:ilvl="8" w:tplc="0C0A0005" w:tentative="1">
      <w:start w:val="1"/>
      <w:numFmt w:val="bullet"/>
      <w:lvlText w:val=""/>
      <w:lvlJc w:val="left"/>
      <w:pPr>
        <w:ind w:left="6557" w:hanging="360"/>
      </w:pPr>
      <w:rPr>
        <w:rFonts w:ascii="Wingdings" w:hAnsi="Wingdings" w:hint="default"/>
      </w:rPr>
    </w:lvl>
  </w:abstractNum>
  <w:abstractNum w:abstractNumId="8">
    <w:nsid w:val="490B5C6A"/>
    <w:multiLevelType w:val="multilevel"/>
    <w:tmpl w:val="2696B336"/>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
    <w:nsid w:val="4B0533E9"/>
    <w:multiLevelType w:val="hybridMultilevel"/>
    <w:tmpl w:val="4F0A897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18E000E"/>
    <w:multiLevelType w:val="hybridMultilevel"/>
    <w:tmpl w:val="79B45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456027"/>
    <w:multiLevelType w:val="hybridMultilevel"/>
    <w:tmpl w:val="0D480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CF734D8"/>
    <w:multiLevelType w:val="hybridMultilevel"/>
    <w:tmpl w:val="20968ECC"/>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D000727"/>
    <w:multiLevelType w:val="multilevel"/>
    <w:tmpl w:val="47EEEE5A"/>
    <w:lvl w:ilvl="0">
      <w:start w:val="7"/>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7305F43"/>
    <w:multiLevelType w:val="hybridMultilevel"/>
    <w:tmpl w:val="61985C8C"/>
    <w:lvl w:ilvl="0" w:tplc="C89A5170">
      <w:start w:val="1"/>
      <w:numFmt w:val="decimal"/>
      <w:lvlText w:val="%1."/>
      <w:lvlJc w:val="left"/>
      <w:pPr>
        <w:ind w:left="278" w:hanging="360"/>
      </w:pPr>
      <w:rPr>
        <w:rFonts w:hint="default"/>
      </w:rPr>
    </w:lvl>
    <w:lvl w:ilvl="1" w:tplc="400A0019" w:tentative="1">
      <w:start w:val="1"/>
      <w:numFmt w:val="lowerLetter"/>
      <w:lvlText w:val="%2."/>
      <w:lvlJc w:val="left"/>
      <w:pPr>
        <w:ind w:left="998" w:hanging="360"/>
      </w:pPr>
    </w:lvl>
    <w:lvl w:ilvl="2" w:tplc="400A001B" w:tentative="1">
      <w:start w:val="1"/>
      <w:numFmt w:val="lowerRoman"/>
      <w:lvlText w:val="%3."/>
      <w:lvlJc w:val="right"/>
      <w:pPr>
        <w:ind w:left="1718" w:hanging="180"/>
      </w:pPr>
    </w:lvl>
    <w:lvl w:ilvl="3" w:tplc="400A000F" w:tentative="1">
      <w:start w:val="1"/>
      <w:numFmt w:val="decimal"/>
      <w:lvlText w:val="%4."/>
      <w:lvlJc w:val="left"/>
      <w:pPr>
        <w:ind w:left="2438" w:hanging="360"/>
      </w:pPr>
    </w:lvl>
    <w:lvl w:ilvl="4" w:tplc="400A0019" w:tentative="1">
      <w:start w:val="1"/>
      <w:numFmt w:val="lowerLetter"/>
      <w:lvlText w:val="%5."/>
      <w:lvlJc w:val="left"/>
      <w:pPr>
        <w:ind w:left="3158" w:hanging="360"/>
      </w:pPr>
    </w:lvl>
    <w:lvl w:ilvl="5" w:tplc="400A001B" w:tentative="1">
      <w:start w:val="1"/>
      <w:numFmt w:val="lowerRoman"/>
      <w:lvlText w:val="%6."/>
      <w:lvlJc w:val="right"/>
      <w:pPr>
        <w:ind w:left="3878" w:hanging="180"/>
      </w:pPr>
    </w:lvl>
    <w:lvl w:ilvl="6" w:tplc="400A000F" w:tentative="1">
      <w:start w:val="1"/>
      <w:numFmt w:val="decimal"/>
      <w:lvlText w:val="%7."/>
      <w:lvlJc w:val="left"/>
      <w:pPr>
        <w:ind w:left="4598" w:hanging="360"/>
      </w:pPr>
    </w:lvl>
    <w:lvl w:ilvl="7" w:tplc="400A0019" w:tentative="1">
      <w:start w:val="1"/>
      <w:numFmt w:val="lowerLetter"/>
      <w:lvlText w:val="%8."/>
      <w:lvlJc w:val="left"/>
      <w:pPr>
        <w:ind w:left="5318" w:hanging="360"/>
      </w:pPr>
    </w:lvl>
    <w:lvl w:ilvl="8" w:tplc="400A001B" w:tentative="1">
      <w:start w:val="1"/>
      <w:numFmt w:val="lowerRoman"/>
      <w:lvlText w:val="%9."/>
      <w:lvlJc w:val="right"/>
      <w:pPr>
        <w:ind w:left="6038" w:hanging="180"/>
      </w:pPr>
    </w:lvl>
  </w:abstractNum>
  <w:abstractNum w:abstractNumId="15">
    <w:nsid w:val="70A942B1"/>
    <w:multiLevelType w:val="multilevel"/>
    <w:tmpl w:val="02C8FCAA"/>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200495E"/>
    <w:multiLevelType w:val="hybridMultilevel"/>
    <w:tmpl w:val="BF6E5764"/>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74F80FBA"/>
    <w:multiLevelType w:val="hybridMultilevel"/>
    <w:tmpl w:val="7CD43BF8"/>
    <w:lvl w:ilvl="0" w:tplc="E26279D6">
      <w:start w:val="4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A2D655B"/>
    <w:multiLevelType w:val="hybridMultilevel"/>
    <w:tmpl w:val="318AC610"/>
    <w:lvl w:ilvl="0" w:tplc="400A0009">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7D1149A3"/>
    <w:multiLevelType w:val="multilevel"/>
    <w:tmpl w:val="8648010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D6850FB"/>
    <w:multiLevelType w:val="multilevel"/>
    <w:tmpl w:val="E97A8D90"/>
    <w:lvl w:ilvl="0">
      <w:start w:val="7"/>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9"/>
  </w:num>
  <w:num w:numId="3">
    <w:abstractNumId w:val="5"/>
  </w:num>
  <w:num w:numId="4">
    <w:abstractNumId w:val="0"/>
  </w:num>
  <w:num w:numId="5">
    <w:abstractNumId w:val="1"/>
  </w:num>
  <w:num w:numId="6">
    <w:abstractNumId w:val="15"/>
  </w:num>
  <w:num w:numId="7">
    <w:abstractNumId w:val="6"/>
  </w:num>
  <w:num w:numId="8">
    <w:abstractNumId w:val="16"/>
  </w:num>
  <w:num w:numId="9">
    <w:abstractNumId w:val="14"/>
  </w:num>
  <w:num w:numId="10">
    <w:abstractNumId w:val="8"/>
  </w:num>
  <w:num w:numId="11">
    <w:abstractNumId w:val="17"/>
  </w:num>
  <w:num w:numId="12">
    <w:abstractNumId w:val="3"/>
  </w:num>
  <w:num w:numId="13">
    <w:abstractNumId w:val="12"/>
  </w:num>
  <w:num w:numId="14">
    <w:abstractNumId w:val="10"/>
  </w:num>
  <w:num w:numId="15">
    <w:abstractNumId w:val="7"/>
  </w:num>
  <w:num w:numId="16">
    <w:abstractNumId w:val="11"/>
  </w:num>
  <w:num w:numId="17">
    <w:abstractNumId w:val="2"/>
  </w:num>
  <w:num w:numId="18">
    <w:abstractNumId w:val="18"/>
  </w:num>
  <w:num w:numId="19">
    <w:abstractNumId w:val="4"/>
  </w:num>
  <w:num w:numId="20">
    <w:abstractNumId w:val="13"/>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2"/>
  </w:compat>
  <w:rsids>
    <w:rsidRoot w:val="00764190"/>
    <w:rsid w:val="00000517"/>
    <w:rsid w:val="00001324"/>
    <w:rsid w:val="000034E5"/>
    <w:rsid w:val="000110D1"/>
    <w:rsid w:val="0001346B"/>
    <w:rsid w:val="00016A33"/>
    <w:rsid w:val="00027BA5"/>
    <w:rsid w:val="00033BF6"/>
    <w:rsid w:val="000633FC"/>
    <w:rsid w:val="00085EB0"/>
    <w:rsid w:val="00090B7D"/>
    <w:rsid w:val="00092CCC"/>
    <w:rsid w:val="00093A15"/>
    <w:rsid w:val="00093D25"/>
    <w:rsid w:val="0009649B"/>
    <w:rsid w:val="0009680C"/>
    <w:rsid w:val="00097CFE"/>
    <w:rsid w:val="000A36E2"/>
    <w:rsid w:val="000A79F6"/>
    <w:rsid w:val="000B4AAE"/>
    <w:rsid w:val="000C1465"/>
    <w:rsid w:val="000D2EB5"/>
    <w:rsid w:val="000D4736"/>
    <w:rsid w:val="000E635C"/>
    <w:rsid w:val="000F2519"/>
    <w:rsid w:val="000F58AF"/>
    <w:rsid w:val="00100397"/>
    <w:rsid w:val="00126190"/>
    <w:rsid w:val="001266DE"/>
    <w:rsid w:val="00127FBB"/>
    <w:rsid w:val="001325E6"/>
    <w:rsid w:val="00161AAC"/>
    <w:rsid w:val="00163CDE"/>
    <w:rsid w:val="00172814"/>
    <w:rsid w:val="001754C0"/>
    <w:rsid w:val="001943A3"/>
    <w:rsid w:val="00197899"/>
    <w:rsid w:val="001B3895"/>
    <w:rsid w:val="001B593F"/>
    <w:rsid w:val="001D3B7B"/>
    <w:rsid w:val="001D3ECE"/>
    <w:rsid w:val="001D7D2E"/>
    <w:rsid w:val="001E4F53"/>
    <w:rsid w:val="001E55CD"/>
    <w:rsid w:val="001E6F28"/>
    <w:rsid w:val="001E7542"/>
    <w:rsid w:val="001F0A96"/>
    <w:rsid w:val="001F52D0"/>
    <w:rsid w:val="00210463"/>
    <w:rsid w:val="0021344B"/>
    <w:rsid w:val="00214474"/>
    <w:rsid w:val="002156F3"/>
    <w:rsid w:val="002157F1"/>
    <w:rsid w:val="00227B09"/>
    <w:rsid w:val="00232E59"/>
    <w:rsid w:val="002354EA"/>
    <w:rsid w:val="00236FD5"/>
    <w:rsid w:val="0024001E"/>
    <w:rsid w:val="00257E6B"/>
    <w:rsid w:val="00285BC9"/>
    <w:rsid w:val="00287A22"/>
    <w:rsid w:val="002949BB"/>
    <w:rsid w:val="002A120B"/>
    <w:rsid w:val="002A304D"/>
    <w:rsid w:val="002B268B"/>
    <w:rsid w:val="002B6DBD"/>
    <w:rsid w:val="002C5815"/>
    <w:rsid w:val="002D14E7"/>
    <w:rsid w:val="002D690A"/>
    <w:rsid w:val="002D7735"/>
    <w:rsid w:val="002F27EC"/>
    <w:rsid w:val="002F688F"/>
    <w:rsid w:val="00322D8D"/>
    <w:rsid w:val="00327D83"/>
    <w:rsid w:val="00332489"/>
    <w:rsid w:val="0033324E"/>
    <w:rsid w:val="00334C09"/>
    <w:rsid w:val="0034566A"/>
    <w:rsid w:val="00353A71"/>
    <w:rsid w:val="003576DA"/>
    <w:rsid w:val="00362C11"/>
    <w:rsid w:val="003657C1"/>
    <w:rsid w:val="00366E6E"/>
    <w:rsid w:val="00371F56"/>
    <w:rsid w:val="003807B0"/>
    <w:rsid w:val="00380F46"/>
    <w:rsid w:val="00390BD8"/>
    <w:rsid w:val="00393C2D"/>
    <w:rsid w:val="00394171"/>
    <w:rsid w:val="003C1101"/>
    <w:rsid w:val="003D0C97"/>
    <w:rsid w:val="003D49D1"/>
    <w:rsid w:val="003E5AF2"/>
    <w:rsid w:val="00402D7B"/>
    <w:rsid w:val="00411040"/>
    <w:rsid w:val="00431535"/>
    <w:rsid w:val="00435895"/>
    <w:rsid w:val="004427D2"/>
    <w:rsid w:val="004468C4"/>
    <w:rsid w:val="00451445"/>
    <w:rsid w:val="00461C4B"/>
    <w:rsid w:val="004705CA"/>
    <w:rsid w:val="00470A2C"/>
    <w:rsid w:val="00472036"/>
    <w:rsid w:val="004923A8"/>
    <w:rsid w:val="00492D12"/>
    <w:rsid w:val="004A1E32"/>
    <w:rsid w:val="004A46F7"/>
    <w:rsid w:val="004A7952"/>
    <w:rsid w:val="004B35BF"/>
    <w:rsid w:val="004B3C83"/>
    <w:rsid w:val="004B71BD"/>
    <w:rsid w:val="004C6439"/>
    <w:rsid w:val="004D4CAF"/>
    <w:rsid w:val="004E222B"/>
    <w:rsid w:val="004E5E43"/>
    <w:rsid w:val="004F5344"/>
    <w:rsid w:val="004F72CE"/>
    <w:rsid w:val="005079E3"/>
    <w:rsid w:val="005104D1"/>
    <w:rsid w:val="00512A1A"/>
    <w:rsid w:val="005137E9"/>
    <w:rsid w:val="00514767"/>
    <w:rsid w:val="0055273E"/>
    <w:rsid w:val="005552E8"/>
    <w:rsid w:val="00556FB2"/>
    <w:rsid w:val="005729B1"/>
    <w:rsid w:val="00586008"/>
    <w:rsid w:val="005871D2"/>
    <w:rsid w:val="005B73A7"/>
    <w:rsid w:val="005E66D7"/>
    <w:rsid w:val="005F4FF1"/>
    <w:rsid w:val="00600375"/>
    <w:rsid w:val="00616768"/>
    <w:rsid w:val="00617DC9"/>
    <w:rsid w:val="00627D68"/>
    <w:rsid w:val="006506B8"/>
    <w:rsid w:val="0065118A"/>
    <w:rsid w:val="006533B5"/>
    <w:rsid w:val="00662290"/>
    <w:rsid w:val="00663984"/>
    <w:rsid w:val="00671F7D"/>
    <w:rsid w:val="00685EB7"/>
    <w:rsid w:val="00693B4B"/>
    <w:rsid w:val="006B3B79"/>
    <w:rsid w:val="006B7CAB"/>
    <w:rsid w:val="006C2924"/>
    <w:rsid w:val="006C6EF6"/>
    <w:rsid w:val="006C7A03"/>
    <w:rsid w:val="006D1C3F"/>
    <w:rsid w:val="006D475B"/>
    <w:rsid w:val="006E6A54"/>
    <w:rsid w:val="006E79A7"/>
    <w:rsid w:val="007022C0"/>
    <w:rsid w:val="0070374B"/>
    <w:rsid w:val="00706D7F"/>
    <w:rsid w:val="00712081"/>
    <w:rsid w:val="0071356A"/>
    <w:rsid w:val="007208A4"/>
    <w:rsid w:val="00723EF0"/>
    <w:rsid w:val="00724669"/>
    <w:rsid w:val="00740034"/>
    <w:rsid w:val="00740AFF"/>
    <w:rsid w:val="00741ECA"/>
    <w:rsid w:val="007430A5"/>
    <w:rsid w:val="00744BE7"/>
    <w:rsid w:val="00764190"/>
    <w:rsid w:val="00771F7A"/>
    <w:rsid w:val="0077416F"/>
    <w:rsid w:val="00777BCF"/>
    <w:rsid w:val="00793B59"/>
    <w:rsid w:val="007A491B"/>
    <w:rsid w:val="007C450D"/>
    <w:rsid w:val="007C6B20"/>
    <w:rsid w:val="007D13BC"/>
    <w:rsid w:val="007E0BAA"/>
    <w:rsid w:val="007F205B"/>
    <w:rsid w:val="008001CD"/>
    <w:rsid w:val="00806292"/>
    <w:rsid w:val="00806887"/>
    <w:rsid w:val="00807D22"/>
    <w:rsid w:val="00822A39"/>
    <w:rsid w:val="00834535"/>
    <w:rsid w:val="0084290C"/>
    <w:rsid w:val="00857371"/>
    <w:rsid w:val="00860663"/>
    <w:rsid w:val="00875F35"/>
    <w:rsid w:val="00877053"/>
    <w:rsid w:val="00881486"/>
    <w:rsid w:val="00886723"/>
    <w:rsid w:val="00890959"/>
    <w:rsid w:val="00895119"/>
    <w:rsid w:val="008A35B1"/>
    <w:rsid w:val="008B11D7"/>
    <w:rsid w:val="008D2407"/>
    <w:rsid w:val="008D3ED0"/>
    <w:rsid w:val="008E0441"/>
    <w:rsid w:val="008E0E4F"/>
    <w:rsid w:val="008E3A58"/>
    <w:rsid w:val="00900769"/>
    <w:rsid w:val="00901C06"/>
    <w:rsid w:val="00901F75"/>
    <w:rsid w:val="009066F0"/>
    <w:rsid w:val="0091028C"/>
    <w:rsid w:val="00912800"/>
    <w:rsid w:val="00912C10"/>
    <w:rsid w:val="0091352F"/>
    <w:rsid w:val="009223F7"/>
    <w:rsid w:val="00936F36"/>
    <w:rsid w:val="00951179"/>
    <w:rsid w:val="00966981"/>
    <w:rsid w:val="00972DCD"/>
    <w:rsid w:val="00977A34"/>
    <w:rsid w:val="00985567"/>
    <w:rsid w:val="009959E1"/>
    <w:rsid w:val="009A34DD"/>
    <w:rsid w:val="009B0BDF"/>
    <w:rsid w:val="009C249B"/>
    <w:rsid w:val="009D0A38"/>
    <w:rsid w:val="009D70BC"/>
    <w:rsid w:val="009D79DB"/>
    <w:rsid w:val="009E2009"/>
    <w:rsid w:val="009E42CF"/>
    <w:rsid w:val="009E42F5"/>
    <w:rsid w:val="009F7DF3"/>
    <w:rsid w:val="00A1308D"/>
    <w:rsid w:val="00A14D38"/>
    <w:rsid w:val="00A2129A"/>
    <w:rsid w:val="00A24937"/>
    <w:rsid w:val="00A31921"/>
    <w:rsid w:val="00A361AC"/>
    <w:rsid w:val="00A512F6"/>
    <w:rsid w:val="00A6393A"/>
    <w:rsid w:val="00A66833"/>
    <w:rsid w:val="00A676DF"/>
    <w:rsid w:val="00A71439"/>
    <w:rsid w:val="00A82C85"/>
    <w:rsid w:val="00A91CEF"/>
    <w:rsid w:val="00AB0E2A"/>
    <w:rsid w:val="00AB1A88"/>
    <w:rsid w:val="00AB3BB4"/>
    <w:rsid w:val="00AC3CAC"/>
    <w:rsid w:val="00AC43D7"/>
    <w:rsid w:val="00AC542C"/>
    <w:rsid w:val="00AD15BF"/>
    <w:rsid w:val="00AD46A2"/>
    <w:rsid w:val="00AE3066"/>
    <w:rsid w:val="00AE4259"/>
    <w:rsid w:val="00B00A35"/>
    <w:rsid w:val="00B23906"/>
    <w:rsid w:val="00B2641F"/>
    <w:rsid w:val="00B26E9F"/>
    <w:rsid w:val="00B35489"/>
    <w:rsid w:val="00B55CBD"/>
    <w:rsid w:val="00B60FBC"/>
    <w:rsid w:val="00B65EA9"/>
    <w:rsid w:val="00B67CE4"/>
    <w:rsid w:val="00B74CE9"/>
    <w:rsid w:val="00B76EA0"/>
    <w:rsid w:val="00B8264D"/>
    <w:rsid w:val="00B85305"/>
    <w:rsid w:val="00B8539F"/>
    <w:rsid w:val="00B87AA2"/>
    <w:rsid w:val="00BA2177"/>
    <w:rsid w:val="00BA3CFE"/>
    <w:rsid w:val="00BC3A7D"/>
    <w:rsid w:val="00BC6F88"/>
    <w:rsid w:val="00BF0E61"/>
    <w:rsid w:val="00BF6DC1"/>
    <w:rsid w:val="00C143F6"/>
    <w:rsid w:val="00C150A3"/>
    <w:rsid w:val="00C34E91"/>
    <w:rsid w:val="00C42548"/>
    <w:rsid w:val="00C4270E"/>
    <w:rsid w:val="00C627BF"/>
    <w:rsid w:val="00C77E46"/>
    <w:rsid w:val="00C957F0"/>
    <w:rsid w:val="00C97878"/>
    <w:rsid w:val="00CA4651"/>
    <w:rsid w:val="00CB16A8"/>
    <w:rsid w:val="00CB400E"/>
    <w:rsid w:val="00CB4A0A"/>
    <w:rsid w:val="00CB6DEA"/>
    <w:rsid w:val="00CC4E0E"/>
    <w:rsid w:val="00CC7235"/>
    <w:rsid w:val="00CD09B8"/>
    <w:rsid w:val="00CD79DF"/>
    <w:rsid w:val="00CF071A"/>
    <w:rsid w:val="00CF267E"/>
    <w:rsid w:val="00D02288"/>
    <w:rsid w:val="00D04B7E"/>
    <w:rsid w:val="00D05247"/>
    <w:rsid w:val="00D15052"/>
    <w:rsid w:val="00D17F33"/>
    <w:rsid w:val="00D21DBB"/>
    <w:rsid w:val="00D24DE3"/>
    <w:rsid w:val="00D27264"/>
    <w:rsid w:val="00D27914"/>
    <w:rsid w:val="00D27A6E"/>
    <w:rsid w:val="00D32077"/>
    <w:rsid w:val="00D3656F"/>
    <w:rsid w:val="00D445C4"/>
    <w:rsid w:val="00D5155F"/>
    <w:rsid w:val="00D53793"/>
    <w:rsid w:val="00D5648D"/>
    <w:rsid w:val="00D6329D"/>
    <w:rsid w:val="00D70676"/>
    <w:rsid w:val="00D84013"/>
    <w:rsid w:val="00D91E1F"/>
    <w:rsid w:val="00D958C7"/>
    <w:rsid w:val="00D97D9F"/>
    <w:rsid w:val="00DB732E"/>
    <w:rsid w:val="00DC16D0"/>
    <w:rsid w:val="00DC78B9"/>
    <w:rsid w:val="00DD7AA3"/>
    <w:rsid w:val="00DE6CB0"/>
    <w:rsid w:val="00DF01BB"/>
    <w:rsid w:val="00E0512E"/>
    <w:rsid w:val="00E10DAA"/>
    <w:rsid w:val="00E11CB9"/>
    <w:rsid w:val="00E13EA3"/>
    <w:rsid w:val="00E36025"/>
    <w:rsid w:val="00E56574"/>
    <w:rsid w:val="00E76EC7"/>
    <w:rsid w:val="00E82F23"/>
    <w:rsid w:val="00E85060"/>
    <w:rsid w:val="00E87D01"/>
    <w:rsid w:val="00E92DAB"/>
    <w:rsid w:val="00E93229"/>
    <w:rsid w:val="00E95A82"/>
    <w:rsid w:val="00EB3BDC"/>
    <w:rsid w:val="00EC164E"/>
    <w:rsid w:val="00EC2A4A"/>
    <w:rsid w:val="00ED3850"/>
    <w:rsid w:val="00ED4761"/>
    <w:rsid w:val="00F01EAF"/>
    <w:rsid w:val="00F060C5"/>
    <w:rsid w:val="00F13DAF"/>
    <w:rsid w:val="00F161DE"/>
    <w:rsid w:val="00F21A56"/>
    <w:rsid w:val="00F21E22"/>
    <w:rsid w:val="00F277EE"/>
    <w:rsid w:val="00F30B4D"/>
    <w:rsid w:val="00F43F59"/>
    <w:rsid w:val="00F44558"/>
    <w:rsid w:val="00F46ACB"/>
    <w:rsid w:val="00F5449F"/>
    <w:rsid w:val="00F67C59"/>
    <w:rsid w:val="00F71974"/>
    <w:rsid w:val="00F81C26"/>
    <w:rsid w:val="00F9476D"/>
    <w:rsid w:val="00FA2790"/>
    <w:rsid w:val="00FB13B2"/>
    <w:rsid w:val="00FE3914"/>
    <w:rsid w:val="00FE5845"/>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4190"/>
    <w:pPr>
      <w:widowControl w:val="0"/>
      <w:spacing w:after="0" w:line="240" w:lineRule="auto"/>
    </w:pPr>
    <w:rPr>
      <w:rFonts w:ascii="Arial" w:eastAsia="Arial" w:hAnsi="Arial" w:cs="Arial"/>
      <w:lang w:val="en-US"/>
    </w:rPr>
  </w:style>
  <w:style w:type="paragraph" w:styleId="Ttulo1">
    <w:name w:val="heading 1"/>
    <w:basedOn w:val="Normal"/>
    <w:link w:val="Ttulo1Car"/>
    <w:uiPriority w:val="1"/>
    <w:qFormat/>
    <w:rsid w:val="00764190"/>
    <w:pPr>
      <w:spacing w:before="58"/>
      <w:ind w:left="1254" w:right="64"/>
      <w:jc w:val="center"/>
      <w:outlineLvl w:val="0"/>
    </w:pPr>
    <w:rPr>
      <w:b/>
      <w:bCs/>
      <w:sz w:val="33"/>
      <w:szCs w:val="33"/>
    </w:rPr>
  </w:style>
  <w:style w:type="paragraph" w:styleId="Ttulo2">
    <w:name w:val="heading 2"/>
    <w:basedOn w:val="Normal"/>
    <w:link w:val="Ttulo2Car"/>
    <w:uiPriority w:val="1"/>
    <w:qFormat/>
    <w:rsid w:val="00764190"/>
    <w:pPr>
      <w:ind w:left="1253" w:right="111"/>
      <w:jc w:val="center"/>
      <w:outlineLvl w:val="1"/>
    </w:pPr>
    <w:rPr>
      <w:b/>
      <w:bCs/>
      <w:sz w:val="31"/>
      <w:szCs w:val="31"/>
    </w:rPr>
  </w:style>
  <w:style w:type="paragraph" w:styleId="Ttulo3">
    <w:name w:val="heading 3"/>
    <w:basedOn w:val="Normal"/>
    <w:next w:val="Normal"/>
    <w:link w:val="Ttulo3Car"/>
    <w:uiPriority w:val="9"/>
    <w:unhideWhenUsed/>
    <w:qFormat/>
    <w:rsid w:val="00764190"/>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link w:val="Ttulo5Car"/>
    <w:uiPriority w:val="1"/>
    <w:qFormat/>
    <w:rsid w:val="00764190"/>
    <w:pPr>
      <w:ind w:left="2067"/>
      <w:jc w:val="center"/>
      <w:outlineLvl w:val="4"/>
    </w:pPr>
    <w:rPr>
      <w:b/>
      <w:bCs/>
      <w:sz w:val="23"/>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764190"/>
    <w:rPr>
      <w:rFonts w:ascii="Arial" w:eastAsia="Arial" w:hAnsi="Arial" w:cs="Arial"/>
      <w:b/>
      <w:bCs/>
      <w:sz w:val="33"/>
      <w:szCs w:val="33"/>
      <w:lang w:val="en-US"/>
    </w:rPr>
  </w:style>
  <w:style w:type="character" w:customStyle="1" w:styleId="Ttulo2Car">
    <w:name w:val="Título 2 Car"/>
    <w:basedOn w:val="Fuentedeprrafopredeter"/>
    <w:link w:val="Ttulo2"/>
    <w:uiPriority w:val="1"/>
    <w:rsid w:val="00764190"/>
    <w:rPr>
      <w:rFonts w:ascii="Arial" w:eastAsia="Arial" w:hAnsi="Arial" w:cs="Arial"/>
      <w:b/>
      <w:bCs/>
      <w:sz w:val="31"/>
      <w:szCs w:val="31"/>
      <w:lang w:val="en-US"/>
    </w:rPr>
  </w:style>
  <w:style w:type="character" w:customStyle="1" w:styleId="Ttulo3Car">
    <w:name w:val="Título 3 Car"/>
    <w:basedOn w:val="Fuentedeprrafopredeter"/>
    <w:link w:val="Ttulo3"/>
    <w:uiPriority w:val="9"/>
    <w:rsid w:val="00764190"/>
    <w:rPr>
      <w:rFonts w:asciiTheme="majorHAnsi" w:eastAsiaTheme="majorEastAsia" w:hAnsiTheme="majorHAnsi" w:cstheme="majorBidi"/>
      <w:b/>
      <w:bCs/>
      <w:color w:val="4F81BD" w:themeColor="accent1"/>
      <w:lang w:val="en-US"/>
    </w:rPr>
  </w:style>
  <w:style w:type="character" w:customStyle="1" w:styleId="Ttulo5Car">
    <w:name w:val="Título 5 Car"/>
    <w:basedOn w:val="Fuentedeprrafopredeter"/>
    <w:link w:val="Ttulo5"/>
    <w:uiPriority w:val="1"/>
    <w:rsid w:val="00764190"/>
    <w:rPr>
      <w:rFonts w:ascii="Arial" w:eastAsia="Arial" w:hAnsi="Arial" w:cs="Arial"/>
      <w:b/>
      <w:bCs/>
      <w:sz w:val="23"/>
      <w:szCs w:val="23"/>
      <w:lang w:val="en-US"/>
    </w:rPr>
  </w:style>
  <w:style w:type="paragraph" w:styleId="Textoindependiente">
    <w:name w:val="Body Text"/>
    <w:basedOn w:val="Normal"/>
    <w:link w:val="TextoindependienteCar"/>
    <w:uiPriority w:val="1"/>
    <w:qFormat/>
    <w:rsid w:val="00764190"/>
    <w:rPr>
      <w:sz w:val="23"/>
      <w:szCs w:val="23"/>
    </w:rPr>
  </w:style>
  <w:style w:type="character" w:customStyle="1" w:styleId="TextoindependienteCar">
    <w:name w:val="Texto independiente Car"/>
    <w:basedOn w:val="Fuentedeprrafopredeter"/>
    <w:link w:val="Textoindependiente"/>
    <w:uiPriority w:val="1"/>
    <w:rsid w:val="00764190"/>
    <w:rPr>
      <w:rFonts w:ascii="Arial" w:eastAsia="Arial" w:hAnsi="Arial" w:cs="Arial"/>
      <w:sz w:val="23"/>
      <w:szCs w:val="23"/>
      <w:lang w:val="en-US"/>
    </w:rPr>
  </w:style>
  <w:style w:type="paragraph" w:styleId="Encabezado">
    <w:name w:val="header"/>
    <w:basedOn w:val="Normal"/>
    <w:link w:val="EncabezadoCar"/>
    <w:uiPriority w:val="99"/>
    <w:unhideWhenUsed/>
    <w:rsid w:val="00764190"/>
    <w:pPr>
      <w:tabs>
        <w:tab w:val="center" w:pos="4419"/>
        <w:tab w:val="right" w:pos="8838"/>
      </w:tabs>
    </w:pPr>
  </w:style>
  <w:style w:type="character" w:customStyle="1" w:styleId="EncabezadoCar">
    <w:name w:val="Encabezado Car"/>
    <w:basedOn w:val="Fuentedeprrafopredeter"/>
    <w:link w:val="Encabezado"/>
    <w:uiPriority w:val="99"/>
    <w:rsid w:val="00764190"/>
    <w:rPr>
      <w:rFonts w:ascii="Arial" w:eastAsia="Arial" w:hAnsi="Arial" w:cs="Arial"/>
      <w:lang w:val="en-US"/>
    </w:rPr>
  </w:style>
  <w:style w:type="paragraph" w:styleId="Piedepgina">
    <w:name w:val="footer"/>
    <w:basedOn w:val="Normal"/>
    <w:link w:val="PiedepginaCar"/>
    <w:uiPriority w:val="99"/>
    <w:unhideWhenUsed/>
    <w:rsid w:val="00764190"/>
    <w:pPr>
      <w:tabs>
        <w:tab w:val="center" w:pos="4419"/>
        <w:tab w:val="right" w:pos="8838"/>
      </w:tabs>
    </w:pPr>
  </w:style>
  <w:style w:type="character" w:customStyle="1" w:styleId="PiedepginaCar">
    <w:name w:val="Pie de página Car"/>
    <w:basedOn w:val="Fuentedeprrafopredeter"/>
    <w:link w:val="Piedepgina"/>
    <w:uiPriority w:val="99"/>
    <w:rsid w:val="00764190"/>
    <w:rPr>
      <w:rFonts w:ascii="Arial" w:eastAsia="Arial" w:hAnsi="Arial" w:cs="Arial"/>
      <w:lang w:val="en-US"/>
    </w:rPr>
  </w:style>
  <w:style w:type="paragraph" w:styleId="NormalWeb">
    <w:name w:val="Normal (Web)"/>
    <w:basedOn w:val="Normal"/>
    <w:uiPriority w:val="99"/>
    <w:rsid w:val="00764190"/>
    <w:pPr>
      <w:widowControl/>
      <w:spacing w:before="100" w:beforeAutospacing="1" w:after="100" w:afterAutospacing="1"/>
    </w:pPr>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764190"/>
    <w:pPr>
      <w:ind w:left="720"/>
      <w:contextualSpacing/>
    </w:pPr>
  </w:style>
  <w:style w:type="paragraph" w:styleId="Textodeglobo">
    <w:name w:val="Balloon Text"/>
    <w:basedOn w:val="Normal"/>
    <w:link w:val="TextodegloboCar"/>
    <w:uiPriority w:val="99"/>
    <w:semiHidden/>
    <w:unhideWhenUsed/>
    <w:rsid w:val="00764190"/>
    <w:rPr>
      <w:rFonts w:ascii="Tahoma" w:hAnsi="Tahoma" w:cs="Tahoma"/>
      <w:sz w:val="16"/>
      <w:szCs w:val="16"/>
    </w:rPr>
  </w:style>
  <w:style w:type="character" w:customStyle="1" w:styleId="TextodegloboCar">
    <w:name w:val="Texto de globo Car"/>
    <w:basedOn w:val="Fuentedeprrafopredeter"/>
    <w:link w:val="Textodeglobo"/>
    <w:uiPriority w:val="99"/>
    <w:semiHidden/>
    <w:rsid w:val="00764190"/>
    <w:rPr>
      <w:rFonts w:ascii="Tahoma" w:eastAsia="Arial" w:hAnsi="Tahoma" w:cs="Tahoma"/>
      <w:sz w:val="16"/>
      <w:szCs w:val="16"/>
      <w:lang w:val="en-US"/>
    </w:rPr>
  </w:style>
  <w:style w:type="numbering" w:customStyle="1" w:styleId="Sinlista1">
    <w:name w:val="Sin lista1"/>
    <w:next w:val="Sinlista"/>
    <w:uiPriority w:val="99"/>
    <w:semiHidden/>
    <w:unhideWhenUsed/>
    <w:rsid w:val="00764190"/>
  </w:style>
  <w:style w:type="paragraph" w:styleId="Textonotapie">
    <w:name w:val="footnote text"/>
    <w:basedOn w:val="Normal"/>
    <w:link w:val="TextonotapieCar"/>
    <w:uiPriority w:val="99"/>
    <w:semiHidden/>
    <w:unhideWhenUsed/>
    <w:rsid w:val="00764190"/>
    <w:pPr>
      <w:widowControl/>
    </w:pPr>
    <w:rPr>
      <w:rFonts w:asciiTheme="minorHAnsi" w:eastAsiaTheme="minorHAnsi" w:hAnsiTheme="minorHAnsi" w:cstheme="minorBidi"/>
      <w:sz w:val="20"/>
      <w:szCs w:val="20"/>
      <w:lang w:val="es-ES"/>
    </w:rPr>
  </w:style>
  <w:style w:type="character" w:customStyle="1" w:styleId="TextonotapieCar">
    <w:name w:val="Texto nota pie Car"/>
    <w:basedOn w:val="Fuentedeprrafopredeter"/>
    <w:link w:val="Textonotapie"/>
    <w:uiPriority w:val="99"/>
    <w:semiHidden/>
    <w:rsid w:val="00764190"/>
    <w:rPr>
      <w:sz w:val="20"/>
      <w:szCs w:val="20"/>
      <w:lang w:val="es-ES"/>
    </w:rPr>
  </w:style>
  <w:style w:type="character" w:styleId="Refdenotaalpie">
    <w:name w:val="footnote reference"/>
    <w:basedOn w:val="Fuentedeprrafopredeter"/>
    <w:uiPriority w:val="99"/>
    <w:semiHidden/>
    <w:unhideWhenUsed/>
    <w:rsid w:val="00764190"/>
    <w:rPr>
      <w:vertAlign w:val="superscript"/>
    </w:rPr>
  </w:style>
  <w:style w:type="paragraph" w:customStyle="1" w:styleId="Default">
    <w:name w:val="Default"/>
    <w:rsid w:val="00764190"/>
    <w:pPr>
      <w:autoSpaceDE w:val="0"/>
      <w:autoSpaceDN w:val="0"/>
      <w:adjustRightInd w:val="0"/>
      <w:spacing w:after="0" w:line="240" w:lineRule="auto"/>
    </w:pPr>
    <w:rPr>
      <w:rFonts w:ascii="Times New Roman" w:hAnsi="Times New Roman" w:cs="Times New Roman"/>
      <w:color w:val="000000"/>
      <w:sz w:val="24"/>
      <w:szCs w:val="24"/>
      <w:lang w:val="es-ES"/>
    </w:rPr>
  </w:style>
  <w:style w:type="table" w:styleId="Cuadrculamedia1-nfasis6">
    <w:name w:val="Medium Grid 1 Accent 6"/>
    <w:basedOn w:val="Tablanormal"/>
    <w:uiPriority w:val="67"/>
    <w:rsid w:val="00764190"/>
    <w:pPr>
      <w:spacing w:after="0" w:line="240" w:lineRule="auto"/>
    </w:pPr>
    <w:rPr>
      <w:lang w:val="es-ES"/>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uadrculaclara-nfasis11">
    <w:name w:val="Cuadrícula clara - Énfasis 11"/>
    <w:basedOn w:val="Tablanormal"/>
    <w:uiPriority w:val="62"/>
    <w:rsid w:val="00764190"/>
    <w:pPr>
      <w:spacing w:after="0" w:line="240" w:lineRule="auto"/>
    </w:pPr>
    <w:rPr>
      <w:lang w:val="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aconcuadrcula">
    <w:name w:val="Table Grid"/>
    <w:basedOn w:val="Tablanormal"/>
    <w:uiPriority w:val="59"/>
    <w:rsid w:val="007641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764190"/>
    <w:rPr>
      <w:color w:val="0000FF" w:themeColor="hyperlink"/>
      <w:u w:val="single"/>
    </w:rPr>
  </w:style>
  <w:style w:type="table" w:styleId="Sombreadoclaro-nfasis5">
    <w:name w:val="Light Shading Accent 5"/>
    <w:basedOn w:val="Tablanormal"/>
    <w:uiPriority w:val="60"/>
    <w:rsid w:val="0076419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4">
    <w:name w:val="Light Grid Accent 4"/>
    <w:basedOn w:val="Tablanormal"/>
    <w:uiPriority w:val="62"/>
    <w:rsid w:val="0076419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Sombreadoclaro-nfasis6">
    <w:name w:val="Light Shading Accent 6"/>
    <w:basedOn w:val="Tablanormal"/>
    <w:uiPriority w:val="60"/>
    <w:rsid w:val="00764190"/>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Sombreadoclaro-nfasis2">
    <w:name w:val="Light Shading Accent 2"/>
    <w:basedOn w:val="Tablanormal"/>
    <w:uiPriority w:val="60"/>
    <w:rsid w:val="0076419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Cuadrculaclara-nfasis41">
    <w:name w:val="Cuadrícula clara - Énfasis 41"/>
    <w:basedOn w:val="Tablanormal"/>
    <w:next w:val="Cuadrculaclara-nfasis4"/>
    <w:uiPriority w:val="62"/>
    <w:rsid w:val="0076419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aclara-nfasis5">
    <w:name w:val="Light List Accent 5"/>
    <w:basedOn w:val="Tablanormal"/>
    <w:uiPriority w:val="61"/>
    <w:rsid w:val="0076419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3">
    <w:name w:val="Light Shading Accent 3"/>
    <w:basedOn w:val="Tablanormal"/>
    <w:uiPriority w:val="60"/>
    <w:rsid w:val="0076419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TDC1">
    <w:name w:val="toc 1"/>
    <w:basedOn w:val="Normal"/>
    <w:next w:val="Normal"/>
    <w:autoRedefine/>
    <w:uiPriority w:val="39"/>
    <w:unhideWhenUsed/>
    <w:rsid w:val="000D2EB5"/>
    <w:pPr>
      <w:tabs>
        <w:tab w:val="left" w:pos="440"/>
        <w:tab w:val="right" w:leader="dot" w:pos="9111"/>
      </w:tabs>
      <w:spacing w:after="100"/>
      <w:jc w:val="both"/>
    </w:pPr>
  </w:style>
  <w:style w:type="paragraph" w:styleId="TDC2">
    <w:name w:val="toc 2"/>
    <w:basedOn w:val="Normal"/>
    <w:next w:val="Normal"/>
    <w:autoRedefine/>
    <w:uiPriority w:val="39"/>
    <w:unhideWhenUsed/>
    <w:rsid w:val="00764190"/>
    <w:pPr>
      <w:spacing w:after="100"/>
      <w:ind w:left="220"/>
    </w:pPr>
  </w:style>
  <w:style w:type="paragraph" w:styleId="TDC3">
    <w:name w:val="toc 3"/>
    <w:basedOn w:val="Normal"/>
    <w:next w:val="Normal"/>
    <w:autoRedefine/>
    <w:uiPriority w:val="39"/>
    <w:unhideWhenUsed/>
    <w:rsid w:val="00764190"/>
    <w:pPr>
      <w:spacing w:after="100"/>
      <w:ind w:left="440"/>
    </w:pPr>
  </w:style>
  <w:style w:type="table" w:styleId="Sombreadoclaro-nfasis4">
    <w:name w:val="Light Shading Accent 4"/>
    <w:basedOn w:val="Tablanormal"/>
    <w:uiPriority w:val="60"/>
    <w:rsid w:val="0089095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elsevierstylesection">
    <w:name w:val="elsevierstylesection"/>
    <w:basedOn w:val="Fuentedeprrafopredeter"/>
    <w:rsid w:val="001E4F53"/>
  </w:style>
  <w:style w:type="character" w:customStyle="1" w:styleId="elsevierstylesup">
    <w:name w:val="elsevierstylesup"/>
    <w:basedOn w:val="Fuentedeprrafopredeter"/>
    <w:rsid w:val="001E4F53"/>
  </w:style>
  <w:style w:type="character" w:customStyle="1" w:styleId="elsevierstylesectiontitle">
    <w:name w:val="elsevierstylesectiontitle"/>
    <w:basedOn w:val="Fuentedeprrafopredeter"/>
    <w:rsid w:val="001E4F53"/>
  </w:style>
  <w:style w:type="paragraph" w:customStyle="1" w:styleId="elsevierstylepara">
    <w:name w:val="elsevierstylepara"/>
    <w:basedOn w:val="Normal"/>
    <w:rsid w:val="001E4F53"/>
    <w:pPr>
      <w:widowControl/>
      <w:spacing w:before="100" w:beforeAutospacing="1" w:after="100" w:afterAutospacing="1"/>
    </w:pPr>
    <w:rPr>
      <w:rFonts w:ascii="Times New Roman" w:eastAsia="Times New Roman" w:hAnsi="Times New Roman" w:cs="Times New Roman"/>
      <w:sz w:val="24"/>
      <w:szCs w:val="24"/>
      <w:lang w:val="es-ES" w:eastAsia="es-ES"/>
    </w:rPr>
  </w:style>
  <w:style w:type="paragraph" w:styleId="Subttulo">
    <w:name w:val="Subtitle"/>
    <w:basedOn w:val="Normal"/>
    <w:next w:val="Normal"/>
    <w:link w:val="SubttuloCar"/>
    <w:uiPriority w:val="11"/>
    <w:qFormat/>
    <w:rsid w:val="00E932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93229"/>
    <w:rPr>
      <w:rFonts w:asciiTheme="majorHAnsi" w:eastAsiaTheme="majorEastAsia" w:hAnsiTheme="majorHAnsi" w:cstheme="majorBidi"/>
      <w:i/>
      <w:iCs/>
      <w:color w:val="4F81BD" w:themeColor="accent1"/>
      <w:spacing w:val="15"/>
      <w:sz w:val="24"/>
      <w:szCs w:val="24"/>
      <w:lang w:val="en-US"/>
    </w:rPr>
  </w:style>
  <w:style w:type="character" w:styleId="Textoennegrita">
    <w:name w:val="Strong"/>
    <w:basedOn w:val="Fuentedeprrafopredeter"/>
    <w:uiPriority w:val="22"/>
    <w:qFormat/>
    <w:rsid w:val="0043153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4278">
      <w:bodyDiv w:val="1"/>
      <w:marLeft w:val="0"/>
      <w:marRight w:val="0"/>
      <w:marTop w:val="0"/>
      <w:marBottom w:val="0"/>
      <w:divBdr>
        <w:top w:val="none" w:sz="0" w:space="0" w:color="auto"/>
        <w:left w:val="none" w:sz="0" w:space="0" w:color="auto"/>
        <w:bottom w:val="none" w:sz="0" w:space="0" w:color="auto"/>
        <w:right w:val="none" w:sz="0" w:space="0" w:color="auto"/>
      </w:divBdr>
    </w:div>
    <w:div w:id="49766970">
      <w:bodyDiv w:val="1"/>
      <w:marLeft w:val="0"/>
      <w:marRight w:val="0"/>
      <w:marTop w:val="0"/>
      <w:marBottom w:val="0"/>
      <w:divBdr>
        <w:top w:val="none" w:sz="0" w:space="0" w:color="auto"/>
        <w:left w:val="none" w:sz="0" w:space="0" w:color="auto"/>
        <w:bottom w:val="none" w:sz="0" w:space="0" w:color="auto"/>
        <w:right w:val="none" w:sz="0" w:space="0" w:color="auto"/>
      </w:divBdr>
    </w:div>
    <w:div w:id="85615196">
      <w:bodyDiv w:val="1"/>
      <w:marLeft w:val="0"/>
      <w:marRight w:val="0"/>
      <w:marTop w:val="0"/>
      <w:marBottom w:val="0"/>
      <w:divBdr>
        <w:top w:val="none" w:sz="0" w:space="0" w:color="auto"/>
        <w:left w:val="none" w:sz="0" w:space="0" w:color="auto"/>
        <w:bottom w:val="none" w:sz="0" w:space="0" w:color="auto"/>
        <w:right w:val="none" w:sz="0" w:space="0" w:color="auto"/>
      </w:divBdr>
    </w:div>
    <w:div w:id="200870310">
      <w:bodyDiv w:val="1"/>
      <w:marLeft w:val="0"/>
      <w:marRight w:val="0"/>
      <w:marTop w:val="0"/>
      <w:marBottom w:val="0"/>
      <w:divBdr>
        <w:top w:val="none" w:sz="0" w:space="0" w:color="auto"/>
        <w:left w:val="none" w:sz="0" w:space="0" w:color="auto"/>
        <w:bottom w:val="none" w:sz="0" w:space="0" w:color="auto"/>
        <w:right w:val="none" w:sz="0" w:space="0" w:color="auto"/>
      </w:divBdr>
    </w:div>
    <w:div w:id="220292346">
      <w:bodyDiv w:val="1"/>
      <w:marLeft w:val="0"/>
      <w:marRight w:val="0"/>
      <w:marTop w:val="0"/>
      <w:marBottom w:val="0"/>
      <w:divBdr>
        <w:top w:val="none" w:sz="0" w:space="0" w:color="auto"/>
        <w:left w:val="none" w:sz="0" w:space="0" w:color="auto"/>
        <w:bottom w:val="none" w:sz="0" w:space="0" w:color="auto"/>
        <w:right w:val="none" w:sz="0" w:space="0" w:color="auto"/>
      </w:divBdr>
    </w:div>
    <w:div w:id="548683784">
      <w:bodyDiv w:val="1"/>
      <w:marLeft w:val="0"/>
      <w:marRight w:val="0"/>
      <w:marTop w:val="0"/>
      <w:marBottom w:val="0"/>
      <w:divBdr>
        <w:top w:val="none" w:sz="0" w:space="0" w:color="auto"/>
        <w:left w:val="none" w:sz="0" w:space="0" w:color="auto"/>
        <w:bottom w:val="none" w:sz="0" w:space="0" w:color="auto"/>
        <w:right w:val="none" w:sz="0" w:space="0" w:color="auto"/>
      </w:divBdr>
    </w:div>
    <w:div w:id="593634846">
      <w:bodyDiv w:val="1"/>
      <w:marLeft w:val="0"/>
      <w:marRight w:val="0"/>
      <w:marTop w:val="0"/>
      <w:marBottom w:val="0"/>
      <w:divBdr>
        <w:top w:val="none" w:sz="0" w:space="0" w:color="auto"/>
        <w:left w:val="none" w:sz="0" w:space="0" w:color="auto"/>
        <w:bottom w:val="none" w:sz="0" w:space="0" w:color="auto"/>
        <w:right w:val="none" w:sz="0" w:space="0" w:color="auto"/>
      </w:divBdr>
    </w:div>
    <w:div w:id="688993599">
      <w:bodyDiv w:val="1"/>
      <w:marLeft w:val="0"/>
      <w:marRight w:val="0"/>
      <w:marTop w:val="0"/>
      <w:marBottom w:val="0"/>
      <w:divBdr>
        <w:top w:val="none" w:sz="0" w:space="0" w:color="auto"/>
        <w:left w:val="none" w:sz="0" w:space="0" w:color="auto"/>
        <w:bottom w:val="none" w:sz="0" w:space="0" w:color="auto"/>
        <w:right w:val="none" w:sz="0" w:space="0" w:color="auto"/>
      </w:divBdr>
    </w:div>
    <w:div w:id="727534987">
      <w:bodyDiv w:val="1"/>
      <w:marLeft w:val="0"/>
      <w:marRight w:val="0"/>
      <w:marTop w:val="0"/>
      <w:marBottom w:val="0"/>
      <w:divBdr>
        <w:top w:val="none" w:sz="0" w:space="0" w:color="auto"/>
        <w:left w:val="none" w:sz="0" w:space="0" w:color="auto"/>
        <w:bottom w:val="none" w:sz="0" w:space="0" w:color="auto"/>
        <w:right w:val="none" w:sz="0" w:space="0" w:color="auto"/>
      </w:divBdr>
      <w:divsChild>
        <w:div w:id="2096390178">
          <w:marLeft w:val="0"/>
          <w:marRight w:val="0"/>
          <w:marTop w:val="0"/>
          <w:marBottom w:val="0"/>
          <w:divBdr>
            <w:top w:val="none" w:sz="0" w:space="0" w:color="auto"/>
            <w:left w:val="none" w:sz="0" w:space="0" w:color="auto"/>
            <w:bottom w:val="none" w:sz="0" w:space="0" w:color="auto"/>
            <w:right w:val="none" w:sz="0" w:space="0" w:color="auto"/>
          </w:divBdr>
          <w:divsChild>
            <w:div w:id="728381541">
              <w:marLeft w:val="0"/>
              <w:marRight w:val="0"/>
              <w:marTop w:val="0"/>
              <w:marBottom w:val="0"/>
              <w:divBdr>
                <w:top w:val="none" w:sz="0" w:space="0" w:color="auto"/>
                <w:left w:val="none" w:sz="0" w:space="0" w:color="auto"/>
                <w:bottom w:val="none" w:sz="0" w:space="0" w:color="auto"/>
                <w:right w:val="none" w:sz="0" w:space="0" w:color="auto"/>
              </w:divBdr>
            </w:div>
            <w:div w:id="4965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1080">
      <w:bodyDiv w:val="1"/>
      <w:marLeft w:val="0"/>
      <w:marRight w:val="0"/>
      <w:marTop w:val="0"/>
      <w:marBottom w:val="0"/>
      <w:divBdr>
        <w:top w:val="none" w:sz="0" w:space="0" w:color="auto"/>
        <w:left w:val="none" w:sz="0" w:space="0" w:color="auto"/>
        <w:bottom w:val="none" w:sz="0" w:space="0" w:color="auto"/>
        <w:right w:val="none" w:sz="0" w:space="0" w:color="auto"/>
      </w:divBdr>
    </w:div>
    <w:div w:id="983317239">
      <w:bodyDiv w:val="1"/>
      <w:marLeft w:val="0"/>
      <w:marRight w:val="0"/>
      <w:marTop w:val="0"/>
      <w:marBottom w:val="0"/>
      <w:divBdr>
        <w:top w:val="none" w:sz="0" w:space="0" w:color="auto"/>
        <w:left w:val="none" w:sz="0" w:space="0" w:color="auto"/>
        <w:bottom w:val="none" w:sz="0" w:space="0" w:color="auto"/>
        <w:right w:val="none" w:sz="0" w:space="0" w:color="auto"/>
      </w:divBdr>
    </w:div>
    <w:div w:id="1188056964">
      <w:bodyDiv w:val="1"/>
      <w:marLeft w:val="0"/>
      <w:marRight w:val="0"/>
      <w:marTop w:val="0"/>
      <w:marBottom w:val="0"/>
      <w:divBdr>
        <w:top w:val="none" w:sz="0" w:space="0" w:color="auto"/>
        <w:left w:val="none" w:sz="0" w:space="0" w:color="auto"/>
        <w:bottom w:val="none" w:sz="0" w:space="0" w:color="auto"/>
        <w:right w:val="none" w:sz="0" w:space="0" w:color="auto"/>
      </w:divBdr>
    </w:div>
    <w:div w:id="1251697564">
      <w:bodyDiv w:val="1"/>
      <w:marLeft w:val="0"/>
      <w:marRight w:val="0"/>
      <w:marTop w:val="0"/>
      <w:marBottom w:val="0"/>
      <w:divBdr>
        <w:top w:val="none" w:sz="0" w:space="0" w:color="auto"/>
        <w:left w:val="none" w:sz="0" w:space="0" w:color="auto"/>
        <w:bottom w:val="none" w:sz="0" w:space="0" w:color="auto"/>
        <w:right w:val="none" w:sz="0" w:space="0" w:color="auto"/>
      </w:divBdr>
    </w:div>
    <w:div w:id="1265728244">
      <w:bodyDiv w:val="1"/>
      <w:marLeft w:val="0"/>
      <w:marRight w:val="0"/>
      <w:marTop w:val="0"/>
      <w:marBottom w:val="0"/>
      <w:divBdr>
        <w:top w:val="none" w:sz="0" w:space="0" w:color="auto"/>
        <w:left w:val="none" w:sz="0" w:space="0" w:color="auto"/>
        <w:bottom w:val="none" w:sz="0" w:space="0" w:color="auto"/>
        <w:right w:val="none" w:sz="0" w:space="0" w:color="auto"/>
      </w:divBdr>
    </w:div>
    <w:div w:id="1370956581">
      <w:bodyDiv w:val="1"/>
      <w:marLeft w:val="0"/>
      <w:marRight w:val="0"/>
      <w:marTop w:val="0"/>
      <w:marBottom w:val="0"/>
      <w:divBdr>
        <w:top w:val="none" w:sz="0" w:space="0" w:color="auto"/>
        <w:left w:val="none" w:sz="0" w:space="0" w:color="auto"/>
        <w:bottom w:val="none" w:sz="0" w:space="0" w:color="auto"/>
        <w:right w:val="none" w:sz="0" w:space="0" w:color="auto"/>
      </w:divBdr>
    </w:div>
    <w:div w:id="1426726680">
      <w:bodyDiv w:val="1"/>
      <w:marLeft w:val="0"/>
      <w:marRight w:val="0"/>
      <w:marTop w:val="0"/>
      <w:marBottom w:val="0"/>
      <w:divBdr>
        <w:top w:val="none" w:sz="0" w:space="0" w:color="auto"/>
        <w:left w:val="none" w:sz="0" w:space="0" w:color="auto"/>
        <w:bottom w:val="none" w:sz="0" w:space="0" w:color="auto"/>
        <w:right w:val="none" w:sz="0" w:space="0" w:color="auto"/>
      </w:divBdr>
    </w:div>
    <w:div w:id="1453745688">
      <w:bodyDiv w:val="1"/>
      <w:marLeft w:val="0"/>
      <w:marRight w:val="0"/>
      <w:marTop w:val="0"/>
      <w:marBottom w:val="0"/>
      <w:divBdr>
        <w:top w:val="none" w:sz="0" w:space="0" w:color="auto"/>
        <w:left w:val="none" w:sz="0" w:space="0" w:color="auto"/>
        <w:bottom w:val="none" w:sz="0" w:space="0" w:color="auto"/>
        <w:right w:val="none" w:sz="0" w:space="0" w:color="auto"/>
      </w:divBdr>
    </w:div>
    <w:div w:id="1466502281">
      <w:bodyDiv w:val="1"/>
      <w:marLeft w:val="0"/>
      <w:marRight w:val="0"/>
      <w:marTop w:val="0"/>
      <w:marBottom w:val="0"/>
      <w:divBdr>
        <w:top w:val="none" w:sz="0" w:space="0" w:color="auto"/>
        <w:left w:val="none" w:sz="0" w:space="0" w:color="auto"/>
        <w:bottom w:val="none" w:sz="0" w:space="0" w:color="auto"/>
        <w:right w:val="none" w:sz="0" w:space="0" w:color="auto"/>
      </w:divBdr>
    </w:div>
    <w:div w:id="1634604428">
      <w:bodyDiv w:val="1"/>
      <w:marLeft w:val="0"/>
      <w:marRight w:val="0"/>
      <w:marTop w:val="0"/>
      <w:marBottom w:val="0"/>
      <w:divBdr>
        <w:top w:val="none" w:sz="0" w:space="0" w:color="auto"/>
        <w:left w:val="none" w:sz="0" w:space="0" w:color="auto"/>
        <w:bottom w:val="none" w:sz="0" w:space="0" w:color="auto"/>
        <w:right w:val="none" w:sz="0" w:space="0" w:color="auto"/>
      </w:divBdr>
    </w:div>
    <w:div w:id="1710757201">
      <w:bodyDiv w:val="1"/>
      <w:marLeft w:val="0"/>
      <w:marRight w:val="0"/>
      <w:marTop w:val="0"/>
      <w:marBottom w:val="0"/>
      <w:divBdr>
        <w:top w:val="none" w:sz="0" w:space="0" w:color="auto"/>
        <w:left w:val="none" w:sz="0" w:space="0" w:color="auto"/>
        <w:bottom w:val="none" w:sz="0" w:space="0" w:color="auto"/>
        <w:right w:val="none" w:sz="0" w:space="0" w:color="auto"/>
      </w:divBdr>
    </w:div>
    <w:div w:id="1756974888">
      <w:bodyDiv w:val="1"/>
      <w:marLeft w:val="0"/>
      <w:marRight w:val="0"/>
      <w:marTop w:val="0"/>
      <w:marBottom w:val="0"/>
      <w:divBdr>
        <w:top w:val="none" w:sz="0" w:space="0" w:color="auto"/>
        <w:left w:val="none" w:sz="0" w:space="0" w:color="auto"/>
        <w:bottom w:val="none" w:sz="0" w:space="0" w:color="auto"/>
        <w:right w:val="none" w:sz="0" w:space="0" w:color="auto"/>
      </w:divBdr>
    </w:div>
    <w:div w:id="1787894479">
      <w:bodyDiv w:val="1"/>
      <w:marLeft w:val="0"/>
      <w:marRight w:val="0"/>
      <w:marTop w:val="0"/>
      <w:marBottom w:val="0"/>
      <w:divBdr>
        <w:top w:val="none" w:sz="0" w:space="0" w:color="auto"/>
        <w:left w:val="none" w:sz="0" w:space="0" w:color="auto"/>
        <w:bottom w:val="none" w:sz="0" w:space="0" w:color="auto"/>
        <w:right w:val="none" w:sz="0" w:space="0" w:color="auto"/>
      </w:divBdr>
      <w:divsChild>
        <w:div w:id="275646569">
          <w:marLeft w:val="0"/>
          <w:marRight w:val="0"/>
          <w:marTop w:val="0"/>
          <w:marBottom w:val="0"/>
          <w:divBdr>
            <w:top w:val="none" w:sz="0" w:space="0" w:color="auto"/>
            <w:left w:val="none" w:sz="0" w:space="0" w:color="auto"/>
            <w:bottom w:val="none" w:sz="0" w:space="0" w:color="auto"/>
            <w:right w:val="none" w:sz="0" w:space="0" w:color="auto"/>
          </w:divBdr>
          <w:divsChild>
            <w:div w:id="430394133">
              <w:marLeft w:val="0"/>
              <w:marRight w:val="0"/>
              <w:marTop w:val="0"/>
              <w:marBottom w:val="0"/>
              <w:divBdr>
                <w:top w:val="none" w:sz="0" w:space="0" w:color="auto"/>
                <w:left w:val="none" w:sz="0" w:space="0" w:color="auto"/>
                <w:bottom w:val="none" w:sz="0" w:space="0" w:color="auto"/>
                <w:right w:val="none" w:sz="0" w:space="0" w:color="auto"/>
              </w:divBdr>
            </w:div>
          </w:divsChild>
        </w:div>
        <w:div w:id="1092050546">
          <w:marLeft w:val="0"/>
          <w:marRight w:val="0"/>
          <w:marTop w:val="0"/>
          <w:marBottom w:val="0"/>
          <w:divBdr>
            <w:top w:val="none" w:sz="0" w:space="0" w:color="auto"/>
            <w:left w:val="none" w:sz="0" w:space="0" w:color="auto"/>
            <w:bottom w:val="none" w:sz="0" w:space="0" w:color="auto"/>
            <w:right w:val="none" w:sz="0" w:space="0" w:color="auto"/>
          </w:divBdr>
          <w:divsChild>
            <w:div w:id="9265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3025">
      <w:bodyDiv w:val="1"/>
      <w:marLeft w:val="0"/>
      <w:marRight w:val="0"/>
      <w:marTop w:val="0"/>
      <w:marBottom w:val="0"/>
      <w:divBdr>
        <w:top w:val="none" w:sz="0" w:space="0" w:color="auto"/>
        <w:left w:val="none" w:sz="0" w:space="0" w:color="auto"/>
        <w:bottom w:val="none" w:sz="0" w:space="0" w:color="auto"/>
        <w:right w:val="none" w:sz="0" w:space="0" w:color="auto"/>
      </w:divBdr>
    </w:div>
    <w:div w:id="1840467178">
      <w:bodyDiv w:val="1"/>
      <w:marLeft w:val="0"/>
      <w:marRight w:val="0"/>
      <w:marTop w:val="0"/>
      <w:marBottom w:val="0"/>
      <w:divBdr>
        <w:top w:val="none" w:sz="0" w:space="0" w:color="auto"/>
        <w:left w:val="none" w:sz="0" w:space="0" w:color="auto"/>
        <w:bottom w:val="none" w:sz="0" w:space="0" w:color="auto"/>
        <w:right w:val="none" w:sz="0" w:space="0" w:color="auto"/>
      </w:divBdr>
    </w:div>
    <w:div w:id="1844279572">
      <w:bodyDiv w:val="1"/>
      <w:marLeft w:val="0"/>
      <w:marRight w:val="0"/>
      <w:marTop w:val="0"/>
      <w:marBottom w:val="0"/>
      <w:divBdr>
        <w:top w:val="none" w:sz="0" w:space="0" w:color="auto"/>
        <w:left w:val="none" w:sz="0" w:space="0" w:color="auto"/>
        <w:bottom w:val="none" w:sz="0" w:space="0" w:color="auto"/>
        <w:right w:val="none" w:sz="0" w:space="0" w:color="auto"/>
      </w:divBdr>
    </w:div>
    <w:div w:id="1926526261">
      <w:bodyDiv w:val="1"/>
      <w:marLeft w:val="0"/>
      <w:marRight w:val="0"/>
      <w:marTop w:val="0"/>
      <w:marBottom w:val="0"/>
      <w:divBdr>
        <w:top w:val="none" w:sz="0" w:space="0" w:color="auto"/>
        <w:left w:val="none" w:sz="0" w:space="0" w:color="auto"/>
        <w:bottom w:val="none" w:sz="0" w:space="0" w:color="auto"/>
        <w:right w:val="none" w:sz="0" w:space="0" w:color="auto"/>
      </w:divBdr>
    </w:div>
    <w:div w:id="1959678778">
      <w:bodyDiv w:val="1"/>
      <w:marLeft w:val="0"/>
      <w:marRight w:val="0"/>
      <w:marTop w:val="0"/>
      <w:marBottom w:val="0"/>
      <w:divBdr>
        <w:top w:val="none" w:sz="0" w:space="0" w:color="auto"/>
        <w:left w:val="none" w:sz="0" w:space="0" w:color="auto"/>
        <w:bottom w:val="none" w:sz="0" w:space="0" w:color="auto"/>
        <w:right w:val="none" w:sz="0" w:space="0" w:color="auto"/>
      </w:divBdr>
    </w:div>
    <w:div w:id="2089765326">
      <w:bodyDiv w:val="1"/>
      <w:marLeft w:val="0"/>
      <w:marRight w:val="0"/>
      <w:marTop w:val="0"/>
      <w:marBottom w:val="0"/>
      <w:divBdr>
        <w:top w:val="none" w:sz="0" w:space="0" w:color="auto"/>
        <w:left w:val="none" w:sz="0" w:space="0" w:color="auto"/>
        <w:bottom w:val="none" w:sz="0" w:space="0" w:color="auto"/>
        <w:right w:val="none" w:sz="0" w:space="0" w:color="auto"/>
      </w:divBdr>
    </w:div>
    <w:div w:id="213755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Juventud" TargetMode="External"/><Relationship Id="rId117" Type="http://schemas.openxmlformats.org/officeDocument/2006/relationships/hyperlink" Target="https://es.wikipedia.org/wiki/Virginidad" TargetMode="External"/><Relationship Id="rId21" Type="http://schemas.openxmlformats.org/officeDocument/2006/relationships/hyperlink" Target="https://es.wikipedia.org/wiki/Psicolog%C3%ADa" TargetMode="External"/><Relationship Id="rId42" Type="http://schemas.openxmlformats.org/officeDocument/2006/relationships/hyperlink" Target="https://es.wikipedia.org/wiki/Identidad_sexual" TargetMode="External"/><Relationship Id="rId47" Type="http://schemas.openxmlformats.org/officeDocument/2006/relationships/hyperlink" Target="https://es.wikipedia.org/wiki/Distinci%C3%B3n_entre_sexo_y_g%C3%A9nero" TargetMode="External"/><Relationship Id="rId63" Type="http://schemas.openxmlformats.org/officeDocument/2006/relationships/hyperlink" Target="https://es.wikipedia.org/wiki/Sexo_seguro" TargetMode="External"/><Relationship Id="rId68" Type="http://schemas.openxmlformats.org/officeDocument/2006/relationships/hyperlink" Target="https://es.wikipedia.org/wiki/Estudios_de_g%C3%A9nero" TargetMode="External"/><Relationship Id="rId84" Type="http://schemas.openxmlformats.org/officeDocument/2006/relationships/hyperlink" Target="https://es.wikipedia.org/wiki/Fecundaci%C3%B3n" TargetMode="External"/><Relationship Id="rId89" Type="http://schemas.openxmlformats.org/officeDocument/2006/relationships/hyperlink" Target="https://es.wikipedia.org/wiki/Infecciones_de_transmisi%C3%B3n_sexual" TargetMode="External"/><Relationship Id="rId112" Type="http://schemas.openxmlformats.org/officeDocument/2006/relationships/hyperlink" Target="https://es.wikipedia.org/wiki/Preservativo" TargetMode="External"/><Relationship Id="rId133" Type="http://schemas.openxmlformats.org/officeDocument/2006/relationships/hyperlink" Target="https://es.wikipedia.org/wiki/Complejo_de_Electra" TargetMode="External"/><Relationship Id="rId138" Type="http://schemas.openxmlformats.org/officeDocument/2006/relationships/hyperlink" Target="https://es.wikipedia.org/wiki/Adolescencia" TargetMode="External"/><Relationship Id="rId154" Type="http://schemas.openxmlformats.org/officeDocument/2006/relationships/chart" Target="charts/chart11.xml"/><Relationship Id="rId159" Type="http://schemas.openxmlformats.org/officeDocument/2006/relationships/image" Target="media/image11.jpeg"/><Relationship Id="rId175" Type="http://schemas.openxmlformats.org/officeDocument/2006/relationships/hyperlink" Target="http://www.apa.org/helpcenter/sexual-orientation.aspx" TargetMode="External"/><Relationship Id="rId170" Type="http://schemas.openxmlformats.org/officeDocument/2006/relationships/hyperlink" Target="https://books.google.com.ar/books?id=gj1ciEAGVEgC&amp;pg=PA55" TargetMode="External"/><Relationship Id="rId16" Type="http://schemas.openxmlformats.org/officeDocument/2006/relationships/hyperlink" Target="https://es.wikipedia.org/wiki/Sexo" TargetMode="External"/><Relationship Id="rId107" Type="http://schemas.openxmlformats.org/officeDocument/2006/relationships/hyperlink" Target="https://es.wikipedia.org/w/index.php?title=Pol%C3%ADticas_de_educaci%C3%B3n_sexual&amp;action=edit&amp;redlink=1" TargetMode="External"/><Relationship Id="rId11" Type="http://schemas.openxmlformats.org/officeDocument/2006/relationships/header" Target="header2.xml"/><Relationship Id="rId32" Type="http://schemas.openxmlformats.org/officeDocument/2006/relationships/hyperlink" Target="https://es.wikipedia.org/wiki/Sexo_oral" TargetMode="External"/><Relationship Id="rId37" Type="http://schemas.openxmlformats.org/officeDocument/2006/relationships/hyperlink" Target="https://es.wikipedia.org/wiki/Sociedad" TargetMode="External"/><Relationship Id="rId53" Type="http://schemas.openxmlformats.org/officeDocument/2006/relationships/hyperlink" Target="https://es.wikipedia.org/wiki/Comportamiento_sexual_humano" TargetMode="External"/><Relationship Id="rId58" Type="http://schemas.openxmlformats.org/officeDocument/2006/relationships/hyperlink" Target="https://es.wikipedia.org/wiki/Aparato_reproductor_femenino" TargetMode="External"/><Relationship Id="rId74" Type="http://schemas.openxmlformats.org/officeDocument/2006/relationships/hyperlink" Target="https://es.wikipedia.org/wiki/Sociedad" TargetMode="External"/><Relationship Id="rId79" Type="http://schemas.openxmlformats.org/officeDocument/2006/relationships/hyperlink" Target="https://es.wikipedia.org/wiki/Salud_p%C3%BAblica" TargetMode="External"/><Relationship Id="rId102" Type="http://schemas.openxmlformats.org/officeDocument/2006/relationships/hyperlink" Target="https://es.wikipedia.org/wiki/Sida" TargetMode="External"/><Relationship Id="rId123" Type="http://schemas.openxmlformats.org/officeDocument/2006/relationships/hyperlink" Target="https://es.wikipedia.org/wiki/Libertad_sexual" TargetMode="External"/><Relationship Id="rId128" Type="http://schemas.openxmlformats.org/officeDocument/2006/relationships/hyperlink" Target="https://es.wikipedia.org/wiki/Anillo_vaginal" TargetMode="External"/><Relationship Id="rId144" Type="http://schemas.openxmlformats.org/officeDocument/2006/relationships/chart" Target="charts/chart1.xml"/><Relationship Id="rId149" Type="http://schemas.openxmlformats.org/officeDocument/2006/relationships/chart" Target="charts/chart6.xml"/><Relationship Id="rId5" Type="http://schemas.openxmlformats.org/officeDocument/2006/relationships/settings" Target="settings.xml"/><Relationship Id="rId90" Type="http://schemas.openxmlformats.org/officeDocument/2006/relationships/hyperlink" Target="https://es.wikipedia.org/wiki/Infecciones_de_transmisi%C3%B3n_sexual" TargetMode="External"/><Relationship Id="rId95" Type="http://schemas.openxmlformats.org/officeDocument/2006/relationships/hyperlink" Target="https://es.wikipedia.org/wiki/Aborto" TargetMode="External"/><Relationship Id="rId160" Type="http://schemas.openxmlformats.org/officeDocument/2006/relationships/image" Target="media/image12.jpeg"/><Relationship Id="rId165" Type="http://schemas.openxmlformats.org/officeDocument/2006/relationships/hyperlink" Target="https://es.wikipedia.org/wiki/ISBN" TargetMode="External"/><Relationship Id="rId181" Type="http://schemas.openxmlformats.org/officeDocument/2006/relationships/hyperlink" Target="http://devdata.worldbank.org/atlas-mdg/" TargetMode="External"/><Relationship Id="rId186" Type="http://schemas.openxmlformats.org/officeDocument/2006/relationships/theme" Target="theme/theme1.xml"/><Relationship Id="rId22" Type="http://schemas.openxmlformats.org/officeDocument/2006/relationships/hyperlink" Target="https://es.wikipedia.org/wiki/Sexualidad" TargetMode="External"/><Relationship Id="rId27" Type="http://schemas.openxmlformats.org/officeDocument/2006/relationships/hyperlink" Target="https://es.wikipedia.org/wiki/Pubertad" TargetMode="External"/><Relationship Id="rId43" Type="http://schemas.openxmlformats.org/officeDocument/2006/relationships/hyperlink" Target="https://es.wikipedia.org/wiki/Orientaci%C3%B3n_sexual" TargetMode="External"/><Relationship Id="rId48" Type="http://schemas.openxmlformats.org/officeDocument/2006/relationships/hyperlink" Target="https://es.wikipedia.org/wiki/G%C3%A9nero_no-binario" TargetMode="External"/><Relationship Id="rId64" Type="http://schemas.openxmlformats.org/officeDocument/2006/relationships/hyperlink" Target="https://es.wikipedia.org/wiki/Reproducci%C3%B3n" TargetMode="External"/><Relationship Id="rId69" Type="http://schemas.openxmlformats.org/officeDocument/2006/relationships/hyperlink" Target="https://es.wikipedia.org/wiki/Sexualidad_humana" TargetMode="External"/><Relationship Id="rId113" Type="http://schemas.openxmlformats.org/officeDocument/2006/relationships/hyperlink" Target="https://es.wikipedia.org/wiki/Federaci%C3%B3n_Internacional_de_Planificaci%C3%B3n_Familiar" TargetMode="External"/><Relationship Id="rId118" Type="http://schemas.openxmlformats.org/officeDocument/2006/relationships/hyperlink" Target="https://es.wikipedia.org/wiki/Castidad" TargetMode="External"/><Relationship Id="rId134" Type="http://schemas.openxmlformats.org/officeDocument/2006/relationships/hyperlink" Target="https://es.wikipedia.org/wiki/Educaci%C3%B3n_sexual" TargetMode="External"/><Relationship Id="rId139" Type="http://schemas.openxmlformats.org/officeDocument/2006/relationships/hyperlink" Target="https://es.wikipedia.org/wiki/Educaci%C3%B3n_sexual" TargetMode="External"/><Relationship Id="rId80" Type="http://schemas.openxmlformats.org/officeDocument/2006/relationships/hyperlink" Target="https://es.wikipedia.org/wiki/Reproducci%C3%B3n" TargetMode="External"/><Relationship Id="rId85" Type="http://schemas.openxmlformats.org/officeDocument/2006/relationships/hyperlink" Target="https://es.wikipedia.org/wiki/Embri%C3%B3n" TargetMode="External"/><Relationship Id="rId150" Type="http://schemas.openxmlformats.org/officeDocument/2006/relationships/chart" Target="charts/chart7.xml"/><Relationship Id="rId155" Type="http://schemas.openxmlformats.org/officeDocument/2006/relationships/image" Target="media/image7.jpeg"/><Relationship Id="rId171" Type="http://schemas.openxmlformats.org/officeDocument/2006/relationships/hyperlink" Target="https://es.wikipedia.org/wiki/Real_Academia_Espa%C3%B1ola" TargetMode="External"/><Relationship Id="rId176" Type="http://schemas.openxmlformats.org/officeDocument/2006/relationships/hyperlink" Target="https://es.wikipedia.org/wiki/Asociaci%C3%B3n_Estadounidense_de_Psicolog%C3%ADa" TargetMode="External"/><Relationship Id="rId12" Type="http://schemas.openxmlformats.org/officeDocument/2006/relationships/footer" Target="footer1.xml"/><Relationship Id="rId17" Type="http://schemas.openxmlformats.org/officeDocument/2006/relationships/hyperlink" Target="https://es.wikipedia.org/w/index.php?title=Emoci%C3%B3n_sexual&amp;action=edit&amp;redlink=1" TargetMode="External"/><Relationship Id="rId33" Type="http://schemas.openxmlformats.org/officeDocument/2006/relationships/hyperlink" Target="https://es.wikipedia.org/wiki/Pene" TargetMode="External"/><Relationship Id="rId38" Type="http://schemas.openxmlformats.org/officeDocument/2006/relationships/hyperlink" Target="https://es.wikipedia.org/wiki/Identidad_de_g%C3%A9nero" TargetMode="External"/><Relationship Id="rId59" Type="http://schemas.openxmlformats.org/officeDocument/2006/relationships/hyperlink" Target="https://es.wikipedia.org/wiki/Aparato_reproductor_masculino" TargetMode="External"/><Relationship Id="rId103" Type="http://schemas.openxmlformats.org/officeDocument/2006/relationships/hyperlink" Target="https://es.wikipedia.org/wiki/Superpoblaci%C3%B3n" TargetMode="External"/><Relationship Id="rId108" Type="http://schemas.openxmlformats.org/officeDocument/2006/relationships/hyperlink" Target="https://es.wikipedia.org/wiki/Planificaci%C3%B3n_familiar" TargetMode="External"/><Relationship Id="rId124" Type="http://schemas.openxmlformats.org/officeDocument/2006/relationships/hyperlink" Target="https://es.wikipedia.org/wiki/Adolescencia" TargetMode="External"/><Relationship Id="rId129" Type="http://schemas.openxmlformats.org/officeDocument/2006/relationships/hyperlink" Target="https://es.wikipedia.org/wiki/Anticonceptivo_de_emergencia" TargetMode="External"/><Relationship Id="rId54" Type="http://schemas.openxmlformats.org/officeDocument/2006/relationships/hyperlink" Target="https://es.wikipedia.org/wiki/Identidad_de_g%C3%A9nero" TargetMode="External"/><Relationship Id="rId70" Type="http://schemas.openxmlformats.org/officeDocument/2006/relationships/hyperlink" Target="https://es.wikipedia.org/wiki/Salud_sexual" TargetMode="External"/><Relationship Id="rId75" Type="http://schemas.openxmlformats.org/officeDocument/2006/relationships/hyperlink" Target="https://es.wikipedia.org/wiki/Cultura" TargetMode="External"/><Relationship Id="rId91" Type="http://schemas.openxmlformats.org/officeDocument/2006/relationships/hyperlink" Target="https://es.wikipedia.org/wiki/Infecciones_de_transmisi%C3%B3n_sexual" TargetMode="External"/><Relationship Id="rId96" Type="http://schemas.openxmlformats.org/officeDocument/2006/relationships/hyperlink" Target="https://es.wikipedia.org/wiki/UNESCO" TargetMode="External"/><Relationship Id="rId140" Type="http://schemas.openxmlformats.org/officeDocument/2006/relationships/hyperlink" Target="https://es.wikipedia.org/wiki/Hormona" TargetMode="External"/><Relationship Id="rId145" Type="http://schemas.openxmlformats.org/officeDocument/2006/relationships/chart" Target="charts/chart2.xml"/><Relationship Id="rId161" Type="http://schemas.openxmlformats.org/officeDocument/2006/relationships/hyperlink" Target="https://www.worldcat.org/oclc/935745844" TargetMode="External"/><Relationship Id="rId166" Type="http://schemas.openxmlformats.org/officeDocument/2006/relationships/hyperlink" Target="https://www.worldcat.org/oclc/71821560" TargetMode="External"/><Relationship Id="rId182"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es.wikipedia.org/wiki/Infancia" TargetMode="External"/><Relationship Id="rId28" Type="http://schemas.openxmlformats.org/officeDocument/2006/relationships/hyperlink" Target="https://es.wikipedia.org/wiki/Juventud" TargetMode="External"/><Relationship Id="rId49" Type="http://schemas.openxmlformats.org/officeDocument/2006/relationships/hyperlink" Target="https://es.wikipedia.org/wiki/Tercer_g%C3%A9nero" TargetMode="External"/><Relationship Id="rId114" Type="http://schemas.openxmlformats.org/officeDocument/2006/relationships/hyperlink" Target="https://es.wikipedia.org/wiki/M%C3%A9todo_anticonceptivo" TargetMode="External"/><Relationship Id="rId119" Type="http://schemas.openxmlformats.org/officeDocument/2006/relationships/hyperlink" Target="https://es.wikipedia.org/wiki/Embarazo_adolescente" TargetMode="External"/><Relationship Id="rId44" Type="http://schemas.openxmlformats.org/officeDocument/2006/relationships/hyperlink" Target="https://es.wikipedia.org/wiki/Rol_de_g%C3%A9nero" TargetMode="External"/><Relationship Id="rId60" Type="http://schemas.openxmlformats.org/officeDocument/2006/relationships/hyperlink" Target="https://es.wikipedia.org/wiki/Orientaci%C3%B3n_sexual" TargetMode="External"/><Relationship Id="rId65" Type="http://schemas.openxmlformats.org/officeDocument/2006/relationships/hyperlink" Target="https://es.wikipedia.org/wiki/Reproducci%C3%B3n_sexual" TargetMode="External"/><Relationship Id="rId81" Type="http://schemas.openxmlformats.org/officeDocument/2006/relationships/hyperlink" Target="https://es.wikipedia.org/wiki/Nacimiento" TargetMode="External"/><Relationship Id="rId86" Type="http://schemas.openxmlformats.org/officeDocument/2006/relationships/hyperlink" Target="https://es.wikipedia.org/wiki/Feto" TargetMode="External"/><Relationship Id="rId130" Type="http://schemas.openxmlformats.org/officeDocument/2006/relationships/hyperlink" Target="https://es.wikipedia.org/wiki/Infecciones_de_transmisi%C3%B3n_sexual" TargetMode="External"/><Relationship Id="rId135" Type="http://schemas.openxmlformats.org/officeDocument/2006/relationships/hyperlink" Target="https://es.wikipedia.org/wiki/Sexo" TargetMode="External"/><Relationship Id="rId151" Type="http://schemas.openxmlformats.org/officeDocument/2006/relationships/chart" Target="charts/chart8.xml"/><Relationship Id="rId156" Type="http://schemas.openxmlformats.org/officeDocument/2006/relationships/image" Target="media/image8.gif"/><Relationship Id="rId177" Type="http://schemas.openxmlformats.org/officeDocument/2006/relationships/hyperlink" Target="http://www.colby.edu/psychology/APA/Gender.pdf" TargetMode="External"/><Relationship Id="rId4" Type="http://schemas.microsoft.com/office/2007/relationships/stylesWithEffects" Target="stylesWithEffects.xml"/><Relationship Id="rId9" Type="http://schemas.openxmlformats.org/officeDocument/2006/relationships/image" Target="media/image1.png"/><Relationship Id="rId172" Type="http://schemas.openxmlformats.org/officeDocument/2006/relationships/hyperlink" Target="https://es.wikipedia.org/wiki/Asociaci%C3%B3n_de_Academias_de_la_Lengua_Espa%C3%B1ola" TargetMode="External"/><Relationship Id="rId180" Type="http://schemas.openxmlformats.org/officeDocument/2006/relationships/hyperlink" Target="https://es.wikipedia.org/wiki/Educaci%C3%B3n_sexual" TargetMode="External"/><Relationship Id="rId13" Type="http://schemas.openxmlformats.org/officeDocument/2006/relationships/footer" Target="footer2.xml"/><Relationship Id="rId18" Type="http://schemas.openxmlformats.org/officeDocument/2006/relationships/hyperlink" Target="https://es.wikipedia.org/wiki/Homo_sapiens" TargetMode="External"/><Relationship Id="rId39" Type="http://schemas.openxmlformats.org/officeDocument/2006/relationships/hyperlink" Target="https://es.wikipedia.org/wiki/Orientaci%C3%B3n_sexual" TargetMode="External"/><Relationship Id="rId109" Type="http://schemas.openxmlformats.org/officeDocument/2006/relationships/hyperlink" Target="https://es.wikipedia.org/wiki/M%C3%A9todo_anticonceptivo" TargetMode="External"/><Relationship Id="rId34" Type="http://schemas.openxmlformats.org/officeDocument/2006/relationships/hyperlink" Target="https://es.wikipedia.org/wiki/Vagina" TargetMode="External"/><Relationship Id="rId50" Type="http://schemas.openxmlformats.org/officeDocument/2006/relationships/hyperlink" Target="https://es.wikipedia.org/wiki/Heterosexualidad" TargetMode="External"/><Relationship Id="rId55" Type="http://schemas.openxmlformats.org/officeDocument/2006/relationships/hyperlink" Target="https://es.wikipedia.org/wiki/Identidad_sexual" TargetMode="External"/><Relationship Id="rId76" Type="http://schemas.openxmlformats.org/officeDocument/2006/relationships/hyperlink" Target="https://es.wikipedia.org/wiki/Antropolog%C3%ADa" TargetMode="External"/><Relationship Id="rId97" Type="http://schemas.openxmlformats.org/officeDocument/2006/relationships/hyperlink" Target="https://es.wikipedia.org/wiki/Embarazo_no_deseado" TargetMode="External"/><Relationship Id="rId104" Type="http://schemas.openxmlformats.org/officeDocument/2006/relationships/hyperlink" Target="https://es.wikipedia.org/wiki/Rep%C3%BAblica_Popular_China" TargetMode="External"/><Relationship Id="rId120" Type="http://schemas.openxmlformats.org/officeDocument/2006/relationships/hyperlink" Target="https://es.wikipedia.org/wiki/Estados_Unidos" TargetMode="External"/><Relationship Id="rId125" Type="http://schemas.openxmlformats.org/officeDocument/2006/relationships/hyperlink" Target="https://es.wikipedia.org/wiki/Preservativo" TargetMode="External"/><Relationship Id="rId141" Type="http://schemas.openxmlformats.org/officeDocument/2006/relationships/hyperlink" Target="https://es.wikipedia.org/wiki/Pelvis" TargetMode="External"/><Relationship Id="rId146" Type="http://schemas.openxmlformats.org/officeDocument/2006/relationships/chart" Target="charts/chart3.xml"/><Relationship Id="rId167" Type="http://schemas.openxmlformats.org/officeDocument/2006/relationships/hyperlink" Target="https://www.worldcat.org/oclc/71821560" TargetMode="External"/><Relationship Id="rId7" Type="http://schemas.openxmlformats.org/officeDocument/2006/relationships/footnotes" Target="footnotes.xml"/><Relationship Id="rId71" Type="http://schemas.openxmlformats.org/officeDocument/2006/relationships/hyperlink" Target="https://es.wikipedia.org/wiki/Salud_reproductiva" TargetMode="External"/><Relationship Id="rId92" Type="http://schemas.openxmlformats.org/officeDocument/2006/relationships/hyperlink" Target="https://es.wikipedia.org/wiki/Sexo_seguro" TargetMode="External"/><Relationship Id="rId162" Type="http://schemas.openxmlformats.org/officeDocument/2006/relationships/hyperlink" Target="https://www.worldcat.org/oclc/71821560" TargetMode="External"/><Relationship Id="rId183" Type="http://schemas.openxmlformats.org/officeDocument/2006/relationships/header" Target="header4.xml"/><Relationship Id="rId2" Type="http://schemas.openxmlformats.org/officeDocument/2006/relationships/numbering" Target="numbering.xml"/><Relationship Id="rId29" Type="http://schemas.openxmlformats.org/officeDocument/2006/relationships/hyperlink" Target="https://es.wikipedia.org/wiki/Adolescencia" TargetMode="External"/><Relationship Id="rId24" Type="http://schemas.openxmlformats.org/officeDocument/2006/relationships/hyperlink" Target="https://es.wikipedia.org/wiki/Pubertad" TargetMode="External"/><Relationship Id="rId40" Type="http://schemas.openxmlformats.org/officeDocument/2006/relationships/hyperlink" Target="https://es.wikipedia.org/wiki/Rol_de_g%C3%A9nero" TargetMode="External"/><Relationship Id="rId45" Type="http://schemas.openxmlformats.org/officeDocument/2006/relationships/hyperlink" Target="https://es.wikipedia.org/wiki/Identidad_social" TargetMode="External"/><Relationship Id="rId66" Type="http://schemas.openxmlformats.org/officeDocument/2006/relationships/hyperlink" Target="https://es.wikipedia.org/wiki/Derechos_sexuales" TargetMode="External"/><Relationship Id="rId87" Type="http://schemas.openxmlformats.org/officeDocument/2006/relationships/hyperlink" Target="https://es.wikipedia.org/wiki/Parto" TargetMode="External"/><Relationship Id="rId110" Type="http://schemas.openxmlformats.org/officeDocument/2006/relationships/hyperlink" Target="https://es.wikipedia.org/wiki/%C3%81frica" TargetMode="External"/><Relationship Id="rId115" Type="http://schemas.openxmlformats.org/officeDocument/2006/relationships/hyperlink" Target="https://es.wikipedia.org/wiki/Igualdad_sexual" TargetMode="External"/><Relationship Id="rId131" Type="http://schemas.openxmlformats.org/officeDocument/2006/relationships/hyperlink" Target="https://es.wikipedia.org/wiki/Desarrollo_social" TargetMode="External"/><Relationship Id="rId136" Type="http://schemas.openxmlformats.org/officeDocument/2006/relationships/hyperlink" Target="https://es.wikipedia.org/wiki/Juventud" TargetMode="External"/><Relationship Id="rId157" Type="http://schemas.openxmlformats.org/officeDocument/2006/relationships/image" Target="media/image9.png"/><Relationship Id="rId178" Type="http://schemas.openxmlformats.org/officeDocument/2006/relationships/hyperlink" Target="https://es.wikipedia.org/wiki/Asociaci%C3%B3n_Estadounidense_de_Psicolog%C3%ADa" TargetMode="External"/><Relationship Id="rId61" Type="http://schemas.openxmlformats.org/officeDocument/2006/relationships/hyperlink" Target="https://es.wikipedia.org/wiki/Relaci%C3%B3n_sexual" TargetMode="External"/><Relationship Id="rId82" Type="http://schemas.openxmlformats.org/officeDocument/2006/relationships/hyperlink" Target="https://es.wikipedia.org/wiki/Homo_sapiens" TargetMode="External"/><Relationship Id="rId152" Type="http://schemas.openxmlformats.org/officeDocument/2006/relationships/chart" Target="charts/chart9.xml"/><Relationship Id="rId173" Type="http://schemas.openxmlformats.org/officeDocument/2006/relationships/hyperlink" Target="https://es.wikipedia.org/wiki/Diccionario_de_la_lengua_espa%C3%B1ola" TargetMode="External"/><Relationship Id="rId19" Type="http://schemas.openxmlformats.org/officeDocument/2006/relationships/hyperlink" Target="https://es.wikipedia.org/wiki/Instinto" TargetMode="External"/><Relationship Id="rId14" Type="http://schemas.openxmlformats.org/officeDocument/2006/relationships/header" Target="header3.xml"/><Relationship Id="rId30" Type="http://schemas.openxmlformats.org/officeDocument/2006/relationships/hyperlink" Target="https://es.wikipedia.org/wiki/Placer_sexual" TargetMode="External"/><Relationship Id="rId35" Type="http://schemas.openxmlformats.org/officeDocument/2006/relationships/hyperlink" Target="https://es.wikipedia.org/wiki/Ano" TargetMode="External"/><Relationship Id="rId56" Type="http://schemas.openxmlformats.org/officeDocument/2006/relationships/hyperlink" Target="https://es.wikipedia.org/wiki/Atracci%C3%B3n_sexual" TargetMode="External"/><Relationship Id="rId77" Type="http://schemas.openxmlformats.org/officeDocument/2006/relationships/hyperlink" Target="https://es.wikipedia.org/wiki/Medio_de_comunicaci%C3%B3n" TargetMode="External"/><Relationship Id="rId100" Type="http://schemas.openxmlformats.org/officeDocument/2006/relationships/hyperlink" Target="https://es.wikipedia.org/wiki/Infecciones_de_transmisi%C3%B3n_sexual" TargetMode="External"/><Relationship Id="rId105" Type="http://schemas.openxmlformats.org/officeDocument/2006/relationships/hyperlink" Target="https://es.wikipedia.org/wiki/India" TargetMode="External"/><Relationship Id="rId126" Type="http://schemas.openxmlformats.org/officeDocument/2006/relationships/hyperlink" Target="https://es.wikipedia.org/wiki/Preservativo" TargetMode="External"/><Relationship Id="rId147" Type="http://schemas.openxmlformats.org/officeDocument/2006/relationships/chart" Target="charts/chart4.xml"/><Relationship Id="rId168" Type="http://schemas.openxmlformats.org/officeDocument/2006/relationships/hyperlink" Target="https://www.worldcat.org/oclc/433376465" TargetMode="External"/><Relationship Id="rId8" Type="http://schemas.openxmlformats.org/officeDocument/2006/relationships/endnotes" Target="endnotes.xml"/><Relationship Id="rId51" Type="http://schemas.openxmlformats.org/officeDocument/2006/relationships/hyperlink" Target="https://es.wikipedia.org/wiki/Homosexualidad" TargetMode="External"/><Relationship Id="rId72" Type="http://schemas.openxmlformats.org/officeDocument/2006/relationships/hyperlink" Target="https://es.wikipedia.org/wiki/Familia" TargetMode="External"/><Relationship Id="rId93" Type="http://schemas.openxmlformats.org/officeDocument/2006/relationships/hyperlink" Target="https://es.wikipedia.org/wiki/M%C3%A9todo_anticonceptivo" TargetMode="External"/><Relationship Id="rId98" Type="http://schemas.openxmlformats.org/officeDocument/2006/relationships/hyperlink" Target="https://es.wikipedia.org/wiki/Embarazo_adolescente" TargetMode="External"/><Relationship Id="rId121" Type="http://schemas.openxmlformats.org/officeDocument/2006/relationships/hyperlink" Target="https://es.wikipedia.org/wiki/Embarazo_adolescente" TargetMode="External"/><Relationship Id="rId142" Type="http://schemas.openxmlformats.org/officeDocument/2006/relationships/hyperlink" Target="https://es.wikipedia.org/wiki/Pubis" TargetMode="External"/><Relationship Id="rId163" Type="http://schemas.openxmlformats.org/officeDocument/2006/relationships/hyperlink" Target="https://www.worldcat.org/oclc/795157129" TargetMode="External"/><Relationship Id="rId184" Type="http://schemas.openxmlformats.org/officeDocument/2006/relationships/footer" Target="footer5.xml"/><Relationship Id="rId3" Type="http://schemas.openxmlformats.org/officeDocument/2006/relationships/styles" Target="styles.xml"/><Relationship Id="rId25" Type="http://schemas.openxmlformats.org/officeDocument/2006/relationships/hyperlink" Target="https://es.wikipedia.org/wiki/Organizaci%C3%B3n_Mundial_de_la_Salud" TargetMode="External"/><Relationship Id="rId46" Type="http://schemas.openxmlformats.org/officeDocument/2006/relationships/hyperlink" Target="https://es.wikipedia.org/wiki/Binarismo_de_g%C3%A9nero" TargetMode="External"/><Relationship Id="rId67" Type="http://schemas.openxmlformats.org/officeDocument/2006/relationships/hyperlink" Target="https://es.wikipedia.org/wiki/Derechos_reproductivos" TargetMode="External"/><Relationship Id="rId116" Type="http://schemas.openxmlformats.org/officeDocument/2006/relationships/hyperlink" Target="https://es.wikipedia.org/wiki/Infecciones_de_transmisi%C3%B3n_sexual" TargetMode="External"/><Relationship Id="rId137" Type="http://schemas.openxmlformats.org/officeDocument/2006/relationships/hyperlink" Target="https://es.wikipedia.org/wiki/Pubertad" TargetMode="External"/><Relationship Id="rId158" Type="http://schemas.openxmlformats.org/officeDocument/2006/relationships/image" Target="media/image10.jpeg"/><Relationship Id="rId20" Type="http://schemas.openxmlformats.org/officeDocument/2006/relationships/hyperlink" Target="https://es.wikipedia.org/wiki/Biolog%C3%ADa" TargetMode="External"/><Relationship Id="rId41" Type="http://schemas.openxmlformats.org/officeDocument/2006/relationships/hyperlink" Target="https://es.wikipedia.org/wiki/G%C3%A9nero_(ciencias_sociales)" TargetMode="External"/><Relationship Id="rId62" Type="http://schemas.openxmlformats.org/officeDocument/2006/relationships/hyperlink" Target="https://es.wikipedia.org/wiki/Planificaci%C3%B3n_familiar" TargetMode="External"/><Relationship Id="rId83" Type="http://schemas.openxmlformats.org/officeDocument/2006/relationships/hyperlink" Target="https://es.wikipedia.org/wiki/Embarazo_humano" TargetMode="External"/><Relationship Id="rId88" Type="http://schemas.openxmlformats.org/officeDocument/2006/relationships/hyperlink" Target="https://es.wikipedia.org/w/index.php?title=Norma_sexual&amp;action=edit&amp;redlink=1" TargetMode="External"/><Relationship Id="rId111" Type="http://schemas.openxmlformats.org/officeDocument/2006/relationships/hyperlink" Target="https://es.wikipedia.org/wiki/Epidemia" TargetMode="External"/><Relationship Id="rId132" Type="http://schemas.openxmlformats.org/officeDocument/2006/relationships/hyperlink" Target="https://es.wikipedia.org/wiki/Complejo_de_Edipo" TargetMode="External"/><Relationship Id="rId153" Type="http://schemas.openxmlformats.org/officeDocument/2006/relationships/chart" Target="charts/chart10.xml"/><Relationship Id="rId174" Type="http://schemas.openxmlformats.org/officeDocument/2006/relationships/hyperlink" Target="https://books.google.com.ar/books?id=cWiGmqTZMegC&amp;printsec=frontcover&amp;dq=isbn:9788476585634&amp;hl=es&amp;sa=X&amp;ved=0ahUKEwjJ-4qznenSAhXEDpAKHYGNDYYQ6AEIGjAA" TargetMode="External"/><Relationship Id="rId179" Type="http://schemas.openxmlformats.org/officeDocument/2006/relationships/hyperlink" Target="http://www.who.int/reproductivehealth/topics/gender_rights/defining_sexual_health/en/index.html" TargetMode="External"/><Relationship Id="rId15" Type="http://schemas.openxmlformats.org/officeDocument/2006/relationships/footer" Target="footer3.xml"/><Relationship Id="rId36" Type="http://schemas.openxmlformats.org/officeDocument/2006/relationships/hyperlink" Target="https://es.wikipedia.org/wiki/Reproducci%C3%B3n_sexual" TargetMode="External"/><Relationship Id="rId57" Type="http://schemas.openxmlformats.org/officeDocument/2006/relationships/hyperlink" Target="https://es.wikipedia.org/wiki/Sexualidad_humana" TargetMode="External"/><Relationship Id="rId106" Type="http://schemas.openxmlformats.org/officeDocument/2006/relationships/hyperlink" Target="https://es.wikipedia.org/wiki/Corea_del_Norte" TargetMode="External"/><Relationship Id="rId127" Type="http://schemas.openxmlformats.org/officeDocument/2006/relationships/hyperlink" Target="https://es.wikipedia.org/wiki/P%C3%ADldora_anticonceptiva_oral_combinada" TargetMode="External"/><Relationship Id="rId10" Type="http://schemas.openxmlformats.org/officeDocument/2006/relationships/header" Target="header1.xml"/><Relationship Id="rId31" Type="http://schemas.openxmlformats.org/officeDocument/2006/relationships/hyperlink" Target="https://es.wikipedia.org/wiki/Caricias_sexuales" TargetMode="External"/><Relationship Id="rId52" Type="http://schemas.openxmlformats.org/officeDocument/2006/relationships/hyperlink" Target="https://es.wikipedia.org/wiki/Bisexualidad" TargetMode="External"/><Relationship Id="rId73" Type="http://schemas.openxmlformats.org/officeDocument/2006/relationships/hyperlink" Target="https://es.wikipedia.org/wiki/Familia_nuclear" TargetMode="External"/><Relationship Id="rId78" Type="http://schemas.openxmlformats.org/officeDocument/2006/relationships/hyperlink" Target="https://es.wikipedia.org/wiki/Escuela" TargetMode="External"/><Relationship Id="rId94" Type="http://schemas.openxmlformats.org/officeDocument/2006/relationships/hyperlink" Target="https://es.wikipedia.org/wiki/Aborto" TargetMode="External"/><Relationship Id="rId99" Type="http://schemas.openxmlformats.org/officeDocument/2006/relationships/hyperlink" Target="https://es.wikipedia.org/wiki/Aborto_inducido" TargetMode="External"/><Relationship Id="rId101" Type="http://schemas.openxmlformats.org/officeDocument/2006/relationships/hyperlink" Target="https://es.wikipedia.org/wiki/Virus_de_la_inmunodeficiencia_humana" TargetMode="External"/><Relationship Id="rId122" Type="http://schemas.openxmlformats.org/officeDocument/2006/relationships/hyperlink" Target="https://es.wikipedia.org/wiki/Hait%C3%AD" TargetMode="External"/><Relationship Id="rId143" Type="http://schemas.openxmlformats.org/officeDocument/2006/relationships/hyperlink" Target="https://www.diariofemenino.com/articulos/psicologia/autoestima/diccionario-de-complejos-y-ayuda-para-dejar-de-ser-una-acomplejada/" TargetMode="External"/><Relationship Id="rId148" Type="http://schemas.openxmlformats.org/officeDocument/2006/relationships/chart" Target="charts/chart5.xml"/><Relationship Id="rId164" Type="http://schemas.openxmlformats.org/officeDocument/2006/relationships/hyperlink" Target="https://www.worldcat.org/oclc/433376465" TargetMode="External"/><Relationship Id="rId169" Type="http://schemas.openxmlformats.org/officeDocument/2006/relationships/hyperlink" Target="https://www.worldcat.org/oclc/227814584" TargetMode="External"/><Relationship Id="rId185"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Hoja_de_c_lculo_de_Microsoft_Excel1.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3" Type="http://schemas.openxmlformats.org/officeDocument/2006/relationships/chartUserShapes" Target="../drawings/drawing4.xml"/><Relationship Id="rId2" Type="http://schemas.openxmlformats.org/officeDocument/2006/relationships/package" Target="../embeddings/Hoja_de_c_lculo_de_Microsoft_Excel10.xlsx"/><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3" Type="http://schemas.openxmlformats.org/officeDocument/2006/relationships/chartUserShapes" Target="../drawings/drawing5.xml"/><Relationship Id="rId2" Type="http://schemas.openxmlformats.org/officeDocument/2006/relationships/package" Target="../embeddings/Hoja_de_c_lculo_de_Microsoft_Excel11.xlsx"/><Relationship Id="rId1" Type="http://schemas.openxmlformats.org/officeDocument/2006/relationships/themeOverride" Target="../theme/themeOverride11.xml"/></Relationships>
</file>

<file path=word/charts/_rels/chart2.xml.rels><?xml version="1.0" encoding="UTF-8" standalone="yes"?>
<Relationships xmlns="http://schemas.openxmlformats.org/package/2006/relationships"><Relationship Id="rId2" Type="http://schemas.openxmlformats.org/officeDocument/2006/relationships/package" Target="../embeddings/Hoja_de_c_lculo_de_Microsoft_Excel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Hoja_de_c_lculo_de_Microsoft_Excel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Hoja_de_c_lculo_de_Microsoft_Excel4.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Hoja_de_c_lculo_de_Microsoft_Excel5.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Hoja_de_c_lculo_de_Microsoft_Excel6.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Hoja_de_c_lculo_de_Microsoft_Excel7.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package" Target="../embeddings/Hoja_de_c_lculo_de_Microsoft_Excel8.xlsx"/><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3" Type="http://schemas.openxmlformats.org/officeDocument/2006/relationships/chartUserShapes" Target="../drawings/drawing3.xml"/><Relationship Id="rId2" Type="http://schemas.openxmlformats.org/officeDocument/2006/relationships/package" Target="../embeddings/Hoja_de_c_lculo_de_Microsoft_Excel9.xlsx"/><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s-ES" sz="1800" b="1" i="0" u="none" strike="noStrike" kern="1200" baseline="0">
                <a:solidFill>
                  <a:schemeClr val="dk1">
                    <a:lumMod val="75000"/>
                    <a:lumOff val="25000"/>
                  </a:schemeClr>
                </a:solidFill>
                <a:latin typeface="+mn-lt"/>
                <a:ea typeface="+mn-ea"/>
                <a:cs typeface="+mn-cs"/>
              </a:defRPr>
            </a:pPr>
            <a:r>
              <a:rPr lang="es-BO"/>
              <a:t>EDAD</a:t>
            </a:r>
          </a:p>
        </c:rich>
      </c:tx>
      <c:layout>
        <c:manualLayout>
          <c:xMode val="edge"/>
          <c:yMode val="edge"/>
          <c:x val="0.41700678040245065"/>
          <c:y val="3.2407407407407496E-2"/>
        </c:manualLayout>
      </c:layout>
      <c:overlay val="0"/>
      <c:spPr>
        <a:noFill/>
        <a:ln>
          <a:noFill/>
        </a:ln>
        <a:effectLst/>
      </c:spPr>
    </c:title>
    <c:autoTitleDeleted val="0"/>
    <c:plotArea>
      <c:layout>
        <c:manualLayout>
          <c:layoutTarget val="inner"/>
          <c:xMode val="edge"/>
          <c:yMode val="edge"/>
          <c:x val="0.26643777198829832"/>
          <c:y val="0.25677760091770491"/>
          <c:w val="0.49729155730533675"/>
          <c:h val="0.82881926217556257"/>
        </c:manualLayout>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Pt>
            <c:idx val="5"/>
            <c:bubble3D val="0"/>
            <c:spPr>
              <a:solidFill>
                <a:schemeClr val="accent6"/>
              </a:solidFill>
              <a:ln>
                <a:noFill/>
              </a:ln>
              <a:effectLst>
                <a:outerShdw blurRad="254000" sx="102000" sy="102000" algn="ctr" rotWithShape="0">
                  <a:prstClr val="black">
                    <a:alpha val="20000"/>
                  </a:prstClr>
                </a:outerShdw>
              </a:effectLst>
            </c:spPr>
          </c:dPt>
          <c:dPt>
            <c:idx val="6"/>
            <c:bubble3D val="0"/>
            <c:spPr>
              <a:solidFill>
                <a:schemeClr val="accent1">
                  <a:lumMod val="60000"/>
                </a:schemeClr>
              </a:solidFill>
              <a:ln>
                <a:noFill/>
              </a:ln>
              <a:effectLst>
                <a:outerShdw blurRad="254000" sx="102000" sy="102000" algn="ctr" rotWithShape="0">
                  <a:prstClr val="black">
                    <a:alpha val="20000"/>
                  </a:prstClr>
                </a:outerShdw>
              </a:effectLst>
            </c:spPr>
          </c:dPt>
          <c:dPt>
            <c:idx val="7"/>
            <c:bubble3D val="0"/>
            <c:explosion val="4"/>
            <c:spPr>
              <a:solidFill>
                <a:schemeClr val="accent2">
                  <a:lumMod val="60000"/>
                </a:schemeClr>
              </a:solidFill>
              <a:ln>
                <a:noFill/>
              </a:ln>
              <a:effectLst>
                <a:outerShdw blurRad="254000" sx="102000" sy="102000" algn="ctr" rotWithShape="0">
                  <a:prstClr val="black">
                    <a:alpha val="20000"/>
                  </a:prstClr>
                </a:outerShdw>
              </a:effectLst>
            </c:spPr>
          </c:dPt>
          <c:dPt>
            <c:idx val="8"/>
            <c:bubble3D val="0"/>
            <c:spPr>
              <a:solidFill>
                <a:schemeClr val="accent3">
                  <a:lumMod val="60000"/>
                </a:schemeClr>
              </a:solidFill>
              <a:ln>
                <a:noFill/>
              </a:ln>
              <a:effectLst>
                <a:outerShdw blurRad="254000" sx="102000" sy="102000" algn="ctr" rotWithShape="0">
                  <a:prstClr val="black">
                    <a:alpha val="20000"/>
                  </a:prstClr>
                </a:outerShdw>
              </a:effectLst>
            </c:spPr>
          </c:dPt>
          <c:dLbls>
            <c:dLbl>
              <c:idx val="0"/>
              <c:layout>
                <c:manualLayout>
                  <c:x val="-8.0771973743578567E-3"/>
                  <c:y val="0.24298161703143287"/>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1"/>
              <c:layout>
                <c:manualLayout>
                  <c:x val="-9.8703412073491106E-2"/>
                  <c:y val="0.14797061825605132"/>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2"/>
              <c:layout>
                <c:manualLayout>
                  <c:x val="-0.10558595800524956"/>
                  <c:y val="-0.12377223680373313"/>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3"/>
              <c:layout>
                <c:manualLayout>
                  <c:x val="8.247090988626421E-2"/>
                  <c:y val="-0.11013050452026837"/>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4"/>
              <c:layout>
                <c:manualLayout>
                  <c:x val="0.13046303587051641"/>
                  <c:y val="9.9917614464858473E-2"/>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5"/>
              <c:layout>
                <c:manualLayout>
                  <c:x val="4.7607174103237122E-2"/>
                  <c:y val="0.11623979294254895"/>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6"/>
              <c:layout>
                <c:manualLayout>
                  <c:x val="4.1954943132108527E-2"/>
                  <c:y val="8.5898585593467788E-2"/>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7"/>
              <c:layout>
                <c:manualLayout>
                  <c:x val="3.5183945756780466E-2"/>
                  <c:y val="0.19667177019539231"/>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8"/>
              <c:layout>
                <c:manualLayout>
                  <c:x val="2.0055336832895888E-2"/>
                  <c:y val="8.3597623213765071E-2"/>
                </c:manualLayout>
              </c:layout>
              <c:dLblPos val="bestFit"/>
              <c:showLegendKey val="0"/>
              <c:showVal val="0"/>
              <c:showCatName val="0"/>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es-ES"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numRef>
              <c:f>Hoja1!$A$3:$A$11</c:f>
              <c:numCache>
                <c:formatCode>General</c:formatCode>
                <c:ptCount val="9"/>
                <c:pt idx="0">
                  <c:v>16</c:v>
                </c:pt>
                <c:pt idx="1">
                  <c:v>18</c:v>
                </c:pt>
                <c:pt idx="2">
                  <c:v>19</c:v>
                </c:pt>
                <c:pt idx="3">
                  <c:v>20</c:v>
                </c:pt>
                <c:pt idx="4">
                  <c:v>21</c:v>
                </c:pt>
                <c:pt idx="5">
                  <c:v>22</c:v>
                </c:pt>
                <c:pt idx="6">
                  <c:v>23</c:v>
                </c:pt>
                <c:pt idx="7">
                  <c:v>25</c:v>
                </c:pt>
                <c:pt idx="8">
                  <c:v>27</c:v>
                </c:pt>
              </c:numCache>
            </c:numRef>
          </c:cat>
          <c:val>
            <c:numRef>
              <c:f>Hoja1!$C$3:$C$11</c:f>
              <c:numCache>
                <c:formatCode>0</c:formatCode>
                <c:ptCount val="9"/>
                <c:pt idx="0">
                  <c:v>3.5087719298245608</c:v>
                </c:pt>
                <c:pt idx="1">
                  <c:v>24.561403508771885</c:v>
                </c:pt>
                <c:pt idx="2">
                  <c:v>14.035087719298261</c:v>
                </c:pt>
                <c:pt idx="3">
                  <c:v>26.315789473684209</c:v>
                </c:pt>
                <c:pt idx="4">
                  <c:v>17.543859649122787</c:v>
                </c:pt>
                <c:pt idx="5">
                  <c:v>7.0175438596491215</c:v>
                </c:pt>
                <c:pt idx="6">
                  <c:v>3.5087719298245608</c:v>
                </c:pt>
                <c:pt idx="7">
                  <c:v>1.7543859649122844</c:v>
                </c:pt>
                <c:pt idx="8">
                  <c:v>1.7543859649122844</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lang="es-ES" sz="900" b="0" i="0" u="none" strike="noStrike" kern="1200" baseline="0">
              <a:solidFill>
                <a:schemeClr val="dk1">
                  <a:lumMod val="75000"/>
                  <a:lumOff val="25000"/>
                </a:schemeClr>
              </a:solidFill>
              <a:latin typeface="+mn-lt"/>
              <a:ea typeface="+mn-ea"/>
              <a:cs typeface="+mn-cs"/>
            </a:defRPr>
          </a:pPr>
          <a:endParaRPr lang="es-E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s-ES" sz="1800" b="1" i="0" u="none" strike="noStrike" kern="1200" baseline="0">
                <a:solidFill>
                  <a:schemeClr val="dk1">
                    <a:lumMod val="75000"/>
                    <a:lumOff val="25000"/>
                  </a:schemeClr>
                </a:solidFill>
                <a:latin typeface="+mn-lt"/>
                <a:ea typeface="+mn-ea"/>
                <a:cs typeface="+mn-cs"/>
              </a:defRPr>
            </a:pPr>
            <a:endParaRPr lang="es-BO"/>
          </a:p>
        </c:rich>
      </c:tx>
      <c:layout/>
      <c:overlay val="0"/>
      <c:spPr>
        <a:noFill/>
        <a:ln>
          <a:noFill/>
        </a:ln>
        <a:effectLst/>
      </c:sp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Pt>
            <c:idx val="5"/>
            <c:bubble3D val="0"/>
            <c:spPr>
              <a:solidFill>
                <a:schemeClr val="accent6"/>
              </a:solidFill>
              <a:ln>
                <a:noFill/>
              </a:ln>
              <a:effectLst>
                <a:outerShdw blurRad="254000" sx="102000" sy="102000" algn="ctr" rotWithShape="0">
                  <a:prstClr val="black">
                    <a:alpha val="20000"/>
                  </a:prstClr>
                </a:outerShdw>
              </a:effectLst>
            </c:spPr>
          </c:dPt>
          <c:dPt>
            <c:idx val="6"/>
            <c:bubble3D val="0"/>
            <c:spPr>
              <a:solidFill>
                <a:schemeClr val="accent1">
                  <a:lumMod val="60000"/>
                </a:schemeClr>
              </a:solidFill>
              <a:ln>
                <a:noFill/>
              </a:ln>
              <a:effectLst>
                <a:outerShdw blurRad="254000" sx="102000" sy="102000" algn="ctr" rotWithShape="0">
                  <a:prstClr val="black">
                    <a:alpha val="20000"/>
                  </a:prstClr>
                </a:outerShdw>
              </a:effectLst>
            </c:spPr>
          </c:dPt>
          <c:dLbls>
            <c:dLbl>
              <c:idx val="4"/>
              <c:layout>
                <c:manualLayout>
                  <c:x val="6.2971784776902837E-2"/>
                  <c:y val="0.12107866724992708"/>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6"/>
              <c:layout>
                <c:manualLayout>
                  <c:x val="4.7665573053368333E-2"/>
                  <c:y val="0.14795567220764066"/>
                </c:manualLayout>
              </c:layout>
              <c:dLblPos val="bestFit"/>
              <c:showLegendKey val="0"/>
              <c:showVal val="0"/>
              <c:showCatName val="0"/>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es-ES"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Hoja1!$A$64:$A$70</c:f>
              <c:strCache>
                <c:ptCount val="7"/>
                <c:pt idx="0">
                  <c:v>Implante</c:v>
                </c:pt>
                <c:pt idx="1">
                  <c:v>Calendario</c:v>
                </c:pt>
                <c:pt idx="2">
                  <c:v>Condon M</c:v>
                </c:pt>
                <c:pt idx="3">
                  <c:v>Pastillas A.</c:v>
                </c:pt>
                <c:pt idx="4">
                  <c:v>T de Cobre</c:v>
                </c:pt>
                <c:pt idx="5">
                  <c:v>Parches</c:v>
                </c:pt>
                <c:pt idx="6">
                  <c:v>Inyectable</c:v>
                </c:pt>
              </c:strCache>
            </c:strRef>
          </c:cat>
          <c:val>
            <c:numRef>
              <c:f>Hoja1!$B$64:$B$70</c:f>
              <c:numCache>
                <c:formatCode>General</c:formatCode>
                <c:ptCount val="7"/>
                <c:pt idx="0">
                  <c:v>16</c:v>
                </c:pt>
                <c:pt idx="1">
                  <c:v>9</c:v>
                </c:pt>
                <c:pt idx="2">
                  <c:v>19</c:v>
                </c:pt>
                <c:pt idx="3">
                  <c:v>5</c:v>
                </c:pt>
                <c:pt idx="4">
                  <c:v>2</c:v>
                </c:pt>
                <c:pt idx="5">
                  <c:v>1</c:v>
                </c:pt>
                <c:pt idx="6">
                  <c:v>5</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lang="es-ES" sz="900" b="0" i="0" u="none" strike="noStrike" kern="1200" baseline="0">
              <a:solidFill>
                <a:schemeClr val="dk1">
                  <a:lumMod val="75000"/>
                  <a:lumOff val="25000"/>
                </a:schemeClr>
              </a:solidFill>
              <a:latin typeface="+mn-lt"/>
              <a:ea typeface="+mn-ea"/>
              <a:cs typeface="+mn-cs"/>
            </a:defRPr>
          </a:pPr>
          <a:endParaRPr lang="es-E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2">
    <c:autoUpdate val="0"/>
  </c:externalData>
  <c:userShapes r:id="rId3"/>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6944321802773674"/>
          <c:y val="0.22364559311352572"/>
          <c:w val="0.45284711286089241"/>
          <c:h val="0.75474518810148883"/>
        </c:manualLayout>
      </c:layout>
      <c:pieChart>
        <c:varyColors val="1"/>
        <c:ser>
          <c:idx val="0"/>
          <c:order val="0"/>
          <c:spPr>
            <a:solidFill>
              <a:schemeClr val="tx2">
                <a:lumMod val="60000"/>
                <a:lumOff val="40000"/>
              </a:schemeClr>
            </a:solidFill>
          </c:spPr>
          <c:dPt>
            <c:idx val="0"/>
            <c:bubble3D val="0"/>
            <c:spPr>
              <a:solidFill>
                <a:schemeClr val="accent2">
                  <a:lumMod val="75000"/>
                </a:schemeClr>
              </a:solidFill>
              <a:ln>
                <a:noFill/>
              </a:ln>
              <a:effectLst>
                <a:outerShdw blurRad="254000" sx="102000" sy="102000" algn="ctr" rotWithShape="0">
                  <a:prstClr val="black">
                    <a:alpha val="20000"/>
                  </a:prstClr>
                </a:outerShdw>
              </a:effectLst>
            </c:spPr>
          </c:dPt>
          <c:dPt>
            <c:idx val="1"/>
            <c:bubble3D val="0"/>
            <c:spPr>
              <a:solidFill>
                <a:schemeClr val="tx2">
                  <a:lumMod val="60000"/>
                  <a:lumOff val="40000"/>
                </a:schemeClr>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es-ES"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Hoja1!$A$83:$A$84</c:f>
              <c:strCache>
                <c:ptCount val="2"/>
                <c:pt idx="0">
                  <c:v>Bueno</c:v>
                </c:pt>
                <c:pt idx="1">
                  <c:v>Malo</c:v>
                </c:pt>
              </c:strCache>
            </c:strRef>
          </c:cat>
          <c:val>
            <c:numRef>
              <c:f>Hoja1!$B$83:$B$84</c:f>
              <c:numCache>
                <c:formatCode>General</c:formatCode>
                <c:ptCount val="2"/>
                <c:pt idx="0">
                  <c:v>6</c:v>
                </c:pt>
                <c:pt idx="1">
                  <c:v>51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9142278222466056"/>
          <c:y val="0.41943109343368362"/>
          <c:w val="0.18788042577809891"/>
          <c:h val="0.39985789553818346"/>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lang="es-ES" sz="900" b="0" i="0" u="none" strike="noStrike" kern="1200" baseline="0">
              <a:solidFill>
                <a:schemeClr val="dk1">
                  <a:lumMod val="75000"/>
                  <a:lumOff val="25000"/>
                </a:schemeClr>
              </a:solidFill>
              <a:latin typeface="+mn-lt"/>
              <a:ea typeface="+mn-ea"/>
              <a:cs typeface="+mn-cs"/>
            </a:defRPr>
          </a:pPr>
          <a:endParaRPr lang="es-E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s-ES" sz="1800" b="1" i="0" u="none" strike="noStrike" kern="1200" baseline="0">
                <a:solidFill>
                  <a:schemeClr val="dk1">
                    <a:lumMod val="75000"/>
                    <a:lumOff val="25000"/>
                  </a:schemeClr>
                </a:solidFill>
                <a:latin typeface="+mn-lt"/>
                <a:ea typeface="+mn-ea"/>
                <a:cs typeface="+mn-cs"/>
              </a:defRPr>
            </a:pPr>
            <a:r>
              <a:rPr lang="es-BO"/>
              <a:t>NIVEL</a:t>
            </a:r>
          </a:p>
        </c:rich>
      </c:tx>
      <c:layout/>
      <c:overlay val="0"/>
      <c:spPr>
        <a:noFill/>
        <a:ln>
          <a:noFill/>
        </a:ln>
        <a:effectLst/>
      </c:spPr>
    </c:title>
    <c:autoTitleDeleted val="0"/>
    <c:plotArea>
      <c:layout>
        <c:manualLayout>
          <c:layoutTarget val="inner"/>
          <c:xMode val="edge"/>
          <c:yMode val="edge"/>
          <c:x val="0.28803131414503103"/>
          <c:y val="0.27724596677727048"/>
          <c:w val="0.37899484262580452"/>
          <c:h val="0.65009881525707813"/>
        </c:manualLayout>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es-ES"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Hoja1!$A$15:$A$16</c:f>
              <c:strCache>
                <c:ptCount val="2"/>
                <c:pt idx="0">
                  <c:v>Primero</c:v>
                </c:pt>
                <c:pt idx="1">
                  <c:v>Segundo</c:v>
                </c:pt>
              </c:strCache>
            </c:strRef>
          </c:cat>
          <c:val>
            <c:numRef>
              <c:f>Hoja1!$B$15:$B$16</c:f>
              <c:numCache>
                <c:formatCode>General</c:formatCode>
                <c:ptCount val="2"/>
                <c:pt idx="0">
                  <c:v>25</c:v>
                </c:pt>
                <c:pt idx="1">
                  <c:v>32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lang="es-ES" sz="900" b="0" i="0" u="none" strike="noStrike" kern="1200" baseline="0">
              <a:solidFill>
                <a:schemeClr val="dk1">
                  <a:lumMod val="75000"/>
                  <a:lumOff val="25000"/>
                </a:schemeClr>
              </a:solidFill>
              <a:latin typeface="+mn-lt"/>
              <a:ea typeface="+mn-ea"/>
              <a:cs typeface="+mn-cs"/>
            </a:defRPr>
          </a:pPr>
          <a:endParaRPr lang="es-E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s-ES" sz="1800" b="1" i="0" u="none" strike="noStrike" kern="1200" baseline="0">
                <a:solidFill>
                  <a:schemeClr val="dk1">
                    <a:lumMod val="75000"/>
                    <a:lumOff val="25000"/>
                  </a:schemeClr>
                </a:solidFill>
                <a:latin typeface="+mn-lt"/>
                <a:ea typeface="+mn-ea"/>
                <a:cs typeface="+mn-cs"/>
              </a:defRPr>
            </a:pPr>
            <a:r>
              <a:rPr lang="es-BO"/>
              <a:t>RELIGIÓN</a:t>
            </a:r>
          </a:p>
        </c:rich>
      </c:tx>
      <c:overlay val="0"/>
      <c:spPr>
        <a:noFill/>
        <a:ln>
          <a:noFill/>
        </a:ln>
        <a:effectLst/>
      </c:sp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dLbl>
              <c:idx val="2"/>
              <c:layout>
                <c:manualLayout>
                  <c:x val="3.8792569746433608E-2"/>
                  <c:y val="0.14347113890336971"/>
                </c:manualLayout>
              </c:layout>
              <c:dLblPos val="bestFit"/>
              <c:showLegendKey val="0"/>
              <c:showVal val="0"/>
              <c:showCatName val="0"/>
              <c:showSerName val="0"/>
              <c:showPercent val="1"/>
              <c:showBubbleSize val="0"/>
              <c:extLst>
                <c:ext xmlns:c15="http://schemas.microsoft.com/office/drawing/2012/chart" uri="{CE6537A1-D6FC-4f65-9D91-7224C49458BB}"/>
              </c:extLst>
            </c:dLbl>
            <c:dLbl>
              <c:idx val="4"/>
              <c:layout>
                <c:manualLayout>
                  <c:x val="2.6556984290369193E-2"/>
                  <c:y val="0.12099301048304029"/>
                </c:manualLayout>
              </c:layout>
              <c:dLblPos val="bestFit"/>
              <c:showLegendKey val="0"/>
              <c:showVal val="0"/>
              <c:showCatName val="0"/>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es-ES"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Hoja1!$A$21:$A$25</c:f>
              <c:strCache>
                <c:ptCount val="5"/>
                <c:pt idx="0">
                  <c:v>Catolico</c:v>
                </c:pt>
                <c:pt idx="1">
                  <c:v>Cristiana</c:v>
                </c:pt>
                <c:pt idx="2">
                  <c:v>Evangelio</c:v>
                </c:pt>
                <c:pt idx="3">
                  <c:v>Mormon</c:v>
                </c:pt>
                <c:pt idx="4">
                  <c:v>Ateo</c:v>
                </c:pt>
              </c:strCache>
            </c:strRef>
          </c:cat>
          <c:val>
            <c:numRef>
              <c:f>Hoja1!$B$21:$B$25</c:f>
              <c:numCache>
                <c:formatCode>General</c:formatCode>
                <c:ptCount val="5"/>
                <c:pt idx="0">
                  <c:v>40</c:v>
                </c:pt>
                <c:pt idx="1">
                  <c:v>10</c:v>
                </c:pt>
                <c:pt idx="2">
                  <c:v>5</c:v>
                </c:pt>
                <c:pt idx="3">
                  <c:v>1</c:v>
                </c:pt>
                <c:pt idx="4">
                  <c:v>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lang="es-ES" sz="900" b="0" i="0" u="none" strike="noStrike" kern="1200" baseline="0">
              <a:solidFill>
                <a:schemeClr val="dk1">
                  <a:lumMod val="75000"/>
                  <a:lumOff val="25000"/>
                </a:schemeClr>
              </a:solidFill>
              <a:latin typeface="+mn-lt"/>
              <a:ea typeface="+mn-ea"/>
              <a:cs typeface="+mn-cs"/>
            </a:defRPr>
          </a:pPr>
          <a:endParaRPr lang="es-E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s-ES" sz="1800" b="1" i="0" u="none" strike="noStrike" kern="1200" baseline="0">
                <a:solidFill>
                  <a:schemeClr val="dk1">
                    <a:lumMod val="75000"/>
                    <a:lumOff val="25000"/>
                  </a:schemeClr>
                </a:solidFill>
                <a:latin typeface="+mn-lt"/>
                <a:ea typeface="+mn-ea"/>
                <a:cs typeface="+mn-cs"/>
              </a:defRPr>
            </a:pPr>
            <a:r>
              <a:rPr lang="es-BO"/>
              <a:t>Procedencia</a:t>
            </a:r>
          </a:p>
        </c:rich>
      </c:tx>
      <c:overlay val="0"/>
      <c:spPr>
        <a:noFill/>
        <a:ln>
          <a:noFill/>
        </a:ln>
        <a:effectLst/>
      </c:spPr>
    </c:title>
    <c:autoTitleDeleted val="0"/>
    <c:plotArea>
      <c:layout>
        <c:manualLayout>
          <c:layoutTarget val="inner"/>
          <c:xMode val="edge"/>
          <c:yMode val="edge"/>
          <c:x val="0.23249016637148037"/>
          <c:y val="0.23126743454588888"/>
          <c:w val="0.46440816849113375"/>
          <c:h val="0.70812650484805106"/>
        </c:manualLayout>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es-ES"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Hoja1!$A$29:$A$30</c:f>
              <c:strCache>
                <c:ptCount val="2"/>
                <c:pt idx="0">
                  <c:v>potosi</c:v>
                </c:pt>
                <c:pt idx="1">
                  <c:v>provincia</c:v>
                </c:pt>
              </c:strCache>
            </c:strRef>
          </c:cat>
          <c:val>
            <c:numRef>
              <c:f>Hoja1!$B$29:$B$30</c:f>
              <c:numCache>
                <c:formatCode>General</c:formatCode>
                <c:ptCount val="2"/>
                <c:pt idx="0">
                  <c:v>38</c:v>
                </c:pt>
                <c:pt idx="1">
                  <c:v>19</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lang="es-ES" sz="900" b="0" i="0" u="none" strike="noStrike" kern="1200" baseline="0">
              <a:solidFill>
                <a:schemeClr val="dk1">
                  <a:lumMod val="75000"/>
                  <a:lumOff val="25000"/>
                </a:schemeClr>
              </a:solidFill>
              <a:latin typeface="+mn-lt"/>
              <a:ea typeface="+mn-ea"/>
              <a:cs typeface="+mn-cs"/>
            </a:defRPr>
          </a:pPr>
          <a:endParaRPr lang="es-E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s-ES" sz="1800" b="1" i="0" u="none" strike="noStrike" kern="1200" baseline="0">
                <a:solidFill>
                  <a:schemeClr val="dk1">
                    <a:lumMod val="75000"/>
                    <a:lumOff val="25000"/>
                  </a:schemeClr>
                </a:solidFill>
                <a:latin typeface="+mn-lt"/>
                <a:ea typeface="+mn-ea"/>
                <a:cs typeface="+mn-cs"/>
              </a:defRPr>
            </a:pPr>
            <a:r>
              <a:rPr lang="es-BO"/>
              <a:t>Estado Civil</a:t>
            </a:r>
          </a:p>
        </c:rich>
      </c:tx>
      <c:overlay val="0"/>
      <c:spPr>
        <a:noFill/>
        <a:ln>
          <a:noFill/>
        </a:ln>
        <a:effectLst/>
      </c:spPr>
    </c:title>
    <c:autoTitleDeleted val="0"/>
    <c:plotArea>
      <c:layout>
        <c:manualLayout>
          <c:layoutTarget val="inner"/>
          <c:xMode val="edge"/>
          <c:yMode val="edge"/>
          <c:x val="7.3756391630950699E-2"/>
          <c:y val="0.20306647569419475"/>
          <c:w val="0.64005565994503733"/>
          <c:h val="0.79693352430580544"/>
        </c:manualLayout>
      </c:layout>
      <c:pieChart>
        <c:varyColors val="1"/>
        <c:ser>
          <c:idx val="0"/>
          <c:order val="0"/>
          <c:explosion val="16"/>
          <c:dPt>
            <c:idx val="0"/>
            <c:bubble3D val="0"/>
            <c:explosion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dLbl>
              <c:idx val="2"/>
              <c:layout>
                <c:manualLayout>
                  <c:x val="5.5420742439076028E-2"/>
                  <c:y val="0.14320887308441291"/>
                </c:manualLayout>
              </c:layout>
              <c:dLblPos val="bestFit"/>
              <c:showLegendKey val="0"/>
              <c:showVal val="0"/>
              <c:showCatName val="0"/>
              <c:showSerName val="0"/>
              <c:showPercent val="1"/>
              <c:showBubbleSize val="0"/>
              <c:extLst>
                <c:ext xmlns:c15="http://schemas.microsoft.com/office/drawing/2012/chart" uri="{CE6537A1-D6FC-4f65-9D91-7224C49458BB}"/>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es-ES"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Hoja1!$A$34:$A$36</c:f>
              <c:strCache>
                <c:ptCount val="3"/>
                <c:pt idx="0">
                  <c:v>Soltera</c:v>
                </c:pt>
                <c:pt idx="1">
                  <c:v>Casada</c:v>
                </c:pt>
                <c:pt idx="2">
                  <c:v>Union libre</c:v>
                </c:pt>
              </c:strCache>
            </c:strRef>
          </c:cat>
          <c:val>
            <c:numRef>
              <c:f>Hoja1!$B$34:$B$36</c:f>
              <c:numCache>
                <c:formatCode>General</c:formatCode>
                <c:ptCount val="3"/>
                <c:pt idx="0">
                  <c:v>46</c:v>
                </c:pt>
                <c:pt idx="1">
                  <c:v>6</c:v>
                </c:pt>
                <c:pt idx="2">
                  <c:v>5</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1184668164489451"/>
          <c:y val="0.34997624839856667"/>
          <c:w val="0.26692565162947463"/>
          <c:h val="0.4324741971238979"/>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lang="es-ES" sz="900" b="0" i="0" u="none" strike="noStrike" kern="1200" baseline="0">
              <a:solidFill>
                <a:schemeClr val="dk1">
                  <a:lumMod val="75000"/>
                  <a:lumOff val="25000"/>
                </a:schemeClr>
              </a:solidFill>
              <a:latin typeface="+mn-lt"/>
              <a:ea typeface="+mn-ea"/>
              <a:cs typeface="+mn-cs"/>
            </a:defRPr>
          </a:pPr>
          <a:endParaRPr lang="es-E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1"/>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es-ES"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Hoja1!$A$40:$A$41</c:f>
              <c:strCache>
                <c:ptCount val="2"/>
                <c:pt idx="0">
                  <c:v>Si</c:v>
                </c:pt>
                <c:pt idx="1">
                  <c:v>No</c:v>
                </c:pt>
              </c:strCache>
            </c:strRef>
          </c:cat>
          <c:val>
            <c:numRef>
              <c:f>Hoja1!$B$40:$B$41</c:f>
              <c:numCache>
                <c:formatCode>General</c:formatCode>
                <c:ptCount val="2"/>
                <c:pt idx="0">
                  <c:v>45</c:v>
                </c:pt>
                <c:pt idx="1">
                  <c:v>12</c:v>
                </c:pt>
              </c:numCache>
            </c:numRef>
          </c:val>
        </c:ser>
        <c:ser>
          <c:idx val="0"/>
          <c:order val="1"/>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es-ES"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Hoja1!$A$40:$A$41</c:f>
              <c:strCache>
                <c:ptCount val="2"/>
                <c:pt idx="0">
                  <c:v>Si</c:v>
                </c:pt>
                <c:pt idx="1">
                  <c:v>No</c:v>
                </c:pt>
              </c:strCache>
            </c:strRef>
          </c:cat>
          <c:val>
            <c:numRef>
              <c:f>Hoja1!$B$40:$B$41</c:f>
              <c:numCache>
                <c:formatCode>General</c:formatCode>
                <c:ptCount val="2"/>
                <c:pt idx="0">
                  <c:v>45</c:v>
                </c:pt>
                <c:pt idx="1">
                  <c:v>12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lang="es-ES" sz="900" b="0" i="0" u="none" strike="noStrike" kern="1200" baseline="0">
              <a:solidFill>
                <a:schemeClr val="dk1">
                  <a:lumMod val="75000"/>
                  <a:lumOff val="25000"/>
                </a:schemeClr>
              </a:solidFill>
              <a:latin typeface="+mn-lt"/>
              <a:ea typeface="+mn-ea"/>
              <a:cs typeface="+mn-cs"/>
            </a:defRPr>
          </a:pPr>
          <a:endParaRPr lang="es-E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s-ES" sz="1800" b="1" i="0" u="none" strike="noStrike" kern="1200" baseline="0">
                <a:solidFill>
                  <a:schemeClr val="dk1">
                    <a:lumMod val="75000"/>
                    <a:lumOff val="25000"/>
                  </a:schemeClr>
                </a:solidFill>
                <a:latin typeface="+mn-lt"/>
                <a:ea typeface="+mn-ea"/>
                <a:cs typeface="+mn-cs"/>
              </a:defRPr>
            </a:pPr>
            <a:endParaRPr lang="es-BO"/>
          </a:p>
        </c:rich>
      </c:tx>
      <c:layout/>
      <c:overlay val="0"/>
      <c:spPr>
        <a:noFill/>
        <a:ln>
          <a:noFill/>
        </a:ln>
        <a:effectLst/>
      </c:spPr>
    </c:title>
    <c:autoTitleDeleted val="0"/>
    <c:plotArea>
      <c:layout>
        <c:manualLayout>
          <c:layoutTarget val="inner"/>
          <c:xMode val="edge"/>
          <c:yMode val="edge"/>
          <c:x val="0.26898619918364686"/>
          <c:y val="0.23229130808012624"/>
          <c:w val="0.46043605129748161"/>
          <c:h val="0.70683431449873524"/>
        </c:manualLayout>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es-ES"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Hoja1!$A$45:$A$46</c:f>
              <c:strCache>
                <c:ptCount val="2"/>
                <c:pt idx="0">
                  <c:v>Si</c:v>
                </c:pt>
                <c:pt idx="1">
                  <c:v>No</c:v>
                </c:pt>
              </c:strCache>
            </c:strRef>
          </c:cat>
          <c:val>
            <c:numRef>
              <c:f>Hoja1!$B$45:$B$46</c:f>
              <c:numCache>
                <c:formatCode>General</c:formatCode>
                <c:ptCount val="2"/>
                <c:pt idx="0">
                  <c:v>42</c:v>
                </c:pt>
                <c:pt idx="1">
                  <c:v>15</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2043631294932517"/>
          <c:y val="0.39603448345091524"/>
          <c:w val="0.15901925972658679"/>
          <c:h val="0.2689966150967488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lang="es-ES" sz="900" b="0" i="0" u="none" strike="noStrike" kern="1200" baseline="0">
              <a:solidFill>
                <a:schemeClr val="dk1">
                  <a:lumMod val="75000"/>
                  <a:lumOff val="25000"/>
                </a:schemeClr>
              </a:solidFill>
              <a:latin typeface="+mn-lt"/>
              <a:ea typeface="+mn-ea"/>
              <a:cs typeface="+mn-cs"/>
            </a:defRPr>
          </a:pPr>
          <a:endParaRPr lang="es-E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2">
    <c:autoUpdate val="0"/>
  </c:externalData>
  <c:userShapes r:id="rId3"/>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5120180453981524"/>
          <c:y val="0.22109580916554511"/>
          <c:w val="0.49981727452956554"/>
          <c:h val="0.72096371150867256"/>
        </c:manualLayout>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es-ES"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Hoja1!$A$50:$A$53</c:f>
              <c:strCache>
                <c:ptCount val="4"/>
                <c:pt idx="0">
                  <c:v>Padres</c:v>
                </c:pt>
                <c:pt idx="1">
                  <c:v>Amistades</c:v>
                </c:pt>
                <c:pt idx="2">
                  <c:v>Internet</c:v>
                </c:pt>
                <c:pt idx="3">
                  <c:v>Personal de salud</c:v>
                </c:pt>
              </c:strCache>
            </c:strRef>
          </c:cat>
          <c:val>
            <c:numRef>
              <c:f>Hoja1!$B$50:$B$53</c:f>
              <c:numCache>
                <c:formatCode>General</c:formatCode>
                <c:ptCount val="4"/>
                <c:pt idx="0">
                  <c:v>7</c:v>
                </c:pt>
                <c:pt idx="1">
                  <c:v>3</c:v>
                </c:pt>
                <c:pt idx="2">
                  <c:v>27</c:v>
                </c:pt>
                <c:pt idx="3">
                  <c:v>20</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73398711082695356"/>
          <c:y val="0.35502475850312526"/>
          <c:w val="0.24748865329777606"/>
          <c:h val="0.36297453797656792"/>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lang="es-ES" sz="900" b="0" i="0" u="none" strike="noStrike" kern="1200" baseline="0">
              <a:solidFill>
                <a:schemeClr val="dk1">
                  <a:lumMod val="75000"/>
                  <a:lumOff val="25000"/>
                </a:schemeClr>
              </a:solidFill>
              <a:latin typeface="+mn-lt"/>
              <a:ea typeface="+mn-ea"/>
              <a:cs typeface="+mn-cs"/>
            </a:defRPr>
          </a:pPr>
          <a:endParaRPr lang="es-E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2">
    <c:autoUpdate val="0"/>
  </c:externalData>
  <c:userShapes r:id="rId3"/>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es-ES" sz="1800" b="1" i="0" u="none" strike="noStrike" kern="1200" baseline="0">
                <a:solidFill>
                  <a:schemeClr val="dk1">
                    <a:lumMod val="75000"/>
                    <a:lumOff val="25000"/>
                  </a:schemeClr>
                </a:solidFill>
                <a:latin typeface="+mn-lt"/>
                <a:ea typeface="+mn-ea"/>
                <a:cs typeface="+mn-cs"/>
              </a:defRPr>
            </a:pPr>
            <a:r>
              <a:rPr lang="es-BO"/>
              <a:t> </a:t>
            </a:r>
            <a:r>
              <a:rPr lang="es-BO" baseline="0"/>
              <a:t>    </a:t>
            </a:r>
            <a:endParaRPr lang="es-BO"/>
          </a:p>
        </c:rich>
      </c:tx>
      <c:layout/>
      <c:overlay val="0"/>
      <c:spPr>
        <a:noFill/>
        <a:ln>
          <a:noFill/>
        </a:ln>
        <a:effectLst/>
      </c:spPr>
    </c:title>
    <c:autoTitleDeleted val="0"/>
    <c:plotArea>
      <c:layout>
        <c:manualLayout>
          <c:layoutTarget val="inner"/>
          <c:xMode val="edge"/>
          <c:yMode val="edge"/>
          <c:x val="0.23907926643025021"/>
          <c:y val="0.25121416378222688"/>
          <c:w val="0.44463653480211679"/>
          <c:h val="0.6973719544697029"/>
        </c:manualLayout>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lang="es-ES" sz="1000" b="1" i="0" u="none" strike="noStrike" kern="1200" baseline="0">
                    <a:solidFill>
                      <a:schemeClr val="lt1"/>
                    </a:solidFill>
                    <a:latin typeface="+mn-lt"/>
                    <a:ea typeface="+mn-ea"/>
                    <a:cs typeface="+mn-cs"/>
                  </a:defRPr>
                </a:pPr>
                <a:endParaRPr lang="es-E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Hoja1!$A$57:$A$60</c:f>
              <c:strCache>
                <c:ptCount val="4"/>
                <c:pt idx="0">
                  <c:v>Si</c:v>
                </c:pt>
                <c:pt idx="1">
                  <c:v>No</c:v>
                </c:pt>
                <c:pt idx="2">
                  <c:v>A veses</c:v>
                </c:pt>
                <c:pt idx="3">
                  <c:v>Nunca</c:v>
                </c:pt>
              </c:strCache>
            </c:strRef>
          </c:cat>
          <c:val>
            <c:numRef>
              <c:f>Hoja1!$B$57:$B$60</c:f>
              <c:numCache>
                <c:formatCode>General</c:formatCode>
                <c:ptCount val="4"/>
                <c:pt idx="0">
                  <c:v>30</c:v>
                </c:pt>
                <c:pt idx="1">
                  <c:v>11</c:v>
                </c:pt>
                <c:pt idx="2">
                  <c:v>14</c:v>
                </c:pt>
                <c:pt idx="3">
                  <c:v>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lang="es-ES" sz="900" b="0" i="0" u="none" strike="noStrike" kern="1200" baseline="0">
              <a:solidFill>
                <a:schemeClr val="dk1">
                  <a:lumMod val="75000"/>
                  <a:lumOff val="25000"/>
                </a:schemeClr>
              </a:solidFill>
              <a:latin typeface="+mn-lt"/>
              <a:ea typeface="+mn-ea"/>
              <a:cs typeface="+mn-cs"/>
            </a:defRPr>
          </a:pPr>
          <a:endParaRPr lang="es-E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S"/>
    </a:p>
  </c:txPr>
  <c:externalData r:id="rId2">
    <c:autoUpdate val="0"/>
  </c:externalData>
  <c:userShapes r:id="rId3"/>
</c:chartSpace>
</file>

<file path=word/drawings/_rels/drawing1.xml.rels><?xml version="1.0" encoding="UTF-8" standalone="yes"?>
<Relationships xmlns="http://schemas.openxmlformats.org/package/2006/relationships"><Relationship Id="rId1" Type="http://schemas.openxmlformats.org/officeDocument/2006/relationships/image" Target="../media/image2.emf"/></Relationships>
</file>

<file path=word/drawings/_rels/drawing2.xml.rels><?xml version="1.0" encoding="UTF-8" standalone="yes"?>
<Relationships xmlns="http://schemas.openxmlformats.org/package/2006/relationships"><Relationship Id="rId1" Type="http://schemas.openxmlformats.org/officeDocument/2006/relationships/image" Target="../media/image3.emf"/></Relationships>
</file>

<file path=word/drawings/_rels/drawing3.xml.rels><?xml version="1.0" encoding="UTF-8" standalone="yes"?>
<Relationships xmlns="http://schemas.openxmlformats.org/package/2006/relationships"><Relationship Id="rId1" Type="http://schemas.openxmlformats.org/officeDocument/2006/relationships/image" Target="../media/image4.emf"/></Relationships>
</file>

<file path=word/drawings/_rels/drawing4.xml.rels><?xml version="1.0" encoding="UTF-8" standalone="yes"?>
<Relationships xmlns="http://schemas.openxmlformats.org/package/2006/relationships"><Relationship Id="rId1" Type="http://schemas.openxmlformats.org/officeDocument/2006/relationships/image" Target="../media/image5.emf"/></Relationships>
</file>

<file path=word/drawings/_rels/drawing5.xml.rels><?xml version="1.0" encoding="UTF-8" standalone="yes"?>
<Relationships xmlns="http://schemas.openxmlformats.org/package/2006/relationships"><Relationship Id="rId1" Type="http://schemas.openxmlformats.org/officeDocument/2006/relationships/image" Target="../media/image6.emf"/></Relationships>
</file>

<file path=word/drawings/drawing1.xml><?xml version="1.0" encoding="utf-8"?>
<c:userShapes xmlns:c="http://schemas.openxmlformats.org/drawingml/2006/chart">
  <cdr:relSizeAnchor xmlns:cdr="http://schemas.openxmlformats.org/drawingml/2006/chartDrawing">
    <cdr:from>
      <cdr:x>6.93889E-17</cdr:x>
      <cdr:y>0.09285</cdr:y>
    </cdr:from>
    <cdr:to>
      <cdr:x>1</cdr:x>
      <cdr:y>0.19932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57655" y="231228"/>
          <a:ext cx="3709035" cy="265167"/>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0.07632</cdr:y>
    </cdr:from>
    <cdr:to>
      <cdr:x>1</cdr:x>
      <cdr:y>0.25466</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225632"/>
          <a:ext cx="4113530" cy="527285"/>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8.44593E-17</cdr:x>
      <cdr:y>0.0956</cdr:y>
    </cdr:from>
    <cdr:to>
      <cdr:x>1</cdr:x>
      <cdr:y>0.19847</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3217" y="308758"/>
          <a:ext cx="4217035" cy="332220"/>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cdr:x>
      <cdr:y>0.04248</cdr:y>
    </cdr:from>
    <cdr:to>
      <cdr:x>1</cdr:x>
      <cdr:y>0.21592</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95003" y="130629"/>
          <a:ext cx="4041775" cy="533381"/>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cdr:x>
      <cdr:y>0.07143</cdr:y>
    </cdr:from>
    <cdr:to>
      <cdr:x>1</cdr:x>
      <cdr:y>0.27195</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90005" y="190005"/>
          <a:ext cx="3681730" cy="533381"/>
        </a:xfrm>
        <a:prstGeom xmlns:a="http://schemas.openxmlformats.org/drawingml/2006/main" prst="rect">
          <a:avLst/>
        </a:prstGeom>
      </cdr:spPr>
    </cdr:pic>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9080B-E6DC-448B-A455-42978D45E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55</Pages>
  <Words>12985</Words>
  <Characters>71423</Characters>
  <Application>Microsoft Office Word</Application>
  <DocSecurity>0</DocSecurity>
  <Lines>595</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windows</cp:lastModifiedBy>
  <cp:revision>14</cp:revision>
  <cp:lastPrinted>2019-07-04T08:04:00Z</cp:lastPrinted>
  <dcterms:created xsi:type="dcterms:W3CDTF">2019-11-24T18:57:00Z</dcterms:created>
  <dcterms:modified xsi:type="dcterms:W3CDTF">2019-12-11T18:31:00Z</dcterms:modified>
</cp:coreProperties>
</file>