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400"/>
        <w:gridCol w:w="840"/>
        <w:gridCol w:w="60"/>
        <w:gridCol w:w="20"/>
        <w:gridCol w:w="1160"/>
        <w:gridCol w:w="820"/>
        <w:gridCol w:w="480"/>
        <w:gridCol w:w="200"/>
        <w:gridCol w:w="280"/>
        <w:gridCol w:w="740"/>
        <w:gridCol w:w="160"/>
        <w:gridCol w:w="540"/>
        <w:gridCol w:w="980"/>
        <w:gridCol w:w="480"/>
        <w:gridCol w:w="480"/>
        <w:gridCol w:w="80"/>
        <w:gridCol w:w="80"/>
        <w:gridCol w:w="660"/>
        <w:gridCol w:w="740"/>
        <w:gridCol w:w="320"/>
        <w:gridCol w:w="200"/>
        <w:gridCol w:w="1480"/>
        <w:gridCol w:w="220"/>
        <w:gridCol w:w="40"/>
        <w:gridCol w:w="40"/>
        <w:gridCol w:w="400"/>
      </w:tblGrid>
      <w:tr>
        <w:trPr>
          <w:trHeight w:hRule="exact" w:val="40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r>
              <w:drawing>
                <wp:anchor distT="0" distB="0" distL="0" distR="0" simplePos="0" relativeHeight="0" behindDoc="0" locked="1" layoutInCell="1" allowOverlap="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298700" cy="787400"/>
                  <wp:wrapNone/>
                  <wp:docPr id="18785448" name="Picture">
</wp:docPr>
                  <a:graphic>
                    <a:graphicData uri="http://schemas.openxmlformats.org/drawingml/2006/picture">
                      <pic:pic>
                        <pic:nvPicPr>
                          <pic:cNvPr id="18785448" name="Picture"/>
                          <pic:cNvPicPr/>
                        </pic:nvPicPr>
                        <pic:blipFill>
                          <a:blip r:embed="img_0_0_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0" cy="787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Codice Turno: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2666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</w:rPr>
              <w:t xml:space="preserve">Codice MITT: 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sz w:val="24"/>
                <w:b w:val="true"/>
              </w:rPr>
              <w:t xml:space="preserve">2666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</w:rPr>
              <w:t xml:space="preserve">Data di stampa: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17/11/2022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Linea 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B634 </w:t>
            </w:r>
          </w:p>
        </w:tc>
        <w:tc>
          <w:tcPr>
            <w:gridSpan w:val="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Cles - Livo - Lanza di Rumo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Corsa 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548</w:t>
            </w:r>
          </w:p>
        </w:tc>
        <w:tc>
          <w:tcPr>
            <w:gridSpan w:val="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Località partenza: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CLES (Autostaz.)              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Ora partenza: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13.58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Località arrivo: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LANZA DI RUMO                 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Ora arrivo: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14.38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Periodo:</w:t>
            </w:r>
          </w:p>
        </w:tc>
        <w:tc>
          <w:tcPr>
            <w:gridSpan w:val="2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invernale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Frequenza:</w:t>
            </w:r>
          </w:p>
        </w:tc>
        <w:tc>
          <w:tcPr>
            <w:gridSpan w:val="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Solo nei giorni scolastici escluso sabato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Ditta:</w:t>
            </w:r>
          </w:p>
        </w:tc>
        <w:tc>
          <w:tcPr>
            <w:gridSpan w:val="2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ALPINABUS DI MARTINTONI MAURO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b w:val="true"/>
              </w:rPr>
              <w:t xml:space="preserve">Cod. Fermata</w:t>
            </w:r>
          </w:p>
        </w:tc>
        <w:tc>
          <w:tcPr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b w:val="true"/>
              </w:rPr>
              <w:t xml:space="preserve">Fermata</w:t>
            </w:r>
          </w:p>
        </w:tc>
        <w:tc>
          <w:tcPr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b w:val="true"/>
              </w:rPr>
              <w:t xml:space="preserve">Ora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6220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CLES (Autostaz.)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13.58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6220PF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Cles (Piazza Fiera)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6230LA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Mostizzolo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14.06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6230TO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Toflini  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14.07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6705SC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Scanna civ. 51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14.11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6705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Scanna   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14.12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6710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Varollo  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14.13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6715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LIVO     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14.16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6720NO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Preghena nord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6720SP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Livo (SP 6 al Km 6)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14.24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6725MO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Marcena Molini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14.27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6725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Marcena  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14.28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6725OR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Marcena Ori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14.28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6730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MIONE    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14.30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6735IN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Corte Inferiore bivio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14.31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6725PA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Marcena Du Park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6735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Corte Superiore bivio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14.33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6740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Scassio  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14.34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6750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Mocenigo 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14.35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6755  </w:t>
            </w:r>
          </w:p>
        </w:tc>
        <w:tc>
          <w:tcPr>
            <w:gridSpan w:val="10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LANZA DI RUMO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14.38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Linea Tariffaria per palmare: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634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Codice apertura turno per bus-light 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2666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Tabella di percorso da esporre per utenza:</w:t>
            </w: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LANZA DI RUMO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Note:</w:t>
            </w:r>
          </w:p>
        </w:tc>
        <w:tc>
          <w:tcPr>
            <w:gridSpan w:val="2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A CLES ATTENDERE COINCIDENZA TRENO FTM PROVENIENTE DA TN (ORE 13.55)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0" Type="http://schemas.openxmlformats.org/officeDocument/2006/relationships/image" Target="media/img_0_0_0.gif"/>
</Relationships>

</file>