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mithellemGitternetz"/>
        <w:tblW w:w="9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50"/>
        <w:gridCol w:w="808"/>
        <w:gridCol w:w="1403"/>
        <w:gridCol w:w="382"/>
        <w:gridCol w:w="357"/>
        <w:gridCol w:w="183"/>
        <w:gridCol w:w="112"/>
        <w:gridCol w:w="236"/>
        <w:gridCol w:w="808"/>
        <w:gridCol w:w="962"/>
        <w:gridCol w:w="222"/>
        <w:gridCol w:w="696"/>
        <w:gridCol w:w="236"/>
        <w:gridCol w:w="642"/>
        <w:gridCol w:w="863"/>
      </w:tblGrid>
      <w:tr w:rsidR="00F85288" w:rsidRPr="000177D1" w14:paraId="2553B643" w14:textId="2825E229" w:rsidTr="00F85288">
        <w:trPr>
          <w:trHeight w:val="489"/>
        </w:trPr>
        <w:tc>
          <w:tcPr>
            <w:tcW w:w="1756" w:type="dxa"/>
          </w:tcPr>
          <w:p w14:paraId="6569BBC2" w14:textId="77777777" w:rsidR="00F70F50" w:rsidRPr="00A00615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00615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Table 1</w:t>
            </w:r>
          </w:p>
        </w:tc>
        <w:tc>
          <w:tcPr>
            <w:tcW w:w="810" w:type="dxa"/>
            <w:vAlign w:val="center"/>
          </w:tcPr>
          <w:p w14:paraId="2454EB94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68DE4808" w14:textId="77777777" w:rsidR="00F70F50" w:rsidRPr="000177D1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83" w:type="dxa"/>
            <w:vAlign w:val="center"/>
          </w:tcPr>
          <w:p w14:paraId="327E4EBF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7" w:type="dxa"/>
            <w:vAlign w:val="center"/>
          </w:tcPr>
          <w:p w14:paraId="329FC82F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gridSpan w:val="2"/>
            <w:vAlign w:val="center"/>
          </w:tcPr>
          <w:p w14:paraId="36CF81E6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24" w:type="dxa"/>
          </w:tcPr>
          <w:p w14:paraId="51B731B1" w14:textId="77777777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7BFA24AB" w14:textId="77777777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vAlign w:val="center"/>
          </w:tcPr>
          <w:p w14:paraId="465DBE5D" w14:textId="77777777" w:rsidR="00F70F50" w:rsidRPr="000177D1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vAlign w:val="center"/>
          </w:tcPr>
          <w:p w14:paraId="155CD493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</w:p>
        </w:tc>
        <w:tc>
          <w:tcPr>
            <w:tcW w:w="224" w:type="dxa"/>
          </w:tcPr>
          <w:p w14:paraId="5ED6EF6A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</w:p>
        </w:tc>
        <w:tc>
          <w:tcPr>
            <w:tcW w:w="643" w:type="dxa"/>
          </w:tcPr>
          <w:p w14:paraId="3FE41E47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</w:p>
        </w:tc>
        <w:tc>
          <w:tcPr>
            <w:tcW w:w="865" w:type="dxa"/>
          </w:tcPr>
          <w:p w14:paraId="50620DF1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</w:p>
        </w:tc>
      </w:tr>
      <w:tr w:rsidR="00F70F50" w:rsidRPr="000177D1" w14:paraId="3DBEF71C" w14:textId="24994887" w:rsidTr="00F85288">
        <w:trPr>
          <w:trHeight w:val="489"/>
        </w:trPr>
        <w:tc>
          <w:tcPr>
            <w:tcW w:w="9660" w:type="dxa"/>
            <w:gridSpan w:val="15"/>
            <w:tcBorders>
              <w:bottom w:val="single" w:sz="12" w:space="0" w:color="auto"/>
            </w:tcBorders>
          </w:tcPr>
          <w:p w14:paraId="27801C5D" w14:textId="7AE442E0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>Meta-analy</w:t>
            </w: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 xml:space="preserve">tic associations </w:t>
            </w: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>between self-ratings, questionnaires, and amygdala</w:t>
            </w:r>
            <w:r w:rsidR="0033657F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 xml:space="preserve"> down-</w:t>
            </w: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>regulation</w:t>
            </w:r>
          </w:p>
        </w:tc>
      </w:tr>
      <w:tr w:rsidR="00F85288" w:rsidRPr="000177D1" w14:paraId="032B96B6" w14:textId="104F46E1" w:rsidTr="00F85288">
        <w:trPr>
          <w:trHeight w:val="489"/>
        </w:trPr>
        <w:tc>
          <w:tcPr>
            <w:tcW w:w="1756" w:type="dxa"/>
            <w:tcBorders>
              <w:top w:val="single" w:sz="12" w:space="0" w:color="auto"/>
            </w:tcBorders>
          </w:tcPr>
          <w:p w14:paraId="621AB6AD" w14:textId="77777777" w:rsidR="00F70F50" w:rsidRPr="000177D1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DEEBF5" w14:textId="77777777" w:rsidR="00F70F50" w:rsidRPr="00EC15F8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EC15F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Effect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s</w:t>
            </w:r>
          </w:p>
        </w:tc>
        <w:tc>
          <w:tcPr>
            <w:tcW w:w="336" w:type="dxa"/>
            <w:gridSpan w:val="2"/>
          </w:tcPr>
          <w:p w14:paraId="440ED911" w14:textId="77777777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69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AA2A76" w14:textId="77777777" w:rsidR="00F70F50" w:rsidRPr="00EC15F8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Heterogeneity</w:t>
            </w:r>
          </w:p>
        </w:tc>
        <w:tc>
          <w:tcPr>
            <w:tcW w:w="224" w:type="dxa"/>
            <w:tcBorders>
              <w:top w:val="single" w:sz="12" w:space="0" w:color="auto"/>
            </w:tcBorders>
          </w:tcPr>
          <w:p w14:paraId="0A1EE2B0" w14:textId="77777777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0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4C5EE74D" w14:textId="485D1E31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Sample</w:t>
            </w:r>
          </w:p>
        </w:tc>
      </w:tr>
      <w:tr w:rsidR="00F85288" w:rsidRPr="000177D1" w14:paraId="381EF713" w14:textId="6C73DD2B" w:rsidTr="009A5B24">
        <w:trPr>
          <w:trHeight w:val="489"/>
        </w:trPr>
        <w:tc>
          <w:tcPr>
            <w:tcW w:w="1756" w:type="dxa"/>
            <w:tcBorders>
              <w:bottom w:val="single" w:sz="4" w:space="0" w:color="auto"/>
            </w:tcBorders>
          </w:tcPr>
          <w:p w14:paraId="3A416D2E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645DE" w14:textId="77777777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3436B" w14:textId="3EC1D6CE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95%</w:t>
            </w:r>
            <w:r w:rsidR="00F852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992763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CI</w:t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90DE" w14:textId="2C19BBA1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p</w:t>
            </w:r>
          </w:p>
        </w:tc>
        <w:tc>
          <w:tcPr>
            <w:tcW w:w="336" w:type="dxa"/>
            <w:gridSpan w:val="2"/>
            <w:tcBorders>
              <w:bottom w:val="single" w:sz="4" w:space="0" w:color="auto"/>
            </w:tcBorders>
          </w:tcPr>
          <w:p w14:paraId="7145771A" w14:textId="77777777" w:rsidR="007C2B59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71436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F2784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95% </w:t>
            </w:r>
            <w:r w:rsidRPr="0099276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CI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F33B" w14:textId="77777777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>p</w:t>
            </w:r>
          </w:p>
        </w:tc>
        <w:tc>
          <w:tcPr>
            <w:tcW w:w="224" w:type="dxa"/>
            <w:tcBorders>
              <w:bottom w:val="single" w:sz="4" w:space="0" w:color="auto"/>
            </w:tcBorders>
          </w:tcPr>
          <w:p w14:paraId="755CE9C4" w14:textId="77777777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6A3C8" w14:textId="474D59C9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k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8A5B2" w14:textId="7D7A42D7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</w:t>
            </w:r>
          </w:p>
        </w:tc>
      </w:tr>
      <w:tr w:rsidR="00F85288" w:rsidRPr="000177D1" w14:paraId="2FB07265" w14:textId="78390218" w:rsidTr="009A5B24">
        <w:trPr>
          <w:trHeight w:val="564"/>
        </w:trPr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16F9692C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Rating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/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Amygdala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9448B95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14:paraId="55ABC1B9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[0.02,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0.15]</w:t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</w:tcBorders>
            <w:vAlign w:val="center"/>
          </w:tcPr>
          <w:p w14:paraId="63A4249C" w14:textId="5CA5E541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</w:tcBorders>
          </w:tcPr>
          <w:p w14:paraId="2B1D5661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1F879BAF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</w:tcBorders>
            <w:vAlign w:val="center"/>
          </w:tcPr>
          <w:p w14:paraId="306C5740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[0.00, 0.18]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14:paraId="475C0173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0.172</w:t>
            </w:r>
          </w:p>
        </w:tc>
        <w:tc>
          <w:tcPr>
            <w:tcW w:w="224" w:type="dxa"/>
            <w:tcBorders>
              <w:top w:val="single" w:sz="4" w:space="0" w:color="auto"/>
            </w:tcBorders>
          </w:tcPr>
          <w:p w14:paraId="616016FC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</w:tcBorders>
            <w:vAlign w:val="center"/>
          </w:tcPr>
          <w:p w14:paraId="7E2A7595" w14:textId="5663359B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65" w:type="dxa"/>
            <w:tcBorders>
              <w:top w:val="single" w:sz="4" w:space="0" w:color="auto"/>
            </w:tcBorders>
            <w:vAlign w:val="center"/>
          </w:tcPr>
          <w:p w14:paraId="3E124E33" w14:textId="370C4CC2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1377</w:t>
            </w:r>
          </w:p>
        </w:tc>
      </w:tr>
      <w:tr w:rsidR="00F85288" w:rsidRPr="000177D1" w14:paraId="3B4616E7" w14:textId="40787254" w:rsidTr="00F85288">
        <w:trPr>
          <w:trHeight w:val="731"/>
        </w:trPr>
        <w:tc>
          <w:tcPr>
            <w:tcW w:w="1756" w:type="dxa"/>
            <w:vAlign w:val="center"/>
          </w:tcPr>
          <w:p w14:paraId="1F214976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Rating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/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Questionnaires</w:t>
            </w:r>
          </w:p>
        </w:tc>
        <w:tc>
          <w:tcPr>
            <w:tcW w:w="810" w:type="dxa"/>
            <w:vAlign w:val="center"/>
          </w:tcPr>
          <w:p w14:paraId="5B0BF341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407" w:type="dxa"/>
            <w:vAlign w:val="center"/>
          </w:tcPr>
          <w:p w14:paraId="747FF813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0.00, 0.10]</w:t>
            </w:r>
          </w:p>
        </w:tc>
        <w:tc>
          <w:tcPr>
            <w:tcW w:w="923" w:type="dxa"/>
            <w:gridSpan w:val="3"/>
            <w:vAlign w:val="center"/>
          </w:tcPr>
          <w:p w14:paraId="3406594A" w14:textId="7DBB4396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336" w:type="dxa"/>
            <w:gridSpan w:val="2"/>
          </w:tcPr>
          <w:p w14:paraId="729C2F77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6CD5E249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88" w:type="dxa"/>
            <w:gridSpan w:val="2"/>
            <w:vAlign w:val="center"/>
          </w:tcPr>
          <w:p w14:paraId="645706AC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[0.00, 0.10]</w:t>
            </w:r>
          </w:p>
        </w:tc>
        <w:tc>
          <w:tcPr>
            <w:tcW w:w="698" w:type="dxa"/>
            <w:vAlign w:val="center"/>
          </w:tcPr>
          <w:p w14:paraId="79A7F3EF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0.835</w:t>
            </w:r>
          </w:p>
        </w:tc>
        <w:tc>
          <w:tcPr>
            <w:tcW w:w="224" w:type="dxa"/>
          </w:tcPr>
          <w:p w14:paraId="1C90624A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3" w:type="dxa"/>
            <w:vAlign w:val="center"/>
          </w:tcPr>
          <w:p w14:paraId="70D2CD3C" w14:textId="6DE972F5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65" w:type="dxa"/>
            <w:vAlign w:val="center"/>
          </w:tcPr>
          <w:p w14:paraId="67C6E165" w14:textId="2FEC21F5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F85288" w:rsidRPr="000177D1" w14:paraId="2BDE28D9" w14:textId="13358076" w:rsidTr="00F85288">
        <w:trPr>
          <w:trHeight w:val="541"/>
        </w:trPr>
        <w:tc>
          <w:tcPr>
            <w:tcW w:w="1756" w:type="dxa"/>
            <w:tcBorders>
              <w:bottom w:val="single" w:sz="12" w:space="0" w:color="auto"/>
            </w:tcBorders>
            <w:vAlign w:val="center"/>
          </w:tcPr>
          <w:p w14:paraId="0AE97829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Amygdala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/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Questionnaires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39B36103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319D78B2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[-0.05, 0.06]</w:t>
            </w:r>
          </w:p>
        </w:tc>
        <w:tc>
          <w:tcPr>
            <w:tcW w:w="923" w:type="dxa"/>
            <w:gridSpan w:val="3"/>
            <w:tcBorders>
              <w:bottom w:val="single" w:sz="12" w:space="0" w:color="auto"/>
            </w:tcBorders>
            <w:vAlign w:val="center"/>
          </w:tcPr>
          <w:p w14:paraId="429CCE9D" w14:textId="6352BDDE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0.807</w:t>
            </w:r>
          </w:p>
        </w:tc>
        <w:tc>
          <w:tcPr>
            <w:tcW w:w="336" w:type="dxa"/>
            <w:gridSpan w:val="2"/>
            <w:tcBorders>
              <w:bottom w:val="single" w:sz="12" w:space="0" w:color="auto"/>
            </w:tcBorders>
          </w:tcPr>
          <w:p w14:paraId="14AF38A3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211C8E0C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88" w:type="dxa"/>
            <w:gridSpan w:val="2"/>
            <w:tcBorders>
              <w:bottom w:val="single" w:sz="12" w:space="0" w:color="auto"/>
            </w:tcBorders>
            <w:vAlign w:val="center"/>
          </w:tcPr>
          <w:p w14:paraId="5F822B1D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[0.00, 0.15]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vAlign w:val="center"/>
          </w:tcPr>
          <w:p w14:paraId="1FBCDFB0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0.203</w:t>
            </w:r>
          </w:p>
        </w:tc>
        <w:tc>
          <w:tcPr>
            <w:tcW w:w="224" w:type="dxa"/>
            <w:tcBorders>
              <w:bottom w:val="single" w:sz="12" w:space="0" w:color="auto"/>
            </w:tcBorders>
          </w:tcPr>
          <w:p w14:paraId="1336D714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3" w:type="dxa"/>
            <w:tcBorders>
              <w:bottom w:val="single" w:sz="12" w:space="0" w:color="auto"/>
            </w:tcBorders>
            <w:vAlign w:val="center"/>
          </w:tcPr>
          <w:p w14:paraId="143AE88A" w14:textId="10DF7EB6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65" w:type="dxa"/>
            <w:tcBorders>
              <w:bottom w:val="single" w:sz="12" w:space="0" w:color="auto"/>
            </w:tcBorders>
            <w:vAlign w:val="center"/>
          </w:tcPr>
          <w:p w14:paraId="068DD9A8" w14:textId="690CC343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1833</w:t>
            </w:r>
          </w:p>
        </w:tc>
      </w:tr>
      <w:tr w:rsidR="00F70F50" w:rsidRPr="000177D1" w14:paraId="00802935" w14:textId="0268CF68" w:rsidTr="00F85288">
        <w:trPr>
          <w:trHeight w:val="541"/>
        </w:trPr>
        <w:tc>
          <w:tcPr>
            <w:tcW w:w="9660" w:type="dxa"/>
            <w:gridSpan w:val="15"/>
            <w:tcBorders>
              <w:top w:val="single" w:sz="12" w:space="0" w:color="auto"/>
            </w:tcBorders>
          </w:tcPr>
          <w:p w14:paraId="09E970CC" w14:textId="46553FA1" w:rsidR="00F70F50" w:rsidRDefault="00F70F50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 xml:space="preserve">Note.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Results </w:t>
            </w:r>
            <w:r w:rsidR="0033657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from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pair-wise random effects meta-analyses on correlations. k = number of studies included in the individual meta-analysis.</w:t>
            </w:r>
          </w:p>
        </w:tc>
      </w:tr>
    </w:tbl>
    <w:p w14:paraId="1063127A" w14:textId="77777777" w:rsidR="00550845" w:rsidRDefault="00550845"/>
    <w:p w14:paraId="2128E0F0" w14:textId="384A12E8" w:rsidR="00CB2783" w:rsidRDefault="00CB2783">
      <w:pPr>
        <w:spacing w:after="160" w:line="259" w:lineRule="auto"/>
      </w:pPr>
      <w:r>
        <w:br w:type="page"/>
      </w:r>
    </w:p>
    <w:tbl>
      <w:tblPr>
        <w:tblStyle w:val="Listentabelle1hell"/>
        <w:tblW w:w="5000" w:type="pct"/>
        <w:tblLook w:val="04A0" w:firstRow="1" w:lastRow="0" w:firstColumn="1" w:lastColumn="0" w:noHBand="0" w:noVBand="1"/>
      </w:tblPr>
      <w:tblGrid>
        <w:gridCol w:w="2413"/>
        <w:gridCol w:w="670"/>
        <w:gridCol w:w="1049"/>
        <w:gridCol w:w="1102"/>
        <w:gridCol w:w="1524"/>
        <w:gridCol w:w="1403"/>
        <w:gridCol w:w="911"/>
      </w:tblGrid>
      <w:tr w:rsidR="007D14EB" w:rsidRPr="001D48C4" w14:paraId="39D8586C" w14:textId="77777777" w:rsidTr="00530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bottom w:val="none" w:sz="0" w:space="0" w:color="auto"/>
            </w:tcBorders>
            <w:noWrap/>
          </w:tcPr>
          <w:p w14:paraId="4481D456" w14:textId="4DBAA826" w:rsidR="005C0E3B" w:rsidRPr="001D48C4" w:rsidRDefault="00F03C23" w:rsidP="00F03C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Table S1</w:t>
            </w:r>
          </w:p>
        </w:tc>
        <w:tc>
          <w:tcPr>
            <w:tcW w:w="320" w:type="pct"/>
            <w:tcBorders>
              <w:bottom w:val="none" w:sz="0" w:space="0" w:color="auto"/>
            </w:tcBorders>
            <w:noWrap/>
          </w:tcPr>
          <w:p w14:paraId="43BBB40B" w14:textId="77777777" w:rsidR="005C0E3B" w:rsidRPr="001D48C4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" w:type="pct"/>
            <w:tcBorders>
              <w:bottom w:val="none" w:sz="0" w:space="0" w:color="auto"/>
            </w:tcBorders>
            <w:noWrap/>
          </w:tcPr>
          <w:p w14:paraId="12F6EACE" w14:textId="77777777" w:rsidR="005C0E3B" w:rsidRPr="00FF4144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2" w:type="pct"/>
            <w:tcBorders>
              <w:bottom w:val="none" w:sz="0" w:space="0" w:color="auto"/>
            </w:tcBorders>
            <w:noWrap/>
          </w:tcPr>
          <w:p w14:paraId="259AAE63" w14:textId="77777777" w:rsidR="005C0E3B" w:rsidRPr="001D48C4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8" w:type="pct"/>
            <w:tcBorders>
              <w:bottom w:val="none" w:sz="0" w:space="0" w:color="auto"/>
            </w:tcBorders>
            <w:noWrap/>
          </w:tcPr>
          <w:p w14:paraId="3A20E5BB" w14:textId="77777777" w:rsidR="005C0E3B" w:rsidRPr="001D48C4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" w:type="pct"/>
            <w:tcBorders>
              <w:bottom w:val="none" w:sz="0" w:space="0" w:color="auto"/>
            </w:tcBorders>
            <w:noWrap/>
          </w:tcPr>
          <w:p w14:paraId="1B1A01A4" w14:textId="77777777" w:rsidR="005C0E3B" w:rsidRPr="00FF4144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2" w:type="pct"/>
            <w:tcBorders>
              <w:bottom w:val="none" w:sz="0" w:space="0" w:color="auto"/>
            </w:tcBorders>
          </w:tcPr>
          <w:p w14:paraId="4FBDA7BA" w14:textId="77777777" w:rsidR="005C0E3B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3065" w:rsidRPr="00A43065" w14:paraId="664D97C5" w14:textId="77777777" w:rsidTr="005D1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noWrap/>
          </w:tcPr>
          <w:p w14:paraId="3C09FD77" w14:textId="29D79B68" w:rsidR="00A43065" w:rsidRPr="00F03C23" w:rsidRDefault="00F03C23" w:rsidP="00F03C23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 w:rsidRPr="00F03C23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Studies included in meta-analytic analyses</w:t>
            </w:r>
          </w:p>
        </w:tc>
      </w:tr>
      <w:tr w:rsidR="005307F5" w:rsidRPr="001D48C4" w14:paraId="71135ABB" w14:textId="2FEF04C3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15C211B" w14:textId="77777777" w:rsidR="00385D00" w:rsidRDefault="00385D00" w:rsidP="00112A2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3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Study</w:t>
            </w:r>
          </w:p>
          <w:p w14:paraId="196EA893" w14:textId="5A49B887" w:rsidR="00611302" w:rsidRPr="00FF4144" w:rsidRDefault="00611302" w:rsidP="00112A2C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First author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br/>
              <w:t>Publication year</w:t>
            </w:r>
          </w:p>
        </w:tc>
        <w:tc>
          <w:tcPr>
            <w:tcW w:w="320" w:type="pct"/>
            <w:tcBorders>
              <w:top w:val="single" w:sz="4" w:space="0" w:color="auto"/>
            </w:tcBorders>
            <w:noWrap/>
            <w:hideMark/>
          </w:tcPr>
          <w:p w14:paraId="23AD7CBE" w14:textId="3703C841" w:rsidR="00385D00" w:rsidRPr="00FF4144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1130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559" w:type="pct"/>
            <w:tcBorders>
              <w:top w:val="single" w:sz="4" w:space="0" w:color="auto"/>
            </w:tcBorders>
            <w:noWrap/>
            <w:hideMark/>
          </w:tcPr>
          <w:p w14:paraId="622C7AB8" w14:textId="7D4F1A13" w:rsidR="00385D00" w:rsidRPr="00FF4144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age </w:t>
            </w: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A43065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  <w:t>M</w:t>
            </w: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A43065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  <w:t>SD</w:t>
            </w: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592" w:type="pct"/>
            <w:tcBorders>
              <w:top w:val="single" w:sz="4" w:space="0" w:color="auto"/>
            </w:tcBorders>
            <w:noWrap/>
            <w:hideMark/>
          </w:tcPr>
          <w:p w14:paraId="6A1B4E66" w14:textId="72A1EE83" w:rsidR="00385D00" w:rsidRPr="00FF4144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Female (%)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noWrap/>
            <w:hideMark/>
          </w:tcPr>
          <w:p w14:paraId="349B90DF" w14:textId="452B074B" w:rsidR="00385D00" w:rsidRPr="00FF4144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Questionnaire: </w:t>
            </w:r>
            <w:r w:rsidR="00611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A43065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  <w:t>M</w:t>
            </w: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A43065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  <w:t>SD</w:t>
            </w: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82" w:type="pct"/>
            <w:tcBorders>
              <w:top w:val="single" w:sz="4" w:space="0" w:color="auto"/>
            </w:tcBorders>
            <w:noWrap/>
            <w:hideMark/>
          </w:tcPr>
          <w:p w14:paraId="53CCC0F5" w14:textId="77777777" w:rsidR="00385D00" w:rsidRPr="00FF4144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Stimulus Type</w:t>
            </w:r>
          </w:p>
        </w:tc>
        <w:tc>
          <w:tcPr>
            <w:tcW w:w="472" w:type="pct"/>
            <w:tcBorders>
              <w:top w:val="single" w:sz="4" w:space="0" w:color="auto"/>
              <w:right w:val="single" w:sz="4" w:space="0" w:color="auto"/>
            </w:tcBorders>
          </w:tcPr>
          <w:p w14:paraId="7F96725F" w14:textId="5A862A5B" w:rsidR="00385D00" w:rsidRPr="00A43065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30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 Ratings</w:t>
            </w:r>
          </w:p>
        </w:tc>
      </w:tr>
      <w:tr w:rsidR="005307F5" w:rsidRPr="001D48C4" w14:paraId="369200EA" w14:textId="18F9C5EC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4C7C89B8" w14:textId="5DAF384D" w:rsidR="005307F5" w:rsidRPr="00925E0D" w:rsidRDefault="005307F5" w:rsidP="00925E0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4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Benzait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2023)</w:t>
              </w:r>
            </w:hyperlink>
          </w:p>
          <w:p w14:paraId="0E8CAF13" w14:textId="2A565160" w:rsidR="005307F5" w:rsidRPr="00FF4144" w:rsidRDefault="005307F5" w:rsidP="00925E0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20" w:type="pct"/>
            <w:noWrap/>
            <w:hideMark/>
          </w:tcPr>
          <w:p w14:paraId="181DAA54" w14:textId="06C1A19A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59" w:type="pct"/>
            <w:noWrap/>
            <w:hideMark/>
          </w:tcPr>
          <w:p w14:paraId="0C923078" w14:textId="60BB6E0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(9.1)</w:t>
            </w:r>
          </w:p>
        </w:tc>
        <w:tc>
          <w:tcPr>
            <w:tcW w:w="592" w:type="pct"/>
            <w:noWrap/>
            <w:hideMark/>
          </w:tcPr>
          <w:p w14:paraId="208ED9E5" w14:textId="38CDFED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858" w:type="pct"/>
            <w:noWrap/>
            <w:hideMark/>
          </w:tcPr>
          <w:p w14:paraId="2349D6BF" w14:textId="54F51B04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(0.9)</w:t>
            </w:r>
          </w:p>
        </w:tc>
        <w:tc>
          <w:tcPr>
            <w:tcW w:w="782" w:type="pct"/>
            <w:noWrap/>
            <w:hideMark/>
          </w:tcPr>
          <w:p w14:paraId="23FCDC09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412AB1A5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2EDAA911" w14:textId="4CA7206D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A39E677" w14:textId="797FD1A3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5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Berboth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2021)</w:t>
              </w:r>
            </w:hyperlink>
          </w:p>
        </w:tc>
        <w:tc>
          <w:tcPr>
            <w:tcW w:w="320" w:type="pct"/>
            <w:noWrap/>
            <w:hideMark/>
          </w:tcPr>
          <w:p w14:paraId="71816395" w14:textId="02FD0D4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59" w:type="pct"/>
            <w:noWrap/>
            <w:hideMark/>
          </w:tcPr>
          <w:p w14:paraId="5DE1DD8E" w14:textId="2109E9B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22.8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(3.0)</w:t>
            </w:r>
          </w:p>
        </w:tc>
        <w:tc>
          <w:tcPr>
            <w:tcW w:w="592" w:type="pct"/>
            <w:noWrap/>
            <w:hideMark/>
          </w:tcPr>
          <w:p w14:paraId="641EC448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84%</w:t>
            </w:r>
          </w:p>
        </w:tc>
        <w:tc>
          <w:tcPr>
            <w:tcW w:w="858" w:type="pct"/>
            <w:noWrap/>
            <w:hideMark/>
          </w:tcPr>
          <w:p w14:paraId="0B5CE230" w14:textId="4E310FA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(0.7)</w:t>
            </w:r>
          </w:p>
        </w:tc>
        <w:tc>
          <w:tcPr>
            <w:tcW w:w="782" w:type="pct"/>
            <w:noWrap/>
            <w:hideMark/>
          </w:tcPr>
          <w:p w14:paraId="53744728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4293C4CC" w14:textId="265532F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78C00D79" w14:textId="021B4C00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594BB5C" w14:textId="355825F7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6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Brehl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2021; partially unpublished)</w:t>
              </w:r>
            </w:hyperlink>
          </w:p>
        </w:tc>
        <w:tc>
          <w:tcPr>
            <w:tcW w:w="320" w:type="pct"/>
            <w:noWrap/>
            <w:hideMark/>
          </w:tcPr>
          <w:p w14:paraId="260973DE" w14:textId="4921BA41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9" w:type="pct"/>
            <w:noWrap/>
            <w:hideMark/>
          </w:tcPr>
          <w:p w14:paraId="026E3844" w14:textId="2E1513C3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(5.1)</w:t>
            </w:r>
          </w:p>
        </w:tc>
        <w:tc>
          <w:tcPr>
            <w:tcW w:w="592" w:type="pct"/>
            <w:noWrap/>
            <w:hideMark/>
          </w:tcPr>
          <w:p w14:paraId="6801C3AD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73%</w:t>
            </w:r>
          </w:p>
        </w:tc>
        <w:tc>
          <w:tcPr>
            <w:tcW w:w="858" w:type="pct"/>
            <w:noWrap/>
            <w:hideMark/>
          </w:tcPr>
          <w:p w14:paraId="26BCB717" w14:textId="623BC953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FEEL-E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(4.0)</w:t>
            </w:r>
          </w:p>
        </w:tc>
        <w:tc>
          <w:tcPr>
            <w:tcW w:w="782" w:type="pct"/>
            <w:noWrap/>
            <w:hideMark/>
          </w:tcPr>
          <w:p w14:paraId="092C04C7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6C3F42BC" w14:textId="2D919808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6DE21484" w14:textId="75D72EAD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7AD1CA39" w14:textId="0757AC0C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Burghart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29D749B9" w14:textId="4506BA42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59" w:type="pct"/>
            <w:noWrap/>
            <w:hideMark/>
          </w:tcPr>
          <w:p w14:paraId="2D1A0CAE" w14:textId="1D38D800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(4.1)</w:t>
            </w:r>
          </w:p>
        </w:tc>
        <w:tc>
          <w:tcPr>
            <w:tcW w:w="592" w:type="pct"/>
            <w:noWrap/>
            <w:hideMark/>
          </w:tcPr>
          <w:p w14:paraId="54ED2935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2952BFFB" w14:textId="68184D6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(0.8)</w:t>
            </w:r>
          </w:p>
        </w:tc>
        <w:tc>
          <w:tcPr>
            <w:tcW w:w="782" w:type="pct"/>
            <w:noWrap/>
            <w:hideMark/>
          </w:tcPr>
          <w:p w14:paraId="3D57D70E" w14:textId="191E4F02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B26A8E5" w14:textId="4582445F" w:rsidR="005307F5" w:rsidRPr="001D48C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76811502" w14:textId="3C8E6C90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53A0364" w14:textId="74DE99D6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7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Diers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2023)</w:t>
              </w:r>
            </w:hyperlink>
          </w:p>
        </w:tc>
        <w:tc>
          <w:tcPr>
            <w:tcW w:w="320" w:type="pct"/>
            <w:noWrap/>
            <w:hideMark/>
          </w:tcPr>
          <w:p w14:paraId="4F10FAD0" w14:textId="157E5928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59" w:type="pct"/>
            <w:noWrap/>
            <w:hideMark/>
          </w:tcPr>
          <w:p w14:paraId="63488480" w14:textId="533C44F8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24.6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(4.2)</w:t>
            </w:r>
          </w:p>
        </w:tc>
        <w:tc>
          <w:tcPr>
            <w:tcW w:w="592" w:type="pct"/>
            <w:noWrap/>
            <w:hideMark/>
          </w:tcPr>
          <w:p w14:paraId="32B4ABBB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66%</w:t>
            </w:r>
          </w:p>
        </w:tc>
        <w:tc>
          <w:tcPr>
            <w:tcW w:w="858" w:type="pct"/>
            <w:noWrap/>
            <w:hideMark/>
          </w:tcPr>
          <w:p w14:paraId="582D02F8" w14:textId="2CDFFCB3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(0.8)</w:t>
            </w:r>
          </w:p>
        </w:tc>
        <w:tc>
          <w:tcPr>
            <w:tcW w:w="782" w:type="pct"/>
            <w:noWrap/>
            <w:hideMark/>
          </w:tcPr>
          <w:p w14:paraId="33FC70D3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EE7965F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33A8870E" w14:textId="391450D5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10FDD12" w14:textId="69B7DBC5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8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Dörfel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2014; distancing)</w:t>
              </w:r>
            </w:hyperlink>
          </w:p>
        </w:tc>
        <w:tc>
          <w:tcPr>
            <w:tcW w:w="320" w:type="pct"/>
            <w:noWrap/>
            <w:hideMark/>
          </w:tcPr>
          <w:p w14:paraId="7CB3C114" w14:textId="712B792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9" w:type="pct"/>
            <w:noWrap/>
            <w:hideMark/>
          </w:tcPr>
          <w:p w14:paraId="2CFDC300" w14:textId="363B745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(6.7)</w:t>
            </w:r>
          </w:p>
        </w:tc>
        <w:tc>
          <w:tcPr>
            <w:tcW w:w="592" w:type="pct"/>
            <w:noWrap/>
            <w:hideMark/>
          </w:tcPr>
          <w:p w14:paraId="0059F8BF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16A86FD0" w14:textId="596F0E28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(1.1)</w:t>
            </w:r>
          </w:p>
        </w:tc>
        <w:tc>
          <w:tcPr>
            <w:tcW w:w="782" w:type="pct"/>
            <w:noWrap/>
            <w:hideMark/>
          </w:tcPr>
          <w:p w14:paraId="26EED686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B6DD01F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059F072D" w14:textId="6AC8D7E7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351FCA6" w14:textId="6714F868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9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Dörfel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2014; reinterpretation)</w:t>
              </w:r>
            </w:hyperlink>
          </w:p>
        </w:tc>
        <w:tc>
          <w:tcPr>
            <w:tcW w:w="320" w:type="pct"/>
            <w:noWrap/>
            <w:hideMark/>
          </w:tcPr>
          <w:p w14:paraId="1BD2DCD1" w14:textId="504E21A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59" w:type="pct"/>
            <w:noWrap/>
            <w:hideMark/>
          </w:tcPr>
          <w:p w14:paraId="7C09A401" w14:textId="08B8FEF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(2.7)</w:t>
            </w:r>
          </w:p>
        </w:tc>
        <w:tc>
          <w:tcPr>
            <w:tcW w:w="592" w:type="pct"/>
            <w:noWrap/>
            <w:hideMark/>
          </w:tcPr>
          <w:p w14:paraId="3C7BA928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6F152BE9" w14:textId="2DF0FFFE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(1.1)</w:t>
            </w:r>
          </w:p>
        </w:tc>
        <w:tc>
          <w:tcPr>
            <w:tcW w:w="782" w:type="pct"/>
            <w:noWrap/>
            <w:hideMark/>
          </w:tcPr>
          <w:p w14:paraId="22648715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60FB453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6FC1384C" w14:textId="50DB6E1E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40E30BF6" w14:textId="24195B8B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Gaebler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 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2014)</w:t>
            </w:r>
          </w:p>
        </w:tc>
        <w:tc>
          <w:tcPr>
            <w:tcW w:w="320" w:type="pct"/>
            <w:noWrap/>
            <w:hideMark/>
          </w:tcPr>
          <w:p w14:paraId="20B16375" w14:textId="2A618913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59" w:type="pct"/>
            <w:noWrap/>
            <w:hideMark/>
          </w:tcPr>
          <w:p w14:paraId="2C45C372" w14:textId="47CA6A08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(8.0)</w:t>
            </w:r>
          </w:p>
        </w:tc>
        <w:tc>
          <w:tcPr>
            <w:tcW w:w="592" w:type="pct"/>
            <w:noWrap/>
            <w:hideMark/>
          </w:tcPr>
          <w:p w14:paraId="27727A2F" w14:textId="404D2E6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78%</w:t>
            </w:r>
          </w:p>
        </w:tc>
        <w:tc>
          <w:tcPr>
            <w:tcW w:w="858" w:type="pct"/>
            <w:noWrap/>
            <w:hideMark/>
          </w:tcPr>
          <w:p w14:paraId="6DC62048" w14:textId="3BB3FC9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4.8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(1.2)</w:t>
            </w:r>
          </w:p>
        </w:tc>
        <w:tc>
          <w:tcPr>
            <w:tcW w:w="782" w:type="pct"/>
            <w:noWrap/>
            <w:hideMark/>
          </w:tcPr>
          <w:p w14:paraId="2CCA80F0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0D1C6299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717C8D22" w14:textId="61047306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299B5E4" w14:textId="65CF3CA3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Scheffel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 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2019)</w:t>
            </w:r>
          </w:p>
        </w:tc>
        <w:tc>
          <w:tcPr>
            <w:tcW w:w="320" w:type="pct"/>
            <w:noWrap/>
            <w:hideMark/>
          </w:tcPr>
          <w:p w14:paraId="68A6E5D2" w14:textId="1A2B1EE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59" w:type="pct"/>
            <w:noWrap/>
            <w:hideMark/>
          </w:tcPr>
          <w:p w14:paraId="2B6CEEF6" w14:textId="79A65E90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25.2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(4.4)</w:t>
            </w:r>
          </w:p>
        </w:tc>
        <w:tc>
          <w:tcPr>
            <w:tcW w:w="592" w:type="pct"/>
            <w:noWrap/>
            <w:hideMark/>
          </w:tcPr>
          <w:p w14:paraId="6FAB688A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858" w:type="pct"/>
            <w:noWrap/>
            <w:hideMark/>
          </w:tcPr>
          <w:p w14:paraId="1DD67836" w14:textId="3D55B22B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(0.9)</w:t>
            </w:r>
          </w:p>
        </w:tc>
        <w:tc>
          <w:tcPr>
            <w:tcW w:w="782" w:type="pct"/>
            <w:noWrap/>
            <w:hideMark/>
          </w:tcPr>
          <w:p w14:paraId="5B269059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02BD92C9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7233889D" w14:textId="00490D8A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23F3348" w14:textId="33AA0BCF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0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Gianaros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2020; AHAB-II)</w:t>
              </w:r>
            </w:hyperlink>
          </w:p>
        </w:tc>
        <w:tc>
          <w:tcPr>
            <w:tcW w:w="320" w:type="pct"/>
            <w:noWrap/>
            <w:hideMark/>
          </w:tcPr>
          <w:p w14:paraId="40972F69" w14:textId="38E6D03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559" w:type="pct"/>
            <w:noWrap/>
            <w:hideMark/>
          </w:tcPr>
          <w:p w14:paraId="43A1FEA3" w14:textId="6534D4F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(7.1)</w:t>
            </w:r>
          </w:p>
        </w:tc>
        <w:tc>
          <w:tcPr>
            <w:tcW w:w="592" w:type="pct"/>
            <w:noWrap/>
            <w:hideMark/>
          </w:tcPr>
          <w:p w14:paraId="32170393" w14:textId="3256039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858" w:type="pct"/>
            <w:noWrap/>
            <w:hideMark/>
          </w:tcPr>
          <w:p w14:paraId="37F0E1C4" w14:textId="69464E5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 (0.9)</w:t>
            </w:r>
          </w:p>
        </w:tc>
        <w:tc>
          <w:tcPr>
            <w:tcW w:w="782" w:type="pct"/>
            <w:noWrap/>
            <w:hideMark/>
          </w:tcPr>
          <w:p w14:paraId="557E87FB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0D991A03" w14:textId="28DE992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5307F5" w:rsidRPr="001D48C4" w14:paraId="2AA95288" w14:textId="5D4D4E3E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E0CE679" w14:textId="4CFEF433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1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Gianaros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2020; PIP)</w:t>
              </w:r>
            </w:hyperlink>
          </w:p>
        </w:tc>
        <w:tc>
          <w:tcPr>
            <w:tcW w:w="320" w:type="pct"/>
            <w:noWrap/>
            <w:hideMark/>
          </w:tcPr>
          <w:p w14:paraId="63F6C74D" w14:textId="5438816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559" w:type="pct"/>
            <w:noWrap/>
            <w:hideMark/>
          </w:tcPr>
          <w:p w14:paraId="5E015729" w14:textId="25CCD65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(6.3)</w:t>
            </w:r>
          </w:p>
        </w:tc>
        <w:tc>
          <w:tcPr>
            <w:tcW w:w="592" w:type="pct"/>
            <w:noWrap/>
            <w:hideMark/>
          </w:tcPr>
          <w:p w14:paraId="7A5318B6" w14:textId="0842AB4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858" w:type="pct"/>
            <w:noWrap/>
            <w:hideMark/>
          </w:tcPr>
          <w:p w14:paraId="60E8055C" w14:textId="39803B91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 (0.9)</w:t>
            </w:r>
          </w:p>
        </w:tc>
        <w:tc>
          <w:tcPr>
            <w:tcW w:w="782" w:type="pct"/>
            <w:noWrap/>
            <w:hideMark/>
          </w:tcPr>
          <w:p w14:paraId="13472028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79BF99AE" w14:textId="7EA6D60B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5307F5" w:rsidRPr="001D48C4" w14:paraId="6B7AD151" w14:textId="67C53C2C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CD0077E" w14:textId="38EDE6AA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2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Glosemeyer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2020)</w:t>
              </w:r>
            </w:hyperlink>
          </w:p>
        </w:tc>
        <w:tc>
          <w:tcPr>
            <w:tcW w:w="320" w:type="pct"/>
            <w:noWrap/>
            <w:hideMark/>
          </w:tcPr>
          <w:p w14:paraId="3A49970F" w14:textId="37A64A1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9" w:type="pct"/>
            <w:noWrap/>
            <w:hideMark/>
          </w:tcPr>
          <w:p w14:paraId="7998EB85" w14:textId="4114AA6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(3.1)</w:t>
            </w:r>
          </w:p>
        </w:tc>
        <w:tc>
          <w:tcPr>
            <w:tcW w:w="592" w:type="pct"/>
            <w:noWrap/>
            <w:hideMark/>
          </w:tcPr>
          <w:p w14:paraId="0AF55058" w14:textId="62128D4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858" w:type="pct"/>
            <w:noWrap/>
            <w:hideMark/>
          </w:tcPr>
          <w:p w14:paraId="001806EE" w14:textId="352299E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 (0.9)</w:t>
            </w:r>
          </w:p>
        </w:tc>
        <w:tc>
          <w:tcPr>
            <w:tcW w:w="782" w:type="pct"/>
            <w:noWrap/>
            <w:hideMark/>
          </w:tcPr>
          <w:p w14:paraId="654D8F2E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cyberball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14A24804" w14:textId="3185C5B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2E1BE62" w14:textId="1718E44D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1BD090F" w14:textId="14B22205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3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Hofhansel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2023)</w:t>
              </w:r>
            </w:hyperlink>
          </w:p>
        </w:tc>
        <w:tc>
          <w:tcPr>
            <w:tcW w:w="320" w:type="pct"/>
            <w:noWrap/>
            <w:hideMark/>
          </w:tcPr>
          <w:p w14:paraId="33EA7112" w14:textId="2CC2EEA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9" w:type="pct"/>
            <w:noWrap/>
            <w:hideMark/>
          </w:tcPr>
          <w:p w14:paraId="5CF1DF3E" w14:textId="3D9D30A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34.7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(10.2)</w:t>
            </w:r>
          </w:p>
        </w:tc>
        <w:tc>
          <w:tcPr>
            <w:tcW w:w="592" w:type="pct"/>
            <w:noWrap/>
            <w:hideMark/>
          </w:tcPr>
          <w:p w14:paraId="290E80B1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58" w:type="pct"/>
            <w:noWrap/>
            <w:hideMark/>
          </w:tcPr>
          <w:p w14:paraId="2C6BC1F2" w14:textId="6204047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782" w:type="pct"/>
            <w:noWrap/>
            <w:hideMark/>
          </w:tcPr>
          <w:p w14:paraId="37EE7A97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0FB1725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7F5" w:rsidRPr="001D48C4" w14:paraId="2ACB7292" w14:textId="34602B30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951930A" w14:textId="110EB062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4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Jentsch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2019)</w:t>
              </w:r>
            </w:hyperlink>
          </w:p>
        </w:tc>
        <w:tc>
          <w:tcPr>
            <w:tcW w:w="320" w:type="pct"/>
            <w:noWrap/>
            <w:hideMark/>
          </w:tcPr>
          <w:p w14:paraId="75477458" w14:textId="6331989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59" w:type="pct"/>
            <w:noWrap/>
            <w:hideMark/>
          </w:tcPr>
          <w:p w14:paraId="162F4821" w14:textId="22C056D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(3.4)</w:t>
            </w:r>
          </w:p>
        </w:tc>
        <w:tc>
          <w:tcPr>
            <w:tcW w:w="592" w:type="pct"/>
            <w:noWrap/>
            <w:hideMark/>
          </w:tcPr>
          <w:p w14:paraId="1D553CFD" w14:textId="5632737F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858" w:type="pct"/>
            <w:noWrap/>
            <w:hideMark/>
          </w:tcPr>
          <w:p w14:paraId="6A1168C9" w14:textId="68EC202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(1.3)</w:t>
            </w:r>
          </w:p>
        </w:tc>
        <w:tc>
          <w:tcPr>
            <w:tcW w:w="782" w:type="pct"/>
            <w:noWrap/>
            <w:hideMark/>
          </w:tcPr>
          <w:p w14:paraId="691020E9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6865A15C" w14:textId="73FE7862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331EEFB" w14:textId="713CBEDB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9F72267" w14:textId="13B0DAF9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5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Powers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2022)</w:t>
              </w:r>
            </w:hyperlink>
          </w:p>
        </w:tc>
        <w:tc>
          <w:tcPr>
            <w:tcW w:w="320" w:type="pct"/>
            <w:noWrap/>
            <w:hideMark/>
          </w:tcPr>
          <w:p w14:paraId="20E5F825" w14:textId="202CA014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59" w:type="pct"/>
            <w:noWrap/>
            <w:hideMark/>
          </w:tcPr>
          <w:p w14:paraId="02FDB566" w14:textId="367D83E0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(4.7)</w:t>
            </w:r>
          </w:p>
        </w:tc>
        <w:tc>
          <w:tcPr>
            <w:tcW w:w="592" w:type="pct"/>
            <w:noWrap/>
            <w:hideMark/>
          </w:tcPr>
          <w:p w14:paraId="4C125867" w14:textId="3AF1173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70%</w:t>
            </w:r>
          </w:p>
        </w:tc>
        <w:tc>
          <w:tcPr>
            <w:tcW w:w="858" w:type="pct"/>
            <w:noWrap/>
            <w:hideMark/>
          </w:tcPr>
          <w:p w14:paraId="76D6459A" w14:textId="62B2B6C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4.8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(0.9)</w:t>
            </w:r>
          </w:p>
        </w:tc>
        <w:tc>
          <w:tcPr>
            <w:tcW w:w="782" w:type="pct"/>
            <w:noWrap/>
            <w:hideMark/>
          </w:tcPr>
          <w:p w14:paraId="2C083DA7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4272C6C1" w14:textId="045D3A5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0A9D3C92" w14:textId="6809AC61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DA9FFAE" w14:textId="688A4D7F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Wessa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6C34135C" w14:textId="2E9F7EC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59" w:type="pct"/>
            <w:noWrap/>
            <w:hideMark/>
          </w:tcPr>
          <w:p w14:paraId="494ABF22" w14:textId="08A63FA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(14.0)</w:t>
            </w:r>
          </w:p>
        </w:tc>
        <w:tc>
          <w:tcPr>
            <w:tcW w:w="592" w:type="pct"/>
            <w:noWrap/>
            <w:hideMark/>
          </w:tcPr>
          <w:p w14:paraId="5790FAF4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55%</w:t>
            </w:r>
          </w:p>
        </w:tc>
        <w:tc>
          <w:tcPr>
            <w:tcW w:w="858" w:type="pct"/>
            <w:noWrap/>
            <w:hideMark/>
          </w:tcPr>
          <w:p w14:paraId="6FF84039" w14:textId="6FA5AEAA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(6.0)</w:t>
            </w:r>
          </w:p>
        </w:tc>
        <w:tc>
          <w:tcPr>
            <w:tcW w:w="782" w:type="pct"/>
            <w:noWrap/>
            <w:hideMark/>
          </w:tcPr>
          <w:p w14:paraId="378F2C24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626F122" w14:textId="079312D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3B0B0C19" w14:textId="4B8AB7DB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4D295833" w14:textId="15336828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Kim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 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3D86DEA7" w14:textId="07D838B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59" w:type="pct"/>
            <w:noWrap/>
            <w:hideMark/>
          </w:tcPr>
          <w:p w14:paraId="68EC3C97" w14:textId="6C641E0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F41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23.0</w:t>
            </w:r>
            <w:r w:rsidRPr="001D48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(2.1)</w:t>
            </w:r>
          </w:p>
        </w:tc>
        <w:tc>
          <w:tcPr>
            <w:tcW w:w="592" w:type="pct"/>
            <w:noWrap/>
            <w:hideMark/>
          </w:tcPr>
          <w:p w14:paraId="4D51D9C5" w14:textId="7C1D1AE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F41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  <w:r w:rsidRPr="001D48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r w:rsidRPr="00FF41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858" w:type="pct"/>
            <w:noWrap/>
            <w:hideMark/>
          </w:tcPr>
          <w:p w14:paraId="581C33E1" w14:textId="43B9D77B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F41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ERQ</w:t>
            </w:r>
            <w:r w:rsidRPr="001D48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 w:rsidRPr="00FF41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</w:t>
            </w:r>
            <w:r w:rsidRPr="001D48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 (1.1)</w:t>
            </w:r>
          </w:p>
        </w:tc>
        <w:tc>
          <w:tcPr>
            <w:tcW w:w="782" w:type="pct"/>
            <w:noWrap/>
            <w:hideMark/>
          </w:tcPr>
          <w:p w14:paraId="124D5037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23BC39F5" w14:textId="30476F2B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23D013E" w14:textId="51B97083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1DBE4D0" w14:textId="32AB75FA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LaBar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1A4B27AE" w14:textId="4EBC2E60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59" w:type="pct"/>
            <w:noWrap/>
            <w:hideMark/>
          </w:tcPr>
          <w:p w14:paraId="2460D29B" w14:textId="277A63C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(12.2)</w:t>
            </w:r>
          </w:p>
        </w:tc>
        <w:tc>
          <w:tcPr>
            <w:tcW w:w="592" w:type="pct"/>
            <w:noWrap/>
            <w:hideMark/>
          </w:tcPr>
          <w:p w14:paraId="0968BE2C" w14:textId="03FD310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858" w:type="pct"/>
            <w:noWrap/>
            <w:hideMark/>
          </w:tcPr>
          <w:p w14:paraId="12545835" w14:textId="3BABBD0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(1.0)</w:t>
            </w:r>
          </w:p>
        </w:tc>
        <w:tc>
          <w:tcPr>
            <w:tcW w:w="782" w:type="pct"/>
            <w:noWrap/>
            <w:hideMark/>
          </w:tcPr>
          <w:p w14:paraId="668D3527" w14:textId="12E05A6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utobio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graphical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memory cues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21E4547" w14:textId="3F80980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52960D7" w14:textId="68341ADA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09658CD5" w14:textId="6793D0F8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6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Marín-Morales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2022)</w:t>
              </w:r>
            </w:hyperlink>
          </w:p>
        </w:tc>
        <w:tc>
          <w:tcPr>
            <w:tcW w:w="320" w:type="pct"/>
            <w:noWrap/>
            <w:hideMark/>
          </w:tcPr>
          <w:p w14:paraId="6481112A" w14:textId="70D3EF9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59" w:type="pct"/>
            <w:noWrap/>
            <w:hideMark/>
          </w:tcPr>
          <w:p w14:paraId="6AA900C9" w14:textId="60447BE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(8.2)</w:t>
            </w:r>
          </w:p>
        </w:tc>
        <w:tc>
          <w:tcPr>
            <w:tcW w:w="592" w:type="pct"/>
            <w:noWrap/>
            <w:hideMark/>
          </w:tcPr>
          <w:p w14:paraId="620DD645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58" w:type="pct"/>
            <w:noWrap/>
            <w:hideMark/>
          </w:tcPr>
          <w:p w14:paraId="47E1EF0E" w14:textId="33EFD58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(11.9)</w:t>
            </w:r>
          </w:p>
        </w:tc>
        <w:tc>
          <w:tcPr>
            <w:tcW w:w="782" w:type="pct"/>
            <w:noWrap/>
            <w:hideMark/>
          </w:tcPr>
          <w:p w14:paraId="100CC68A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1F7038C" w14:textId="4354B1A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33CCD5A7" w14:textId="703268A3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2F75079A" w14:textId="1076DAF1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7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Min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2022)</w:t>
              </w:r>
            </w:hyperlink>
          </w:p>
        </w:tc>
        <w:tc>
          <w:tcPr>
            <w:tcW w:w="320" w:type="pct"/>
            <w:noWrap/>
            <w:hideMark/>
          </w:tcPr>
          <w:p w14:paraId="2A51B849" w14:textId="58074BC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559" w:type="pct"/>
            <w:noWrap/>
            <w:hideMark/>
          </w:tcPr>
          <w:p w14:paraId="4E3B3201" w14:textId="0AE42378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22.8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(2.7)</w:t>
            </w:r>
          </w:p>
        </w:tc>
        <w:tc>
          <w:tcPr>
            <w:tcW w:w="592" w:type="pct"/>
            <w:noWrap/>
            <w:hideMark/>
          </w:tcPr>
          <w:p w14:paraId="4CE3EB09" w14:textId="1D64FBA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858" w:type="pct"/>
            <w:noWrap/>
            <w:hideMark/>
          </w:tcPr>
          <w:p w14:paraId="5EBC8931" w14:textId="253AD18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(6.0)</w:t>
            </w:r>
          </w:p>
        </w:tc>
        <w:tc>
          <w:tcPr>
            <w:tcW w:w="782" w:type="pct"/>
            <w:noWrap/>
            <w:hideMark/>
          </w:tcPr>
          <w:p w14:paraId="369CAE05" w14:textId="2F1E56C0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8E51AAB" w14:textId="233082E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01E2A4E7" w14:textId="72B4DA15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42D275B" w14:textId="4CBA5082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</w:pPr>
            <w:hyperlink r:id="rId18" w:history="1">
              <w:r w:rsidRPr="00F5681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>Morawetz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 xml:space="preserve"> (</w:t>
              </w:r>
              <w:r w:rsidRPr="00F5681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>2016)</w:t>
              </w:r>
            </w:hyperlink>
          </w:p>
        </w:tc>
        <w:tc>
          <w:tcPr>
            <w:tcW w:w="320" w:type="pct"/>
            <w:noWrap/>
            <w:hideMark/>
          </w:tcPr>
          <w:p w14:paraId="6AB99A1A" w14:textId="37BF42C0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59" w:type="pct"/>
            <w:noWrap/>
            <w:hideMark/>
          </w:tcPr>
          <w:p w14:paraId="5C4FDC28" w14:textId="2410833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22.9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(3.6)</w:t>
            </w:r>
          </w:p>
        </w:tc>
        <w:tc>
          <w:tcPr>
            <w:tcW w:w="592" w:type="pct"/>
            <w:noWrap/>
            <w:hideMark/>
          </w:tcPr>
          <w:p w14:paraId="540BC0B0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65%</w:t>
            </w:r>
          </w:p>
        </w:tc>
        <w:tc>
          <w:tcPr>
            <w:tcW w:w="858" w:type="pct"/>
            <w:noWrap/>
            <w:hideMark/>
          </w:tcPr>
          <w:p w14:paraId="61EC0038" w14:textId="7C81466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(1.1)</w:t>
            </w:r>
          </w:p>
        </w:tc>
        <w:tc>
          <w:tcPr>
            <w:tcW w:w="782" w:type="pct"/>
            <w:noWrap/>
            <w:hideMark/>
          </w:tcPr>
          <w:p w14:paraId="699485EC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videos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1F1F41BB" w14:textId="171B9278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2E2F18AF" w14:textId="0206EEF3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EDCD030" w14:textId="373C8396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9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Morawetz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2016; pictures)</w:t>
              </w:r>
            </w:hyperlink>
          </w:p>
        </w:tc>
        <w:tc>
          <w:tcPr>
            <w:tcW w:w="320" w:type="pct"/>
            <w:noWrap/>
            <w:hideMark/>
          </w:tcPr>
          <w:p w14:paraId="2E24421F" w14:textId="48476DC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59" w:type="pct"/>
            <w:noWrap/>
            <w:hideMark/>
          </w:tcPr>
          <w:p w14:paraId="3370B73C" w14:textId="59F25FA8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(11.2)</w:t>
            </w:r>
          </w:p>
        </w:tc>
        <w:tc>
          <w:tcPr>
            <w:tcW w:w="592" w:type="pct"/>
            <w:noWrap/>
            <w:hideMark/>
          </w:tcPr>
          <w:p w14:paraId="54A73CBB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858" w:type="pct"/>
            <w:noWrap/>
            <w:hideMark/>
          </w:tcPr>
          <w:p w14:paraId="2ED1A794" w14:textId="5DC85892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(1.0)</w:t>
            </w:r>
          </w:p>
        </w:tc>
        <w:tc>
          <w:tcPr>
            <w:tcW w:w="782" w:type="pct"/>
            <w:noWrap/>
            <w:hideMark/>
          </w:tcPr>
          <w:p w14:paraId="31F8BB1D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F0988BD" w14:textId="17CECD4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1E4B098E" w14:textId="1F7F50DD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FD2C08C" w14:textId="7C47FD11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0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Morawetz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2016; videos)</w:t>
              </w:r>
            </w:hyperlink>
          </w:p>
        </w:tc>
        <w:tc>
          <w:tcPr>
            <w:tcW w:w="320" w:type="pct"/>
            <w:noWrap/>
            <w:hideMark/>
          </w:tcPr>
          <w:p w14:paraId="12B78AF5" w14:textId="6B07C1F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59" w:type="pct"/>
            <w:noWrap/>
            <w:hideMark/>
          </w:tcPr>
          <w:p w14:paraId="0B0438B5" w14:textId="1EEB1E2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(11.2)</w:t>
            </w:r>
          </w:p>
        </w:tc>
        <w:tc>
          <w:tcPr>
            <w:tcW w:w="592" w:type="pct"/>
            <w:noWrap/>
            <w:hideMark/>
          </w:tcPr>
          <w:p w14:paraId="6E22811F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858" w:type="pct"/>
            <w:noWrap/>
            <w:hideMark/>
          </w:tcPr>
          <w:p w14:paraId="3CC0634B" w14:textId="7F2FE5A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(1.0)</w:t>
            </w:r>
          </w:p>
        </w:tc>
        <w:tc>
          <w:tcPr>
            <w:tcW w:w="782" w:type="pct"/>
            <w:noWrap/>
            <w:hideMark/>
          </w:tcPr>
          <w:p w14:paraId="1A35D578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videos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724DE774" w14:textId="73A6D64A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0242C1E0" w14:textId="1C798B90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FBA3F76" w14:textId="3B25A401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1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Morawetz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2019)</w:t>
              </w:r>
            </w:hyperlink>
          </w:p>
        </w:tc>
        <w:tc>
          <w:tcPr>
            <w:tcW w:w="320" w:type="pct"/>
            <w:noWrap/>
            <w:hideMark/>
          </w:tcPr>
          <w:p w14:paraId="0A195A51" w14:textId="26E375B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59" w:type="pct"/>
            <w:noWrap/>
            <w:hideMark/>
          </w:tcPr>
          <w:p w14:paraId="7B82EC90" w14:textId="46232EF3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(5.2)</w:t>
            </w:r>
          </w:p>
        </w:tc>
        <w:tc>
          <w:tcPr>
            <w:tcW w:w="592" w:type="pct"/>
            <w:noWrap/>
            <w:hideMark/>
          </w:tcPr>
          <w:p w14:paraId="4D84B726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81%</w:t>
            </w:r>
          </w:p>
        </w:tc>
        <w:tc>
          <w:tcPr>
            <w:tcW w:w="858" w:type="pct"/>
            <w:noWrap/>
            <w:hideMark/>
          </w:tcPr>
          <w:p w14:paraId="777313C1" w14:textId="5327AE4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(1.1)</w:t>
            </w:r>
          </w:p>
        </w:tc>
        <w:tc>
          <w:tcPr>
            <w:tcW w:w="782" w:type="pct"/>
            <w:noWrap/>
            <w:hideMark/>
          </w:tcPr>
          <w:p w14:paraId="7FC9F82D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7DEBD7B8" w14:textId="6277D47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7F59FA4" w14:textId="38F2BB5F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61454AA" w14:textId="72782BAF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2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Morawetz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2020)</w:t>
              </w:r>
            </w:hyperlink>
          </w:p>
        </w:tc>
        <w:tc>
          <w:tcPr>
            <w:tcW w:w="320" w:type="pct"/>
            <w:noWrap/>
            <w:hideMark/>
          </w:tcPr>
          <w:p w14:paraId="6B509D48" w14:textId="54C4EAB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59" w:type="pct"/>
            <w:noWrap/>
            <w:hideMark/>
          </w:tcPr>
          <w:p w14:paraId="107BB26A" w14:textId="20D47BD1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(3.4)</w:t>
            </w:r>
          </w:p>
        </w:tc>
        <w:tc>
          <w:tcPr>
            <w:tcW w:w="592" w:type="pct"/>
            <w:noWrap/>
            <w:hideMark/>
          </w:tcPr>
          <w:p w14:paraId="45F6244D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858" w:type="pct"/>
            <w:noWrap/>
            <w:hideMark/>
          </w:tcPr>
          <w:p w14:paraId="0EDB88E6" w14:textId="3F9BA38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(1.0)</w:t>
            </w:r>
          </w:p>
        </w:tc>
        <w:tc>
          <w:tcPr>
            <w:tcW w:w="782" w:type="pct"/>
            <w:noWrap/>
            <w:hideMark/>
          </w:tcPr>
          <w:p w14:paraId="067880E6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30B0101" w14:textId="2A1F7FC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1E70994A" w14:textId="73767A98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04FA373D" w14:textId="7386CF40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3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Morawetz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2021)</w:t>
              </w:r>
            </w:hyperlink>
          </w:p>
        </w:tc>
        <w:tc>
          <w:tcPr>
            <w:tcW w:w="320" w:type="pct"/>
            <w:noWrap/>
            <w:hideMark/>
          </w:tcPr>
          <w:p w14:paraId="5DE033EF" w14:textId="35EDFC8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59" w:type="pct"/>
            <w:noWrap/>
            <w:hideMark/>
          </w:tcPr>
          <w:p w14:paraId="049D24B4" w14:textId="121FDA3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(3.7)</w:t>
            </w:r>
          </w:p>
        </w:tc>
        <w:tc>
          <w:tcPr>
            <w:tcW w:w="592" w:type="pct"/>
            <w:noWrap/>
            <w:hideMark/>
          </w:tcPr>
          <w:p w14:paraId="5B068556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87%</w:t>
            </w:r>
          </w:p>
        </w:tc>
        <w:tc>
          <w:tcPr>
            <w:tcW w:w="858" w:type="pct"/>
            <w:noWrap/>
            <w:hideMark/>
          </w:tcPr>
          <w:p w14:paraId="24362CEB" w14:textId="09FDADE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(1.1)</w:t>
            </w:r>
          </w:p>
        </w:tc>
        <w:tc>
          <w:tcPr>
            <w:tcW w:w="782" w:type="pct"/>
            <w:noWrap/>
            <w:hideMark/>
          </w:tcPr>
          <w:p w14:paraId="21D90A65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234A17ED" w14:textId="1575A9E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1CF49D7C" w14:textId="1AD040B3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0B56221" w14:textId="77BC493B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4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Mulej Bratec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2015)</w:t>
              </w:r>
            </w:hyperlink>
          </w:p>
        </w:tc>
        <w:tc>
          <w:tcPr>
            <w:tcW w:w="320" w:type="pct"/>
            <w:noWrap/>
            <w:hideMark/>
          </w:tcPr>
          <w:p w14:paraId="0D74A611" w14:textId="09B41F0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59" w:type="pct"/>
            <w:noWrap/>
            <w:hideMark/>
          </w:tcPr>
          <w:p w14:paraId="3A9C78B7" w14:textId="74CCD933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24.8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(2.3)</w:t>
            </w:r>
          </w:p>
        </w:tc>
        <w:tc>
          <w:tcPr>
            <w:tcW w:w="592" w:type="pct"/>
            <w:noWrap/>
            <w:hideMark/>
          </w:tcPr>
          <w:p w14:paraId="0482621D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18FA93CE" w14:textId="4577C503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(0.5)</w:t>
            </w:r>
          </w:p>
        </w:tc>
        <w:tc>
          <w:tcPr>
            <w:tcW w:w="782" w:type="pct"/>
            <w:noWrap/>
            <w:hideMark/>
          </w:tcPr>
          <w:p w14:paraId="7BCDB062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424EC06F" w14:textId="5E037D4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0752E1E3" w14:textId="49F983B2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F4A5784" w14:textId="7A58A8FD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</w:pPr>
            <w:r w:rsidRPr="00F5681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lastRenderedPageBreak/>
              <w:t xml:space="preserve">Müller-Pinzler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>(</w:t>
            </w:r>
            <w:r w:rsidRPr="00F5681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7C59947C" w14:textId="1729322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9" w:type="pct"/>
            <w:noWrap/>
            <w:hideMark/>
          </w:tcPr>
          <w:p w14:paraId="0EAF1EBA" w14:textId="2B996C7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(3.12)</w:t>
            </w:r>
          </w:p>
        </w:tc>
        <w:tc>
          <w:tcPr>
            <w:tcW w:w="592" w:type="pct"/>
            <w:noWrap/>
            <w:hideMark/>
          </w:tcPr>
          <w:p w14:paraId="2F7C6777" w14:textId="3415D7C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858" w:type="pct"/>
            <w:noWrap/>
            <w:hideMark/>
          </w:tcPr>
          <w:p w14:paraId="529A1892" w14:textId="5FCC20E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(0.9)</w:t>
            </w:r>
          </w:p>
        </w:tc>
        <w:tc>
          <w:tcPr>
            <w:tcW w:w="782" w:type="pct"/>
            <w:noWrap/>
            <w:hideMark/>
          </w:tcPr>
          <w:p w14:paraId="6A6D89F8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043E2021" w14:textId="46EAB4E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3A9BB232" w14:textId="43328E37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1B07F6F" w14:textId="12F90854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Huneke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430733CA" w14:textId="4292B600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59" w:type="pct"/>
            <w:noWrap/>
            <w:hideMark/>
          </w:tcPr>
          <w:p w14:paraId="1853CB06" w14:textId="0D8FBB6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25.6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(5.6)</w:t>
            </w:r>
          </w:p>
        </w:tc>
        <w:tc>
          <w:tcPr>
            <w:tcW w:w="592" w:type="pct"/>
            <w:noWrap/>
            <w:hideMark/>
          </w:tcPr>
          <w:p w14:paraId="5F92B569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67%</w:t>
            </w:r>
          </w:p>
        </w:tc>
        <w:tc>
          <w:tcPr>
            <w:tcW w:w="858" w:type="pct"/>
            <w:noWrap/>
            <w:hideMark/>
          </w:tcPr>
          <w:p w14:paraId="1A4653B0" w14:textId="67FFE10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(0.7)</w:t>
            </w:r>
          </w:p>
        </w:tc>
        <w:tc>
          <w:tcPr>
            <w:tcW w:w="782" w:type="pct"/>
            <w:noWrap/>
            <w:hideMark/>
          </w:tcPr>
          <w:p w14:paraId="3E18059A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0586BDEF" w14:textId="352B227E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11EF9A40" w14:textId="0AC80C4D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02100C6C" w14:textId="2806F596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5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Pierce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2022)</w:t>
              </w:r>
            </w:hyperlink>
          </w:p>
        </w:tc>
        <w:tc>
          <w:tcPr>
            <w:tcW w:w="320" w:type="pct"/>
            <w:noWrap/>
            <w:hideMark/>
          </w:tcPr>
          <w:p w14:paraId="29DB5B77" w14:textId="62C505F8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9" w:type="pct"/>
            <w:noWrap/>
            <w:hideMark/>
          </w:tcPr>
          <w:p w14:paraId="334BDC5C" w14:textId="015BA21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(18.1)</w:t>
            </w:r>
          </w:p>
        </w:tc>
        <w:tc>
          <w:tcPr>
            <w:tcW w:w="592" w:type="pct"/>
            <w:noWrap/>
            <w:hideMark/>
          </w:tcPr>
          <w:p w14:paraId="53C3D114" w14:textId="46D143B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858" w:type="pct"/>
            <w:noWrap/>
            <w:hideMark/>
          </w:tcPr>
          <w:p w14:paraId="1A38E13C" w14:textId="0AC5C33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(1.2)</w:t>
            </w:r>
          </w:p>
        </w:tc>
        <w:tc>
          <w:tcPr>
            <w:tcW w:w="782" w:type="pct"/>
            <w:noWrap/>
            <w:hideMark/>
          </w:tcPr>
          <w:p w14:paraId="1F08068A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78C957B" w14:textId="52D6F910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36571825" w14:textId="23719359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2FFD52FB" w14:textId="0EFB23DC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6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Paschke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2016)</w:t>
              </w:r>
            </w:hyperlink>
          </w:p>
        </w:tc>
        <w:tc>
          <w:tcPr>
            <w:tcW w:w="320" w:type="pct"/>
            <w:noWrap/>
            <w:hideMark/>
          </w:tcPr>
          <w:p w14:paraId="59F56670" w14:textId="2258FF2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59" w:type="pct"/>
            <w:noWrap/>
            <w:hideMark/>
          </w:tcPr>
          <w:p w14:paraId="4275646A" w14:textId="7BA4313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(3.8)</w:t>
            </w:r>
          </w:p>
        </w:tc>
        <w:tc>
          <w:tcPr>
            <w:tcW w:w="592" w:type="pct"/>
            <w:noWrap/>
            <w:hideMark/>
          </w:tcPr>
          <w:p w14:paraId="2BA32CD4" w14:textId="24FB20E4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51%</w:t>
            </w:r>
          </w:p>
        </w:tc>
        <w:tc>
          <w:tcPr>
            <w:tcW w:w="858" w:type="pct"/>
            <w:noWrap/>
            <w:hideMark/>
          </w:tcPr>
          <w:p w14:paraId="2DFB7F5B" w14:textId="5A5C8F0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(1.1)</w:t>
            </w:r>
          </w:p>
        </w:tc>
        <w:tc>
          <w:tcPr>
            <w:tcW w:w="782" w:type="pct"/>
            <w:noWrap/>
            <w:hideMark/>
          </w:tcPr>
          <w:p w14:paraId="792C5F76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72E808B" w14:textId="1C1DCAF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433A06FE" w14:textId="356DF23A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46461B08" w14:textId="76C136C9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7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Rehbein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br/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2021; sample 1)</w:t>
              </w:r>
            </w:hyperlink>
          </w:p>
        </w:tc>
        <w:tc>
          <w:tcPr>
            <w:tcW w:w="320" w:type="pct"/>
            <w:noWrap/>
            <w:hideMark/>
          </w:tcPr>
          <w:p w14:paraId="1AF749B0" w14:textId="486994C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9" w:type="pct"/>
            <w:noWrap/>
            <w:hideMark/>
          </w:tcPr>
          <w:p w14:paraId="1CBA1978" w14:textId="0DDB2C5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(4.6)</w:t>
            </w:r>
          </w:p>
        </w:tc>
        <w:tc>
          <w:tcPr>
            <w:tcW w:w="592" w:type="pct"/>
            <w:noWrap/>
            <w:hideMark/>
          </w:tcPr>
          <w:p w14:paraId="20E3889F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53FD00C5" w14:textId="18F05C8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(3.8)</w:t>
            </w:r>
          </w:p>
        </w:tc>
        <w:tc>
          <w:tcPr>
            <w:tcW w:w="782" w:type="pct"/>
            <w:noWrap/>
            <w:hideMark/>
          </w:tcPr>
          <w:p w14:paraId="240DDF3E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5F25C2F" w14:textId="3E00D5C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0EEDD9E" w14:textId="76EB293C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242B2454" w14:textId="6D5FA6AA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8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Rehbein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br/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2021; sample 2)</w:t>
              </w:r>
            </w:hyperlink>
          </w:p>
        </w:tc>
        <w:tc>
          <w:tcPr>
            <w:tcW w:w="320" w:type="pct"/>
            <w:noWrap/>
            <w:hideMark/>
          </w:tcPr>
          <w:p w14:paraId="51F050D2" w14:textId="4EEE09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9" w:type="pct"/>
            <w:noWrap/>
            <w:hideMark/>
          </w:tcPr>
          <w:p w14:paraId="58C92D9A" w14:textId="4E5A6E91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23.1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(3.2)</w:t>
            </w:r>
          </w:p>
        </w:tc>
        <w:tc>
          <w:tcPr>
            <w:tcW w:w="592" w:type="pct"/>
            <w:noWrap/>
            <w:hideMark/>
          </w:tcPr>
          <w:p w14:paraId="1C6540B8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737083EB" w14:textId="03B9DE2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(5.3)</w:t>
            </w:r>
          </w:p>
        </w:tc>
        <w:tc>
          <w:tcPr>
            <w:tcW w:w="782" w:type="pct"/>
            <w:noWrap/>
            <w:hideMark/>
          </w:tcPr>
          <w:p w14:paraId="2461A475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699E04D" w14:textId="4116F26A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7ACEE440" w14:textId="3111CD31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76B8CA51" w14:textId="0675725C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9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Sandner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2021)</w:t>
              </w:r>
            </w:hyperlink>
          </w:p>
        </w:tc>
        <w:tc>
          <w:tcPr>
            <w:tcW w:w="320" w:type="pct"/>
            <w:noWrap/>
            <w:hideMark/>
          </w:tcPr>
          <w:p w14:paraId="0575687C" w14:textId="0FCC747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59" w:type="pct"/>
            <w:noWrap/>
            <w:hideMark/>
          </w:tcPr>
          <w:p w14:paraId="31953413" w14:textId="399EB0E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(4.0)</w:t>
            </w:r>
          </w:p>
        </w:tc>
        <w:tc>
          <w:tcPr>
            <w:tcW w:w="592" w:type="pct"/>
            <w:noWrap/>
            <w:hideMark/>
          </w:tcPr>
          <w:p w14:paraId="216BFB65" w14:textId="32A8A1DF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858" w:type="pct"/>
            <w:noWrap/>
            <w:hideMark/>
          </w:tcPr>
          <w:p w14:paraId="469808EA" w14:textId="7479CDDF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15.3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(3.6)</w:t>
            </w:r>
          </w:p>
        </w:tc>
        <w:tc>
          <w:tcPr>
            <w:tcW w:w="782" w:type="pct"/>
            <w:noWrap/>
            <w:hideMark/>
          </w:tcPr>
          <w:p w14:paraId="66879794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12F9A89F" w14:textId="285E974A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21D18F7" w14:textId="3E7D3B54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E176322" w14:textId="7E5E2A51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Sidorenko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2F90A52A" w14:textId="3913BAB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559" w:type="pct"/>
            <w:noWrap/>
            <w:hideMark/>
          </w:tcPr>
          <w:p w14:paraId="17C0ECFC" w14:textId="620F894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(11.9)</w:t>
            </w:r>
          </w:p>
        </w:tc>
        <w:tc>
          <w:tcPr>
            <w:tcW w:w="592" w:type="pct"/>
            <w:noWrap/>
            <w:hideMark/>
          </w:tcPr>
          <w:p w14:paraId="269F125E" w14:textId="4D4870B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858" w:type="pct"/>
            <w:noWrap/>
            <w:hideMark/>
          </w:tcPr>
          <w:p w14:paraId="3F9054F9" w14:textId="71BDD6D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(5.5)</w:t>
            </w:r>
          </w:p>
        </w:tc>
        <w:tc>
          <w:tcPr>
            <w:tcW w:w="782" w:type="pct"/>
            <w:noWrap/>
            <w:hideMark/>
          </w:tcPr>
          <w:p w14:paraId="7D91815F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6559E3B3" w14:textId="4FDEAFF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6B82C4B2" w14:textId="22B8DC24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41539485" w14:textId="347510B1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30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Guendelman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2022)</w:t>
              </w:r>
            </w:hyperlink>
          </w:p>
        </w:tc>
        <w:tc>
          <w:tcPr>
            <w:tcW w:w="320" w:type="pct"/>
            <w:noWrap/>
            <w:hideMark/>
          </w:tcPr>
          <w:p w14:paraId="3FF5FC0A" w14:textId="1AE7029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59" w:type="pct"/>
            <w:noWrap/>
            <w:hideMark/>
          </w:tcPr>
          <w:p w14:paraId="7F38FC7A" w14:textId="2627413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(10.0)</w:t>
            </w:r>
          </w:p>
        </w:tc>
        <w:tc>
          <w:tcPr>
            <w:tcW w:w="592" w:type="pct"/>
            <w:noWrap/>
            <w:hideMark/>
          </w:tcPr>
          <w:p w14:paraId="11180B89" w14:textId="4C2D433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83%</w:t>
            </w:r>
          </w:p>
        </w:tc>
        <w:tc>
          <w:tcPr>
            <w:tcW w:w="858" w:type="pct"/>
            <w:noWrap/>
            <w:hideMark/>
          </w:tcPr>
          <w:p w14:paraId="627F53F2" w14:textId="1AA7B47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13.9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(3.7)</w:t>
            </w:r>
          </w:p>
        </w:tc>
        <w:tc>
          <w:tcPr>
            <w:tcW w:w="782" w:type="pct"/>
            <w:noWrap/>
            <w:hideMark/>
          </w:tcPr>
          <w:p w14:paraId="09570C62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28E21065" w14:textId="2D12B9B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257F4C5D" w14:textId="2849C26A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2C0CA3E" w14:textId="28BDEB69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Sokolowski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79DCF611" w14:textId="0403DAE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559" w:type="pct"/>
            <w:noWrap/>
            <w:hideMark/>
          </w:tcPr>
          <w:p w14:paraId="31F3F406" w14:textId="6D4AF9A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(1.8)</w:t>
            </w:r>
          </w:p>
        </w:tc>
        <w:tc>
          <w:tcPr>
            <w:tcW w:w="592" w:type="pct"/>
            <w:noWrap/>
            <w:hideMark/>
          </w:tcPr>
          <w:p w14:paraId="580A3332" w14:textId="2862C60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858" w:type="pct"/>
            <w:noWrap/>
            <w:hideMark/>
          </w:tcPr>
          <w:p w14:paraId="1A5AED64" w14:textId="45DC76A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14.6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(3.4)</w:t>
            </w:r>
          </w:p>
        </w:tc>
        <w:tc>
          <w:tcPr>
            <w:tcW w:w="782" w:type="pct"/>
            <w:noWrap/>
            <w:hideMark/>
          </w:tcPr>
          <w:p w14:paraId="2B3B858D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0B414EE" w14:textId="426C0A9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3889F49F" w14:textId="4C8F18E7" w:rsidTr="005307F5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hideMark/>
          </w:tcPr>
          <w:p w14:paraId="1FA152F8" w14:textId="5B76BC7A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31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Steward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2021)</w:t>
              </w:r>
            </w:hyperlink>
          </w:p>
        </w:tc>
        <w:tc>
          <w:tcPr>
            <w:tcW w:w="320" w:type="pct"/>
            <w:hideMark/>
          </w:tcPr>
          <w:p w14:paraId="037778BA" w14:textId="1F0D538F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559" w:type="pct"/>
            <w:hideMark/>
          </w:tcPr>
          <w:p w14:paraId="73B1766C" w14:textId="347FCB3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20.0 (2.8)</w:t>
            </w:r>
          </w:p>
        </w:tc>
        <w:tc>
          <w:tcPr>
            <w:tcW w:w="592" w:type="pct"/>
            <w:hideMark/>
          </w:tcPr>
          <w:p w14:paraId="2E4D91A0" w14:textId="553C1C2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858" w:type="pct"/>
            <w:hideMark/>
          </w:tcPr>
          <w:p w14:paraId="70D87439" w14:textId="542A052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(6.4)</w:t>
            </w:r>
          </w:p>
        </w:tc>
        <w:tc>
          <w:tcPr>
            <w:tcW w:w="782" w:type="pct"/>
            <w:noWrap/>
            <w:hideMark/>
          </w:tcPr>
          <w:p w14:paraId="5E1075F4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28BB45CA" w14:textId="45DED33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65748DB7" w14:textId="1DAED601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F7A4F94" w14:textId="51A7AA3D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32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Lloyd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2021)</w:t>
              </w:r>
            </w:hyperlink>
          </w:p>
        </w:tc>
        <w:tc>
          <w:tcPr>
            <w:tcW w:w="320" w:type="pct"/>
            <w:noWrap/>
            <w:hideMark/>
          </w:tcPr>
          <w:p w14:paraId="1D9625BE" w14:textId="240ACB51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59" w:type="pct"/>
            <w:noWrap/>
            <w:hideMark/>
          </w:tcPr>
          <w:p w14:paraId="43698A1A" w14:textId="6DEE9C2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(7.7)</w:t>
            </w:r>
          </w:p>
        </w:tc>
        <w:tc>
          <w:tcPr>
            <w:tcW w:w="592" w:type="pct"/>
            <w:noWrap/>
            <w:hideMark/>
          </w:tcPr>
          <w:p w14:paraId="3A80281E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858" w:type="pct"/>
            <w:noWrap/>
            <w:hideMark/>
          </w:tcPr>
          <w:p w14:paraId="618FC9BC" w14:textId="49017DC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-SF: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(2.0)</w:t>
            </w:r>
          </w:p>
        </w:tc>
        <w:tc>
          <w:tcPr>
            <w:tcW w:w="782" w:type="pct"/>
            <w:noWrap/>
            <w:hideMark/>
          </w:tcPr>
          <w:p w14:paraId="48D3190B" w14:textId="0B24029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754B090" w14:textId="1058C93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762988F3" w14:textId="1C088DB7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436D93B3" w14:textId="71350E0C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33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Tupitsa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2023)</w:t>
              </w:r>
            </w:hyperlink>
          </w:p>
        </w:tc>
        <w:tc>
          <w:tcPr>
            <w:tcW w:w="320" w:type="pct"/>
            <w:tcBorders>
              <w:bottom w:val="single" w:sz="4" w:space="0" w:color="auto"/>
            </w:tcBorders>
            <w:noWrap/>
            <w:hideMark/>
          </w:tcPr>
          <w:p w14:paraId="60CB9084" w14:textId="0D110333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59" w:type="pct"/>
            <w:tcBorders>
              <w:bottom w:val="single" w:sz="4" w:space="0" w:color="auto"/>
            </w:tcBorders>
            <w:noWrap/>
            <w:hideMark/>
          </w:tcPr>
          <w:p w14:paraId="7B9E228B" w14:textId="7D37009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(5.0)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noWrap/>
            <w:hideMark/>
          </w:tcPr>
          <w:p w14:paraId="26241242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55%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50DD4006" w14:textId="40F0B30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-SF: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8.2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782" w:type="pct"/>
            <w:tcBorders>
              <w:bottom w:val="single" w:sz="4" w:space="0" w:color="auto"/>
            </w:tcBorders>
            <w:noWrap/>
            <w:hideMark/>
          </w:tcPr>
          <w:p w14:paraId="70DD5598" w14:textId="29BF219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bottom w:val="single" w:sz="4" w:space="0" w:color="auto"/>
              <w:right w:val="single" w:sz="4" w:space="0" w:color="auto"/>
            </w:tcBorders>
          </w:tcPr>
          <w:p w14:paraId="0F316626" w14:textId="392BB7E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A467E9" w:rsidRPr="001D48C4" w14:paraId="4A36DB3D" w14:textId="77777777" w:rsidTr="001F5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260934AF" w14:textId="329DCBE1" w:rsidR="00A467E9" w:rsidRPr="00071DD8" w:rsidRDefault="00A467E9" w:rsidP="00A467E9">
            <w: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Note.</w:t>
            </w:r>
            <w:r w:rsidR="007D14E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The task ratings column indicates whether task-based affective ratings were present. Only ratings given during the task were considered (</w:t>
            </w:r>
            <w:r w:rsidR="00DE74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e.g., 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not after the task). </w:t>
            </w:r>
            <w:r w:rsidR="004633E1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Sample size varied slightly depending on the outcome in some studies. Therefore, the sample size</w:t>
            </w:r>
            <w:r w:rsidR="00364BBB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s</w:t>
            </w:r>
            <w:r w:rsidR="004633E1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7D14EB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for questionnaires are reported in this table for simplicity, as these were the lower bound of sample sizes for the three outcomes. </w:t>
            </w:r>
            <w:r w:rsidR="00BD18F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For questionnaires authors provided the subscales most indicative of cognitive reappraisal. These were for the reappraisal scale for the ERQ (Emotion Regulation Questionnaire), the positive r</w:t>
            </w:r>
            <w:r w:rsidR="00364BBB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e</w:t>
            </w:r>
            <w:r w:rsidR="00BD18F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appraisal scale for the CERQ (Cognitive Emotion Regulation Questionnaire)</w:t>
            </w:r>
            <w:r w:rsidR="0017776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, and the re-evaluation scale for the FEEL-E (</w:t>
            </w:r>
            <w:r w:rsidR="005D19A5" w:rsidRPr="005D19A5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Fragebogen zur Erhebung der Emotionsregulation bei Erwachsenen</w:t>
            </w:r>
            <w:r w:rsidR="0017776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)</w:t>
            </w:r>
            <w:r w:rsidR="005D19A5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.</w:t>
            </w:r>
          </w:p>
        </w:tc>
      </w:tr>
    </w:tbl>
    <w:p w14:paraId="0CC41F35" w14:textId="0C277D91" w:rsidR="00CB2783" w:rsidRDefault="00CB2783"/>
    <w:p w14:paraId="6B8106E2" w14:textId="77777777" w:rsidR="00AE3CBF" w:rsidRDefault="00AE3CBF"/>
    <w:sectPr w:rsidR="00AE3C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30"/>
    <w:rsid w:val="00010449"/>
    <w:rsid w:val="00061CAD"/>
    <w:rsid w:val="00075306"/>
    <w:rsid w:val="001053D4"/>
    <w:rsid w:val="00112A2C"/>
    <w:rsid w:val="00116748"/>
    <w:rsid w:val="00122095"/>
    <w:rsid w:val="00177762"/>
    <w:rsid w:val="001C1369"/>
    <w:rsid w:val="001D48C4"/>
    <w:rsid w:val="001F5857"/>
    <w:rsid w:val="00201011"/>
    <w:rsid w:val="00201544"/>
    <w:rsid w:val="002214AA"/>
    <w:rsid w:val="002937AD"/>
    <w:rsid w:val="002C67FE"/>
    <w:rsid w:val="00325AF9"/>
    <w:rsid w:val="00331820"/>
    <w:rsid w:val="0033657F"/>
    <w:rsid w:val="00364BBB"/>
    <w:rsid w:val="00372BF1"/>
    <w:rsid w:val="0038496D"/>
    <w:rsid w:val="00385D00"/>
    <w:rsid w:val="00392296"/>
    <w:rsid w:val="00410752"/>
    <w:rsid w:val="004633E1"/>
    <w:rsid w:val="004A59CB"/>
    <w:rsid w:val="005307F5"/>
    <w:rsid w:val="00540089"/>
    <w:rsid w:val="00550845"/>
    <w:rsid w:val="00593EC2"/>
    <w:rsid w:val="005B6EE3"/>
    <w:rsid w:val="005C0E3B"/>
    <w:rsid w:val="005D19A5"/>
    <w:rsid w:val="005E383A"/>
    <w:rsid w:val="00611302"/>
    <w:rsid w:val="006A69E2"/>
    <w:rsid w:val="006C0CFE"/>
    <w:rsid w:val="00733745"/>
    <w:rsid w:val="007C2B59"/>
    <w:rsid w:val="007D14EB"/>
    <w:rsid w:val="007D301E"/>
    <w:rsid w:val="00863C49"/>
    <w:rsid w:val="008662C8"/>
    <w:rsid w:val="00870A4C"/>
    <w:rsid w:val="00896BCC"/>
    <w:rsid w:val="00925E0D"/>
    <w:rsid w:val="009442ED"/>
    <w:rsid w:val="00967A10"/>
    <w:rsid w:val="0097248E"/>
    <w:rsid w:val="00980BC9"/>
    <w:rsid w:val="009A5B24"/>
    <w:rsid w:val="00A43065"/>
    <w:rsid w:val="00A467E9"/>
    <w:rsid w:val="00A526B8"/>
    <w:rsid w:val="00AB213B"/>
    <w:rsid w:val="00AD7AD1"/>
    <w:rsid w:val="00AE3CBF"/>
    <w:rsid w:val="00AE783B"/>
    <w:rsid w:val="00AF37CB"/>
    <w:rsid w:val="00B7429A"/>
    <w:rsid w:val="00BA0EF9"/>
    <w:rsid w:val="00BD18FD"/>
    <w:rsid w:val="00C07959"/>
    <w:rsid w:val="00C5182C"/>
    <w:rsid w:val="00C87F30"/>
    <w:rsid w:val="00CB2783"/>
    <w:rsid w:val="00CC77D8"/>
    <w:rsid w:val="00CD09EE"/>
    <w:rsid w:val="00CD6D72"/>
    <w:rsid w:val="00D24110"/>
    <w:rsid w:val="00D71895"/>
    <w:rsid w:val="00DE247D"/>
    <w:rsid w:val="00DE74AD"/>
    <w:rsid w:val="00E739CD"/>
    <w:rsid w:val="00F00076"/>
    <w:rsid w:val="00F03C23"/>
    <w:rsid w:val="00F5681F"/>
    <w:rsid w:val="00F70F50"/>
    <w:rsid w:val="00F85288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1F32"/>
  <w15:chartTrackingRefBased/>
  <w15:docId w15:val="{6C4EB732-0DE6-465B-ADE0-DD04B838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47D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F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F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F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F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F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F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F3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F3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F30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F3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F30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F3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F30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C87F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7F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F3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C87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7F30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C87F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7F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F30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C87F30"/>
    <w:rPr>
      <w:b/>
      <w:bCs/>
      <w:smallCaps/>
      <w:color w:val="0F4761" w:themeColor="accent1" w:themeShade="BF"/>
      <w:spacing w:val="5"/>
    </w:rPr>
  </w:style>
  <w:style w:type="table" w:styleId="TabellemithellemGitternetz">
    <w:name w:val="Grid Table Light"/>
    <w:basedOn w:val="NormaleTabelle"/>
    <w:uiPriority w:val="99"/>
    <w:rsid w:val="00DE247D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116748"/>
    <w:rPr>
      <w:color w:val="1155CC"/>
      <w:u w:val="single"/>
    </w:rPr>
  </w:style>
  <w:style w:type="table" w:styleId="Listentabelle1hell">
    <w:name w:val="List Table 1 Light"/>
    <w:basedOn w:val="NormaleTabelle"/>
    <w:uiPriority w:val="46"/>
    <w:rsid w:val="00410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5307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otero.org/google-docs/?vcnyCx" TargetMode="External"/><Relationship Id="rId18" Type="http://schemas.openxmlformats.org/officeDocument/2006/relationships/hyperlink" Target="https://www.zotero.org/google-docs/?sgXLLI" TargetMode="External"/><Relationship Id="rId26" Type="http://schemas.openxmlformats.org/officeDocument/2006/relationships/hyperlink" Target="https://www.zotero.org/google-docs/?3KOLd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zotero.org/google-docs/?AhDHo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zotero.org/google-docs/?R27xpy" TargetMode="External"/><Relationship Id="rId12" Type="http://schemas.openxmlformats.org/officeDocument/2006/relationships/hyperlink" Target="https://www.zotero.org/google-docs/?PMU2ic" TargetMode="External"/><Relationship Id="rId17" Type="http://schemas.openxmlformats.org/officeDocument/2006/relationships/hyperlink" Target="https://www.zotero.org/google-docs/?vNKmgM" TargetMode="External"/><Relationship Id="rId25" Type="http://schemas.openxmlformats.org/officeDocument/2006/relationships/hyperlink" Target="https://www.zotero.org/google-docs/?l3D1BE" TargetMode="External"/><Relationship Id="rId33" Type="http://schemas.openxmlformats.org/officeDocument/2006/relationships/hyperlink" Target="https://www.zotero.org/google-docs/?y2kec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zotero.org/google-docs/?I6mFXx" TargetMode="External"/><Relationship Id="rId20" Type="http://schemas.openxmlformats.org/officeDocument/2006/relationships/hyperlink" Target="https://www.zotero.org/google-docs/?stLNQc" TargetMode="External"/><Relationship Id="rId29" Type="http://schemas.openxmlformats.org/officeDocument/2006/relationships/hyperlink" Target="https://www.zotero.org/google-docs/?KsKVi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otero.org/google-docs/?81QFhE" TargetMode="External"/><Relationship Id="rId11" Type="http://schemas.openxmlformats.org/officeDocument/2006/relationships/hyperlink" Target="https://www.zotero.org/google-docs/?fldPKa" TargetMode="External"/><Relationship Id="rId24" Type="http://schemas.openxmlformats.org/officeDocument/2006/relationships/hyperlink" Target="https://www.zotero.org/google-docs/?oTWH1T" TargetMode="External"/><Relationship Id="rId32" Type="http://schemas.openxmlformats.org/officeDocument/2006/relationships/hyperlink" Target="https://www.zotero.org/google-docs/?qRCELc" TargetMode="External"/><Relationship Id="rId5" Type="http://schemas.openxmlformats.org/officeDocument/2006/relationships/hyperlink" Target="https://www.zotero.org/google-docs/?hijJWQ" TargetMode="External"/><Relationship Id="rId15" Type="http://schemas.openxmlformats.org/officeDocument/2006/relationships/hyperlink" Target="https://www.zotero.org/google-docs/?KwMJGC" TargetMode="External"/><Relationship Id="rId23" Type="http://schemas.openxmlformats.org/officeDocument/2006/relationships/hyperlink" Target="https://www.zotero.org/google-docs/?l3mB8p" TargetMode="External"/><Relationship Id="rId28" Type="http://schemas.openxmlformats.org/officeDocument/2006/relationships/hyperlink" Target="https://www.zotero.org/google-docs/?pCknJW" TargetMode="External"/><Relationship Id="rId10" Type="http://schemas.openxmlformats.org/officeDocument/2006/relationships/hyperlink" Target="https://www.zotero.org/google-docs/?9FOemv" TargetMode="External"/><Relationship Id="rId19" Type="http://schemas.openxmlformats.org/officeDocument/2006/relationships/hyperlink" Target="https://www.zotero.org/google-docs/?BGapjR" TargetMode="External"/><Relationship Id="rId31" Type="http://schemas.openxmlformats.org/officeDocument/2006/relationships/hyperlink" Target="https://www.zotero.org/google-docs/?Ca9ci8" TargetMode="External"/><Relationship Id="rId4" Type="http://schemas.openxmlformats.org/officeDocument/2006/relationships/hyperlink" Target="https://www.zotero.org/google-docs/?4ohIbQ" TargetMode="External"/><Relationship Id="rId9" Type="http://schemas.openxmlformats.org/officeDocument/2006/relationships/hyperlink" Target="https://www.zotero.org/google-docs/?DuWq8x" TargetMode="External"/><Relationship Id="rId14" Type="http://schemas.openxmlformats.org/officeDocument/2006/relationships/hyperlink" Target="https://www.zotero.org/google-docs/?0NjZUy" TargetMode="External"/><Relationship Id="rId22" Type="http://schemas.openxmlformats.org/officeDocument/2006/relationships/hyperlink" Target="https://www.zotero.org/google-docs/?X31pIR" TargetMode="External"/><Relationship Id="rId27" Type="http://schemas.openxmlformats.org/officeDocument/2006/relationships/hyperlink" Target="https://www.zotero.org/google-docs/?926O92" TargetMode="External"/><Relationship Id="rId30" Type="http://schemas.openxmlformats.org/officeDocument/2006/relationships/hyperlink" Target="https://www.zotero.org/google-docs/?m2Elr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zotero.org/google-docs/?MW7zCJ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Maurizio Sicorello</cp:lastModifiedBy>
  <cp:revision>70</cp:revision>
  <dcterms:created xsi:type="dcterms:W3CDTF">2024-10-29T10:52:00Z</dcterms:created>
  <dcterms:modified xsi:type="dcterms:W3CDTF">2024-10-29T17:29:00Z</dcterms:modified>
</cp:coreProperties>
</file>