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AC8022" w14:textId="77777777" w:rsidR="00265984" w:rsidRDefault="00265984">
      <w:pPr>
        <w:jc w:val="center"/>
        <w:rPr>
          <w:rFonts w:ascii="Times New Roman" w:eastAsia="Times New Roman" w:hAnsi="Times New Roman" w:cs="Times New Roman"/>
          <w:i/>
          <w:sz w:val="28"/>
          <w:szCs w:val="28"/>
        </w:rPr>
      </w:pPr>
    </w:p>
    <w:p w14:paraId="15AC8023" w14:textId="77777777" w:rsidR="00265984" w:rsidRDefault="00265984">
      <w:pPr>
        <w:jc w:val="center"/>
        <w:rPr>
          <w:rFonts w:ascii="Times New Roman" w:eastAsia="Times New Roman" w:hAnsi="Times New Roman" w:cs="Times New Roman"/>
          <w:i/>
          <w:sz w:val="32"/>
          <w:szCs w:val="32"/>
        </w:rPr>
      </w:pPr>
    </w:p>
    <w:p w14:paraId="15AC8024" w14:textId="77777777" w:rsidR="00265984" w:rsidRDefault="00EC550A">
      <w:pPr>
        <w:jc w:val="center"/>
        <w:rPr>
          <w:rFonts w:ascii="Times New Roman" w:eastAsia="Times New Roman" w:hAnsi="Times New Roman" w:cs="Times New Roman"/>
          <w:b/>
          <w:sz w:val="32"/>
          <w:szCs w:val="32"/>
        </w:rPr>
      </w:pPr>
      <w:r>
        <w:rPr>
          <w:rFonts w:ascii="Times New Roman" w:eastAsia="Times New Roman" w:hAnsi="Times New Roman" w:cs="Times New Roman"/>
          <w:i/>
          <w:sz w:val="32"/>
          <w:szCs w:val="32"/>
        </w:rPr>
        <w:t>Preregistration</w:t>
      </w:r>
    </w:p>
    <w:p w14:paraId="15AC8025" w14:textId="77777777" w:rsidR="00265984" w:rsidRDefault="00EC550A">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Functional brain representations of neuroticism</w:t>
      </w:r>
    </w:p>
    <w:p w14:paraId="15AC8026" w14:textId="77777777" w:rsidR="00265984" w:rsidRDefault="00265984">
      <w:pPr>
        <w:jc w:val="center"/>
        <w:rPr>
          <w:rFonts w:ascii="Times New Roman" w:eastAsia="Times New Roman" w:hAnsi="Times New Roman" w:cs="Times New Roman"/>
          <w:b/>
          <w:sz w:val="32"/>
          <w:szCs w:val="32"/>
        </w:rPr>
      </w:pPr>
    </w:p>
    <w:p w14:paraId="15AC8027" w14:textId="77777777" w:rsidR="00265984" w:rsidRDefault="00265984">
      <w:pPr>
        <w:jc w:val="center"/>
        <w:rPr>
          <w:rFonts w:ascii="Times New Roman" w:eastAsia="Times New Roman" w:hAnsi="Times New Roman" w:cs="Times New Roman"/>
          <w:b/>
          <w:sz w:val="32"/>
          <w:szCs w:val="32"/>
        </w:rPr>
      </w:pPr>
    </w:p>
    <w:p w14:paraId="15AC8028" w14:textId="77777777" w:rsidR="00265984" w:rsidRDefault="00265984">
      <w:pPr>
        <w:jc w:val="center"/>
        <w:rPr>
          <w:rFonts w:ascii="Times New Roman" w:eastAsia="Times New Roman" w:hAnsi="Times New Roman" w:cs="Times New Roman"/>
          <w:b/>
          <w:sz w:val="32"/>
          <w:szCs w:val="32"/>
        </w:rPr>
      </w:pPr>
    </w:p>
    <w:p w14:paraId="15AC8029" w14:textId="77777777" w:rsidR="00265984" w:rsidRDefault="00EC550A">
      <w:pPr>
        <w:keepNext/>
        <w:keepLines/>
        <w:pBdr>
          <w:top w:val="nil"/>
          <w:left w:val="nil"/>
          <w:bottom w:val="nil"/>
          <w:right w:val="nil"/>
          <w:between w:val="nil"/>
        </w:pBdr>
        <w:spacing w:before="240" w:after="0"/>
        <w:ind w:left="432" w:hanging="432"/>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Content</w:t>
      </w:r>
    </w:p>
    <w:p w14:paraId="15AC802A" w14:textId="77777777" w:rsidR="00265984" w:rsidRDefault="00265984"/>
    <w:sdt>
      <w:sdtPr>
        <w:id w:val="-1825732100"/>
        <w:docPartObj>
          <w:docPartGallery w:val="Table of Contents"/>
          <w:docPartUnique/>
        </w:docPartObj>
      </w:sdtPr>
      <w:sdtEndPr/>
      <w:sdtContent>
        <w:p w14:paraId="15AC802B" w14:textId="77777777" w:rsidR="00265984" w:rsidRDefault="00EC550A">
          <w:pPr>
            <w:pBdr>
              <w:top w:val="nil"/>
              <w:left w:val="nil"/>
              <w:bottom w:val="nil"/>
              <w:right w:val="nil"/>
              <w:between w:val="nil"/>
            </w:pBdr>
            <w:tabs>
              <w:tab w:val="left" w:pos="440"/>
              <w:tab w:val="right" w:pos="9062"/>
            </w:tabs>
            <w:spacing w:after="100"/>
            <w:rPr>
              <w:rFonts w:ascii="Times New Roman" w:eastAsia="Times New Roman" w:hAnsi="Times New Roman" w:cs="Times New Roman"/>
              <w:b/>
              <w:color w:val="000000"/>
            </w:rPr>
          </w:pPr>
          <w:r>
            <w:fldChar w:fldCharType="begin"/>
          </w:r>
          <w:r>
            <w:instrText xml:space="preserve"> TOC \h \u \z </w:instrText>
          </w:r>
          <w:r>
            <w:fldChar w:fldCharType="separate"/>
          </w:r>
          <w:hyperlink w:anchor="_gjdgxs">
            <w:r>
              <w:rPr>
                <w:rFonts w:ascii="Times New Roman" w:eastAsia="Times New Roman" w:hAnsi="Times New Roman" w:cs="Times New Roman"/>
                <w:b/>
                <w:color w:val="000000"/>
              </w:rPr>
              <w:t>1</w:t>
            </w:r>
            <w:r>
              <w:rPr>
                <w:rFonts w:ascii="Times New Roman" w:eastAsia="Times New Roman" w:hAnsi="Times New Roman" w:cs="Times New Roman"/>
                <w:b/>
                <w:color w:val="000000"/>
              </w:rPr>
              <w:tab/>
              <w:t>Introduction</w:t>
            </w:r>
            <w:r>
              <w:rPr>
                <w:rFonts w:ascii="Times New Roman" w:eastAsia="Times New Roman" w:hAnsi="Times New Roman" w:cs="Times New Roman"/>
                <w:b/>
                <w:color w:val="000000"/>
              </w:rPr>
              <w:tab/>
              <w:t>1</w:t>
            </w:r>
          </w:hyperlink>
        </w:p>
        <w:p w14:paraId="15AC802C" w14:textId="77777777" w:rsidR="00265984" w:rsidRDefault="00EC550A">
          <w:pPr>
            <w:pBdr>
              <w:top w:val="nil"/>
              <w:left w:val="nil"/>
              <w:bottom w:val="nil"/>
              <w:right w:val="nil"/>
              <w:between w:val="nil"/>
            </w:pBdr>
            <w:tabs>
              <w:tab w:val="left" w:pos="880"/>
              <w:tab w:val="right" w:pos="9062"/>
            </w:tabs>
            <w:spacing w:after="100"/>
            <w:ind w:left="220"/>
            <w:rPr>
              <w:rFonts w:ascii="Times New Roman" w:eastAsia="Times New Roman" w:hAnsi="Times New Roman" w:cs="Times New Roman"/>
              <w:color w:val="000000"/>
            </w:rPr>
          </w:pPr>
          <w:hyperlink w:anchor="_30j0zll">
            <w:r>
              <w:rPr>
                <w:rFonts w:ascii="Times New Roman" w:eastAsia="Times New Roman" w:hAnsi="Times New Roman" w:cs="Times New Roman"/>
                <w:color w:val="000000"/>
              </w:rPr>
              <w:t>1.1</w:t>
            </w:r>
            <w:r>
              <w:rPr>
                <w:rFonts w:ascii="Times New Roman" w:eastAsia="Times New Roman" w:hAnsi="Times New Roman" w:cs="Times New Roman"/>
                <w:color w:val="000000"/>
              </w:rPr>
              <w:tab/>
              <w:t>Background</w:t>
            </w:r>
            <w:r>
              <w:rPr>
                <w:rFonts w:ascii="Times New Roman" w:eastAsia="Times New Roman" w:hAnsi="Times New Roman" w:cs="Times New Roman"/>
                <w:color w:val="000000"/>
              </w:rPr>
              <w:tab/>
              <w:t>1</w:t>
            </w:r>
          </w:hyperlink>
        </w:p>
        <w:p w14:paraId="15AC802D" w14:textId="77777777" w:rsidR="00265984" w:rsidRDefault="00EC550A">
          <w:pPr>
            <w:pBdr>
              <w:top w:val="nil"/>
              <w:left w:val="nil"/>
              <w:bottom w:val="nil"/>
              <w:right w:val="nil"/>
              <w:between w:val="nil"/>
            </w:pBdr>
            <w:tabs>
              <w:tab w:val="left" w:pos="880"/>
              <w:tab w:val="right" w:pos="9062"/>
            </w:tabs>
            <w:spacing w:after="100"/>
            <w:ind w:left="220"/>
            <w:rPr>
              <w:rFonts w:ascii="Times New Roman" w:eastAsia="Times New Roman" w:hAnsi="Times New Roman" w:cs="Times New Roman"/>
              <w:color w:val="000000"/>
            </w:rPr>
          </w:pPr>
          <w:hyperlink w:anchor="_1fob9te">
            <w:r>
              <w:rPr>
                <w:rFonts w:ascii="Times New Roman" w:eastAsia="Times New Roman" w:hAnsi="Times New Roman" w:cs="Times New Roman"/>
                <w:color w:val="000000"/>
              </w:rPr>
              <w:t>1.2</w:t>
            </w:r>
            <w:r>
              <w:rPr>
                <w:rFonts w:ascii="Times New Roman" w:eastAsia="Times New Roman" w:hAnsi="Times New Roman" w:cs="Times New Roman"/>
                <w:color w:val="000000"/>
              </w:rPr>
              <w:tab/>
            </w:r>
            <w:r>
              <w:rPr>
                <w:rFonts w:ascii="Times New Roman" w:eastAsia="Times New Roman" w:hAnsi="Times New Roman" w:cs="Times New Roman"/>
                <w:color w:val="000000"/>
              </w:rPr>
              <w:t>The present study</w:t>
            </w:r>
            <w:r>
              <w:rPr>
                <w:rFonts w:ascii="Times New Roman" w:eastAsia="Times New Roman" w:hAnsi="Times New Roman" w:cs="Times New Roman"/>
                <w:color w:val="000000"/>
              </w:rPr>
              <w:tab/>
              <w:t>4</w:t>
            </w:r>
          </w:hyperlink>
        </w:p>
        <w:p w14:paraId="15AC802E" w14:textId="77777777" w:rsidR="00265984" w:rsidRDefault="00EC550A">
          <w:pPr>
            <w:pBdr>
              <w:top w:val="nil"/>
              <w:left w:val="nil"/>
              <w:bottom w:val="nil"/>
              <w:right w:val="nil"/>
              <w:between w:val="nil"/>
            </w:pBdr>
            <w:tabs>
              <w:tab w:val="left" w:pos="880"/>
              <w:tab w:val="right" w:pos="9062"/>
            </w:tabs>
            <w:spacing w:after="100"/>
            <w:ind w:left="220"/>
            <w:rPr>
              <w:rFonts w:ascii="Times New Roman" w:eastAsia="Times New Roman" w:hAnsi="Times New Roman" w:cs="Times New Roman"/>
              <w:color w:val="000000"/>
            </w:rPr>
          </w:pPr>
          <w:hyperlink w:anchor="_3znysh7">
            <w:r>
              <w:rPr>
                <w:rFonts w:ascii="Times New Roman" w:eastAsia="Times New Roman" w:hAnsi="Times New Roman" w:cs="Times New Roman"/>
                <w:color w:val="000000"/>
              </w:rPr>
              <w:t>1.3</w:t>
            </w:r>
            <w:r>
              <w:rPr>
                <w:rFonts w:ascii="Times New Roman" w:eastAsia="Times New Roman" w:hAnsi="Times New Roman" w:cs="Times New Roman"/>
                <w:color w:val="000000"/>
              </w:rPr>
              <w:tab/>
              <w:t>Hypotheses</w:t>
            </w:r>
            <w:r>
              <w:rPr>
                <w:rFonts w:ascii="Times New Roman" w:eastAsia="Times New Roman" w:hAnsi="Times New Roman" w:cs="Times New Roman"/>
                <w:color w:val="000000"/>
              </w:rPr>
              <w:tab/>
              <w:t>4</w:t>
            </w:r>
          </w:hyperlink>
        </w:p>
        <w:p w14:paraId="15AC802F" w14:textId="77777777" w:rsidR="00265984" w:rsidRDefault="00EC550A">
          <w:pPr>
            <w:pBdr>
              <w:top w:val="nil"/>
              <w:left w:val="nil"/>
              <w:bottom w:val="nil"/>
              <w:right w:val="nil"/>
              <w:between w:val="nil"/>
            </w:pBdr>
            <w:tabs>
              <w:tab w:val="left" w:pos="440"/>
              <w:tab w:val="right" w:pos="9062"/>
            </w:tabs>
            <w:spacing w:after="100"/>
            <w:rPr>
              <w:rFonts w:ascii="Times New Roman" w:eastAsia="Times New Roman" w:hAnsi="Times New Roman" w:cs="Times New Roman"/>
              <w:b/>
              <w:color w:val="000000"/>
            </w:rPr>
          </w:pPr>
          <w:hyperlink w:anchor="_2et92p0">
            <w:r>
              <w:rPr>
                <w:rFonts w:ascii="Times New Roman" w:eastAsia="Times New Roman" w:hAnsi="Times New Roman" w:cs="Times New Roman"/>
                <w:b/>
                <w:color w:val="000000"/>
              </w:rPr>
              <w:t>2</w:t>
            </w:r>
            <w:r>
              <w:rPr>
                <w:rFonts w:ascii="Times New Roman" w:eastAsia="Times New Roman" w:hAnsi="Times New Roman" w:cs="Times New Roman"/>
                <w:b/>
                <w:color w:val="000000"/>
              </w:rPr>
              <w:tab/>
              <w:t>Methods &amp; Data Analytic Strategy</w:t>
            </w:r>
            <w:r>
              <w:rPr>
                <w:rFonts w:ascii="Times New Roman" w:eastAsia="Times New Roman" w:hAnsi="Times New Roman" w:cs="Times New Roman"/>
                <w:b/>
                <w:color w:val="000000"/>
              </w:rPr>
              <w:tab/>
              <w:t>4</w:t>
            </w:r>
          </w:hyperlink>
        </w:p>
        <w:p w14:paraId="15AC8030" w14:textId="77777777" w:rsidR="00265984" w:rsidRDefault="00EC550A">
          <w:pPr>
            <w:pBdr>
              <w:top w:val="nil"/>
              <w:left w:val="nil"/>
              <w:bottom w:val="nil"/>
              <w:right w:val="nil"/>
              <w:between w:val="nil"/>
            </w:pBdr>
            <w:tabs>
              <w:tab w:val="left" w:pos="880"/>
              <w:tab w:val="right" w:pos="9062"/>
            </w:tabs>
            <w:spacing w:after="100"/>
            <w:ind w:left="220"/>
            <w:rPr>
              <w:rFonts w:ascii="Times New Roman" w:eastAsia="Times New Roman" w:hAnsi="Times New Roman" w:cs="Times New Roman"/>
              <w:color w:val="000000"/>
            </w:rPr>
          </w:pPr>
          <w:hyperlink w:anchor="_tyjcwt">
            <w:r>
              <w:rPr>
                <w:rFonts w:ascii="Times New Roman" w:eastAsia="Times New Roman" w:hAnsi="Times New Roman" w:cs="Times New Roman"/>
                <w:color w:val="000000"/>
              </w:rPr>
              <w:t>2.1</w:t>
            </w:r>
            <w:r>
              <w:rPr>
                <w:rFonts w:ascii="Times New Roman" w:eastAsia="Times New Roman" w:hAnsi="Times New Roman" w:cs="Times New Roman"/>
                <w:color w:val="000000"/>
              </w:rPr>
              <w:tab/>
              <w:t>Dataset</w:t>
            </w:r>
            <w:r>
              <w:rPr>
                <w:rFonts w:ascii="Times New Roman" w:eastAsia="Times New Roman" w:hAnsi="Times New Roman" w:cs="Times New Roman"/>
                <w:color w:val="000000"/>
              </w:rPr>
              <w:tab/>
              <w:t>4</w:t>
            </w:r>
          </w:hyperlink>
        </w:p>
        <w:p w14:paraId="15AC8031" w14:textId="77777777" w:rsidR="00265984" w:rsidRDefault="00EC550A">
          <w:pPr>
            <w:pBdr>
              <w:top w:val="nil"/>
              <w:left w:val="nil"/>
              <w:bottom w:val="nil"/>
              <w:right w:val="nil"/>
              <w:between w:val="nil"/>
            </w:pBdr>
            <w:tabs>
              <w:tab w:val="left" w:pos="880"/>
              <w:tab w:val="right" w:pos="9062"/>
            </w:tabs>
            <w:spacing w:after="100"/>
            <w:ind w:left="220"/>
            <w:rPr>
              <w:rFonts w:ascii="Times New Roman" w:eastAsia="Times New Roman" w:hAnsi="Times New Roman" w:cs="Times New Roman"/>
              <w:color w:val="000000"/>
            </w:rPr>
          </w:pPr>
          <w:hyperlink w:anchor="_3dy6vkm">
            <w:r>
              <w:rPr>
                <w:rFonts w:ascii="Times New Roman" w:eastAsia="Times New Roman" w:hAnsi="Times New Roman" w:cs="Times New Roman"/>
                <w:color w:val="000000"/>
              </w:rPr>
              <w:t>2.2</w:t>
            </w:r>
            <w:r>
              <w:rPr>
                <w:rFonts w:ascii="Times New Roman" w:eastAsia="Times New Roman" w:hAnsi="Times New Roman" w:cs="Times New Roman"/>
                <w:color w:val="000000"/>
              </w:rPr>
              <w:tab/>
              <w:t>Psychological measures &amp; structural equat</w:t>
            </w:r>
            <w:r>
              <w:rPr>
                <w:rFonts w:ascii="Times New Roman" w:eastAsia="Times New Roman" w:hAnsi="Times New Roman" w:cs="Times New Roman"/>
                <w:color w:val="000000"/>
              </w:rPr>
              <w:t>ion modelling</w:t>
            </w:r>
            <w:r>
              <w:rPr>
                <w:rFonts w:ascii="Times New Roman" w:eastAsia="Times New Roman" w:hAnsi="Times New Roman" w:cs="Times New Roman"/>
                <w:color w:val="000000"/>
              </w:rPr>
              <w:tab/>
              <w:t>5</w:t>
            </w:r>
          </w:hyperlink>
        </w:p>
        <w:p w14:paraId="15AC8032" w14:textId="77777777" w:rsidR="00265984" w:rsidRDefault="00EC550A">
          <w:pPr>
            <w:pBdr>
              <w:top w:val="nil"/>
              <w:left w:val="nil"/>
              <w:bottom w:val="nil"/>
              <w:right w:val="nil"/>
              <w:between w:val="nil"/>
            </w:pBdr>
            <w:tabs>
              <w:tab w:val="left" w:pos="1320"/>
              <w:tab w:val="right" w:pos="9062"/>
            </w:tabs>
            <w:spacing w:after="100"/>
            <w:ind w:left="440"/>
            <w:rPr>
              <w:rFonts w:ascii="Times New Roman" w:eastAsia="Times New Roman" w:hAnsi="Times New Roman" w:cs="Times New Roman"/>
              <w:i/>
              <w:color w:val="000000"/>
            </w:rPr>
          </w:pPr>
          <w:hyperlink w:anchor="_1t3h5sf">
            <w:r>
              <w:rPr>
                <w:rFonts w:ascii="Times New Roman" w:eastAsia="Times New Roman" w:hAnsi="Times New Roman" w:cs="Times New Roman"/>
                <w:i/>
                <w:color w:val="000000"/>
              </w:rPr>
              <w:t>2.2.1</w:t>
            </w:r>
            <w:r>
              <w:rPr>
                <w:rFonts w:ascii="Times New Roman" w:eastAsia="Times New Roman" w:hAnsi="Times New Roman" w:cs="Times New Roman"/>
                <w:i/>
                <w:color w:val="000000"/>
              </w:rPr>
              <w:tab/>
              <w:t>Outcome modelling of neuroticism</w:t>
            </w:r>
            <w:r>
              <w:rPr>
                <w:rFonts w:ascii="Times New Roman" w:eastAsia="Times New Roman" w:hAnsi="Times New Roman" w:cs="Times New Roman"/>
                <w:i/>
                <w:color w:val="000000"/>
              </w:rPr>
              <w:tab/>
              <w:t>5</w:t>
            </w:r>
          </w:hyperlink>
        </w:p>
        <w:p w14:paraId="15AC8033" w14:textId="77777777" w:rsidR="00265984" w:rsidRDefault="00EC550A">
          <w:pPr>
            <w:pBdr>
              <w:top w:val="nil"/>
              <w:left w:val="nil"/>
              <w:bottom w:val="nil"/>
              <w:right w:val="nil"/>
              <w:between w:val="nil"/>
            </w:pBdr>
            <w:tabs>
              <w:tab w:val="left" w:pos="1320"/>
              <w:tab w:val="right" w:pos="9062"/>
            </w:tabs>
            <w:spacing w:after="100"/>
            <w:ind w:left="440"/>
            <w:rPr>
              <w:rFonts w:ascii="Times New Roman" w:eastAsia="Times New Roman" w:hAnsi="Times New Roman" w:cs="Times New Roman"/>
              <w:i/>
              <w:color w:val="000000"/>
            </w:rPr>
          </w:pPr>
          <w:hyperlink w:anchor="_4d34og8">
            <w:r>
              <w:rPr>
                <w:rFonts w:ascii="Times New Roman" w:eastAsia="Times New Roman" w:hAnsi="Times New Roman" w:cs="Times New Roman"/>
                <w:i/>
                <w:color w:val="000000"/>
              </w:rPr>
              <w:t>2.2.2</w:t>
            </w:r>
            <w:r>
              <w:rPr>
                <w:rFonts w:ascii="Times New Roman" w:eastAsia="Times New Roman" w:hAnsi="Times New Roman" w:cs="Times New Roman"/>
                <w:i/>
                <w:color w:val="000000"/>
              </w:rPr>
              <w:tab/>
              <w:t>Other psychological constructs</w:t>
            </w:r>
            <w:r>
              <w:rPr>
                <w:rFonts w:ascii="Times New Roman" w:eastAsia="Times New Roman" w:hAnsi="Times New Roman" w:cs="Times New Roman"/>
                <w:i/>
                <w:color w:val="000000"/>
              </w:rPr>
              <w:tab/>
              <w:t>5</w:t>
            </w:r>
          </w:hyperlink>
        </w:p>
        <w:p w14:paraId="15AC8034" w14:textId="77777777" w:rsidR="00265984" w:rsidRDefault="00EC550A">
          <w:pPr>
            <w:pBdr>
              <w:top w:val="nil"/>
              <w:left w:val="nil"/>
              <w:bottom w:val="nil"/>
              <w:right w:val="nil"/>
              <w:between w:val="nil"/>
            </w:pBdr>
            <w:tabs>
              <w:tab w:val="left" w:pos="880"/>
              <w:tab w:val="right" w:pos="9062"/>
            </w:tabs>
            <w:spacing w:after="100"/>
            <w:ind w:left="220"/>
            <w:rPr>
              <w:rFonts w:ascii="Times New Roman" w:eastAsia="Times New Roman" w:hAnsi="Times New Roman" w:cs="Times New Roman"/>
              <w:color w:val="000000"/>
            </w:rPr>
          </w:pPr>
          <w:hyperlink w:anchor="_2s8eyo1">
            <w:r>
              <w:rPr>
                <w:rFonts w:ascii="Times New Roman" w:eastAsia="Times New Roman" w:hAnsi="Times New Roman" w:cs="Times New Roman"/>
                <w:color w:val="000000"/>
              </w:rPr>
              <w:t>2.3</w:t>
            </w:r>
            <w:r>
              <w:rPr>
                <w:rFonts w:ascii="Times New Roman" w:eastAsia="Times New Roman" w:hAnsi="Times New Roman" w:cs="Times New Roman"/>
                <w:color w:val="000000"/>
              </w:rPr>
              <w:tab/>
              <w:t>Neuroticism Pattern</w:t>
            </w:r>
            <w:r>
              <w:rPr>
                <w:rFonts w:ascii="Times New Roman" w:eastAsia="Times New Roman" w:hAnsi="Times New Roman" w:cs="Times New Roman"/>
                <w:color w:val="000000"/>
              </w:rPr>
              <w:tab/>
              <w:t>6</w:t>
            </w:r>
          </w:hyperlink>
        </w:p>
        <w:p w14:paraId="15AC8035" w14:textId="77777777" w:rsidR="00265984" w:rsidRDefault="00EC550A">
          <w:pPr>
            <w:pBdr>
              <w:top w:val="nil"/>
              <w:left w:val="nil"/>
              <w:bottom w:val="nil"/>
              <w:right w:val="nil"/>
              <w:between w:val="nil"/>
            </w:pBdr>
            <w:tabs>
              <w:tab w:val="left" w:pos="1320"/>
              <w:tab w:val="right" w:pos="9062"/>
            </w:tabs>
            <w:spacing w:after="100"/>
            <w:ind w:left="440"/>
            <w:rPr>
              <w:rFonts w:ascii="Times New Roman" w:eastAsia="Times New Roman" w:hAnsi="Times New Roman" w:cs="Times New Roman"/>
              <w:i/>
              <w:color w:val="000000"/>
            </w:rPr>
          </w:pPr>
          <w:hyperlink w:anchor="_17dp8vu">
            <w:r>
              <w:rPr>
                <w:rFonts w:ascii="Times New Roman" w:eastAsia="Times New Roman" w:hAnsi="Times New Roman" w:cs="Times New Roman"/>
                <w:i/>
                <w:color w:val="000000"/>
              </w:rPr>
              <w:t>2.3.1</w:t>
            </w:r>
            <w:r>
              <w:rPr>
                <w:rFonts w:ascii="Times New Roman" w:eastAsia="Times New Roman" w:hAnsi="Times New Roman" w:cs="Times New Roman"/>
                <w:i/>
                <w:color w:val="000000"/>
              </w:rPr>
              <w:tab/>
              <w:t>Data cleaning</w:t>
            </w:r>
            <w:r>
              <w:rPr>
                <w:rFonts w:ascii="Times New Roman" w:eastAsia="Times New Roman" w:hAnsi="Times New Roman" w:cs="Times New Roman"/>
                <w:i/>
                <w:color w:val="000000"/>
              </w:rPr>
              <w:tab/>
              <w:t>6</w:t>
            </w:r>
          </w:hyperlink>
        </w:p>
        <w:p w14:paraId="15AC8036" w14:textId="77777777" w:rsidR="00265984" w:rsidRDefault="00EC550A">
          <w:pPr>
            <w:pBdr>
              <w:top w:val="nil"/>
              <w:left w:val="nil"/>
              <w:bottom w:val="nil"/>
              <w:right w:val="nil"/>
              <w:between w:val="nil"/>
            </w:pBdr>
            <w:tabs>
              <w:tab w:val="left" w:pos="1320"/>
              <w:tab w:val="right" w:pos="9062"/>
            </w:tabs>
            <w:spacing w:after="100"/>
            <w:ind w:left="440"/>
            <w:rPr>
              <w:rFonts w:ascii="Times New Roman" w:eastAsia="Times New Roman" w:hAnsi="Times New Roman" w:cs="Times New Roman"/>
              <w:i/>
              <w:color w:val="000000"/>
            </w:rPr>
          </w:pPr>
          <w:hyperlink w:anchor="_3rdcrjn">
            <w:r>
              <w:rPr>
                <w:rFonts w:ascii="Times New Roman" w:eastAsia="Times New Roman" w:hAnsi="Times New Roman" w:cs="Times New Roman"/>
                <w:i/>
                <w:color w:val="000000"/>
              </w:rPr>
              <w:t>2.3.2</w:t>
            </w:r>
            <w:r>
              <w:rPr>
                <w:rFonts w:ascii="Times New Roman" w:eastAsia="Times New Roman" w:hAnsi="Times New Roman" w:cs="Times New Roman"/>
                <w:i/>
                <w:color w:val="000000"/>
              </w:rPr>
              <w:tab/>
              <w:t>Training &amp; Evaluation</w:t>
            </w:r>
            <w:r>
              <w:rPr>
                <w:rFonts w:ascii="Times New Roman" w:eastAsia="Times New Roman" w:hAnsi="Times New Roman" w:cs="Times New Roman"/>
                <w:i/>
                <w:color w:val="000000"/>
              </w:rPr>
              <w:tab/>
              <w:t>6</w:t>
            </w:r>
          </w:hyperlink>
        </w:p>
        <w:p w14:paraId="15AC8037" w14:textId="77777777" w:rsidR="00265984" w:rsidRDefault="00EC550A">
          <w:pPr>
            <w:pBdr>
              <w:top w:val="nil"/>
              <w:left w:val="nil"/>
              <w:bottom w:val="nil"/>
              <w:right w:val="nil"/>
              <w:between w:val="nil"/>
            </w:pBdr>
            <w:tabs>
              <w:tab w:val="left" w:pos="1320"/>
              <w:tab w:val="right" w:pos="9062"/>
            </w:tabs>
            <w:spacing w:after="100"/>
            <w:ind w:left="440"/>
            <w:rPr>
              <w:rFonts w:ascii="Times New Roman" w:eastAsia="Times New Roman" w:hAnsi="Times New Roman" w:cs="Times New Roman"/>
              <w:i/>
              <w:color w:val="000000"/>
            </w:rPr>
          </w:pPr>
          <w:hyperlink w:anchor="_26in1rg">
            <w:r>
              <w:rPr>
                <w:rFonts w:ascii="Times New Roman" w:eastAsia="Times New Roman" w:hAnsi="Times New Roman" w:cs="Times New Roman"/>
                <w:i/>
                <w:color w:val="000000"/>
              </w:rPr>
              <w:t>2.3.3</w:t>
            </w:r>
            <w:r>
              <w:rPr>
                <w:rFonts w:ascii="Times New Roman" w:eastAsia="Times New Roman" w:hAnsi="Times New Roman" w:cs="Times New Roman"/>
                <w:i/>
                <w:color w:val="000000"/>
              </w:rPr>
              <w:tab/>
              <w:t>Spatial pattern illustration</w:t>
            </w:r>
            <w:r>
              <w:rPr>
                <w:rFonts w:ascii="Times New Roman" w:eastAsia="Times New Roman" w:hAnsi="Times New Roman" w:cs="Times New Roman"/>
                <w:i/>
                <w:color w:val="000000"/>
              </w:rPr>
              <w:tab/>
              <w:t>7</w:t>
            </w:r>
          </w:hyperlink>
        </w:p>
        <w:p w14:paraId="15AC8038" w14:textId="77777777" w:rsidR="00265984" w:rsidRDefault="00EC550A">
          <w:pPr>
            <w:pBdr>
              <w:top w:val="nil"/>
              <w:left w:val="nil"/>
              <w:bottom w:val="nil"/>
              <w:right w:val="nil"/>
              <w:between w:val="nil"/>
            </w:pBdr>
            <w:tabs>
              <w:tab w:val="left" w:pos="1320"/>
              <w:tab w:val="right" w:pos="9062"/>
            </w:tabs>
            <w:spacing w:after="100"/>
            <w:ind w:left="440"/>
            <w:rPr>
              <w:rFonts w:ascii="Times New Roman" w:eastAsia="Times New Roman" w:hAnsi="Times New Roman" w:cs="Times New Roman"/>
              <w:i/>
              <w:color w:val="000000"/>
            </w:rPr>
          </w:pPr>
          <w:hyperlink w:anchor="_lnxbz9">
            <w:r>
              <w:rPr>
                <w:rFonts w:ascii="Times New Roman" w:eastAsia="Times New Roman" w:hAnsi="Times New Roman" w:cs="Times New Roman"/>
                <w:i/>
                <w:color w:val="000000"/>
              </w:rPr>
              <w:t>2.3.4</w:t>
            </w:r>
            <w:r>
              <w:rPr>
                <w:rFonts w:ascii="Times New Roman" w:eastAsia="Times New Roman" w:hAnsi="Times New Roman" w:cs="Times New Roman"/>
                <w:i/>
                <w:color w:val="000000"/>
              </w:rPr>
              <w:tab/>
            </w:r>
            <w:r>
              <w:rPr>
                <w:rFonts w:ascii="Times New Roman" w:eastAsia="Times New Roman" w:hAnsi="Times New Roman" w:cs="Times New Roman"/>
                <w:i/>
                <w:color w:val="000000"/>
              </w:rPr>
              <w:t>Pattern psychometrics</w:t>
            </w:r>
            <w:r>
              <w:rPr>
                <w:rFonts w:ascii="Times New Roman" w:eastAsia="Times New Roman" w:hAnsi="Times New Roman" w:cs="Times New Roman"/>
                <w:i/>
                <w:color w:val="000000"/>
              </w:rPr>
              <w:tab/>
              <w:t>7</w:t>
            </w:r>
          </w:hyperlink>
        </w:p>
        <w:p w14:paraId="15AC8039" w14:textId="77777777" w:rsidR="00265984" w:rsidRDefault="00EC550A">
          <w:pPr>
            <w:pBdr>
              <w:top w:val="nil"/>
              <w:left w:val="nil"/>
              <w:bottom w:val="nil"/>
              <w:right w:val="nil"/>
              <w:between w:val="nil"/>
            </w:pBdr>
            <w:tabs>
              <w:tab w:val="left" w:pos="880"/>
              <w:tab w:val="right" w:pos="9062"/>
            </w:tabs>
            <w:spacing w:after="100"/>
            <w:ind w:left="220"/>
            <w:rPr>
              <w:rFonts w:ascii="Times New Roman" w:eastAsia="Times New Roman" w:hAnsi="Times New Roman" w:cs="Times New Roman"/>
              <w:color w:val="000000"/>
            </w:rPr>
          </w:pPr>
          <w:hyperlink w:anchor="_35nkun2">
            <w:r>
              <w:rPr>
                <w:rFonts w:ascii="Times New Roman" w:eastAsia="Times New Roman" w:hAnsi="Times New Roman" w:cs="Times New Roman"/>
                <w:color w:val="000000"/>
              </w:rPr>
              <w:t>2.4</w:t>
            </w:r>
            <w:r>
              <w:rPr>
                <w:rFonts w:ascii="Times New Roman" w:eastAsia="Times New Roman" w:hAnsi="Times New Roman" w:cs="Times New Roman"/>
                <w:color w:val="000000"/>
              </w:rPr>
              <w:tab/>
              <w:t>Comparison to other approaches</w:t>
            </w:r>
            <w:r>
              <w:rPr>
                <w:rFonts w:ascii="Times New Roman" w:eastAsia="Times New Roman" w:hAnsi="Times New Roman" w:cs="Times New Roman"/>
                <w:color w:val="000000"/>
              </w:rPr>
              <w:tab/>
              <w:t>8</w:t>
            </w:r>
          </w:hyperlink>
        </w:p>
        <w:p w14:paraId="15AC803A" w14:textId="77777777" w:rsidR="00265984" w:rsidRDefault="00EC550A">
          <w:pPr>
            <w:pBdr>
              <w:top w:val="nil"/>
              <w:left w:val="nil"/>
              <w:bottom w:val="nil"/>
              <w:right w:val="nil"/>
              <w:between w:val="nil"/>
            </w:pBdr>
            <w:tabs>
              <w:tab w:val="left" w:pos="1320"/>
              <w:tab w:val="right" w:pos="9062"/>
            </w:tabs>
            <w:spacing w:after="100"/>
            <w:ind w:left="440"/>
            <w:rPr>
              <w:rFonts w:ascii="Times New Roman" w:eastAsia="Times New Roman" w:hAnsi="Times New Roman" w:cs="Times New Roman"/>
              <w:i/>
              <w:color w:val="000000"/>
            </w:rPr>
          </w:pPr>
          <w:hyperlink w:anchor="_1ksv4uv">
            <w:r>
              <w:rPr>
                <w:rFonts w:ascii="Times New Roman" w:eastAsia="Times New Roman" w:hAnsi="Times New Roman" w:cs="Times New Roman"/>
                <w:i/>
                <w:color w:val="000000"/>
              </w:rPr>
              <w:t>2.4.1</w:t>
            </w:r>
            <w:r>
              <w:rPr>
                <w:rFonts w:ascii="Times New Roman" w:eastAsia="Times New Roman" w:hAnsi="Times New Roman" w:cs="Times New Roman"/>
                <w:i/>
                <w:color w:val="000000"/>
              </w:rPr>
              <w:tab/>
              <w:t>Affective State Patterns</w:t>
            </w:r>
            <w:r>
              <w:rPr>
                <w:rFonts w:ascii="Times New Roman" w:eastAsia="Times New Roman" w:hAnsi="Times New Roman" w:cs="Times New Roman"/>
                <w:i/>
                <w:color w:val="000000"/>
              </w:rPr>
              <w:tab/>
              <w:t>8</w:t>
            </w:r>
          </w:hyperlink>
        </w:p>
        <w:p w14:paraId="15AC803B" w14:textId="77777777" w:rsidR="00265984" w:rsidRDefault="00EC550A">
          <w:pPr>
            <w:pBdr>
              <w:top w:val="nil"/>
              <w:left w:val="nil"/>
              <w:bottom w:val="nil"/>
              <w:right w:val="nil"/>
              <w:between w:val="nil"/>
            </w:pBdr>
            <w:tabs>
              <w:tab w:val="left" w:pos="1320"/>
              <w:tab w:val="right" w:pos="9062"/>
            </w:tabs>
            <w:spacing w:after="100"/>
            <w:ind w:left="440"/>
            <w:rPr>
              <w:rFonts w:ascii="Times New Roman" w:eastAsia="Times New Roman" w:hAnsi="Times New Roman" w:cs="Times New Roman"/>
              <w:i/>
              <w:color w:val="000000"/>
            </w:rPr>
          </w:pPr>
          <w:hyperlink w:anchor="_44sinio">
            <w:r>
              <w:rPr>
                <w:rFonts w:ascii="Times New Roman" w:eastAsia="Times New Roman" w:hAnsi="Times New Roman" w:cs="Times New Roman"/>
                <w:i/>
                <w:color w:val="000000"/>
              </w:rPr>
              <w:t>2.4.2</w:t>
            </w:r>
            <w:r>
              <w:rPr>
                <w:rFonts w:ascii="Times New Roman" w:eastAsia="Times New Roman" w:hAnsi="Times New Roman" w:cs="Times New Roman"/>
                <w:i/>
                <w:color w:val="000000"/>
              </w:rPr>
              <w:tab/>
              <w:t>Network approach</w:t>
            </w:r>
            <w:r>
              <w:rPr>
                <w:rFonts w:ascii="Times New Roman" w:eastAsia="Times New Roman" w:hAnsi="Times New Roman" w:cs="Times New Roman"/>
                <w:i/>
                <w:color w:val="000000"/>
              </w:rPr>
              <w:tab/>
              <w:t>8</w:t>
            </w:r>
          </w:hyperlink>
        </w:p>
        <w:p w14:paraId="15AC803C" w14:textId="77777777" w:rsidR="00265984" w:rsidRDefault="00EC550A">
          <w:pPr>
            <w:pBdr>
              <w:top w:val="nil"/>
              <w:left w:val="nil"/>
              <w:bottom w:val="nil"/>
              <w:right w:val="nil"/>
              <w:between w:val="nil"/>
            </w:pBdr>
            <w:tabs>
              <w:tab w:val="left" w:pos="1320"/>
              <w:tab w:val="right" w:pos="9062"/>
            </w:tabs>
            <w:spacing w:after="100"/>
            <w:ind w:left="440"/>
            <w:rPr>
              <w:rFonts w:ascii="Times New Roman" w:eastAsia="Times New Roman" w:hAnsi="Times New Roman" w:cs="Times New Roman"/>
              <w:i/>
              <w:color w:val="000000"/>
            </w:rPr>
          </w:pPr>
          <w:hyperlink w:anchor="_2jxsxqh">
            <w:r>
              <w:rPr>
                <w:rFonts w:ascii="Times New Roman" w:eastAsia="Times New Roman" w:hAnsi="Times New Roman" w:cs="Times New Roman"/>
                <w:i/>
                <w:color w:val="000000"/>
              </w:rPr>
              <w:t>2.4.3</w:t>
            </w:r>
            <w:r>
              <w:rPr>
                <w:rFonts w:ascii="Times New Roman" w:eastAsia="Times New Roman" w:hAnsi="Times New Roman" w:cs="Times New Roman"/>
                <w:i/>
                <w:color w:val="000000"/>
              </w:rPr>
              <w:tab/>
              <w:t xml:space="preserve">Region </w:t>
            </w:r>
            <w:r>
              <w:rPr>
                <w:rFonts w:ascii="Times New Roman" w:eastAsia="Times New Roman" w:hAnsi="Times New Roman" w:cs="Times New Roman"/>
                <w:i/>
                <w:color w:val="000000"/>
              </w:rPr>
              <w:t>approach</w:t>
            </w:r>
            <w:r>
              <w:rPr>
                <w:rFonts w:ascii="Times New Roman" w:eastAsia="Times New Roman" w:hAnsi="Times New Roman" w:cs="Times New Roman"/>
                <w:i/>
                <w:color w:val="000000"/>
              </w:rPr>
              <w:tab/>
              <w:t>9</w:t>
            </w:r>
          </w:hyperlink>
        </w:p>
        <w:p w14:paraId="15AC803D" w14:textId="77777777" w:rsidR="00265984" w:rsidRDefault="00EC550A">
          <w:pPr>
            <w:pBdr>
              <w:top w:val="nil"/>
              <w:left w:val="nil"/>
              <w:bottom w:val="nil"/>
              <w:right w:val="nil"/>
              <w:between w:val="nil"/>
            </w:pBdr>
            <w:tabs>
              <w:tab w:val="left" w:pos="880"/>
              <w:tab w:val="right" w:pos="9062"/>
            </w:tabs>
            <w:spacing w:after="100"/>
            <w:ind w:left="220"/>
            <w:rPr>
              <w:rFonts w:ascii="Times New Roman" w:eastAsia="Times New Roman" w:hAnsi="Times New Roman" w:cs="Times New Roman"/>
              <w:color w:val="000000"/>
            </w:rPr>
          </w:pPr>
          <w:hyperlink w:anchor="_z337ya">
            <w:r>
              <w:rPr>
                <w:rFonts w:ascii="Times New Roman" w:eastAsia="Times New Roman" w:hAnsi="Times New Roman" w:cs="Times New Roman"/>
                <w:color w:val="000000"/>
              </w:rPr>
              <w:t>2.5</w:t>
            </w:r>
            <w:r>
              <w:rPr>
                <w:rFonts w:ascii="Times New Roman" w:eastAsia="Times New Roman" w:hAnsi="Times New Roman" w:cs="Times New Roman"/>
                <w:color w:val="000000"/>
              </w:rPr>
              <w:tab/>
              <w:t>Additional Analyses</w:t>
            </w:r>
            <w:r>
              <w:rPr>
                <w:rFonts w:ascii="Times New Roman" w:eastAsia="Times New Roman" w:hAnsi="Times New Roman" w:cs="Times New Roman"/>
                <w:color w:val="000000"/>
              </w:rPr>
              <w:tab/>
              <w:t>9</w:t>
            </w:r>
          </w:hyperlink>
        </w:p>
        <w:p w14:paraId="15AC803E" w14:textId="77777777" w:rsidR="00265984" w:rsidRDefault="00EC550A">
          <w:pPr>
            <w:pBdr>
              <w:top w:val="nil"/>
              <w:left w:val="nil"/>
              <w:bottom w:val="nil"/>
              <w:right w:val="nil"/>
              <w:between w:val="nil"/>
            </w:pBdr>
            <w:tabs>
              <w:tab w:val="left" w:pos="440"/>
              <w:tab w:val="right" w:pos="9062"/>
            </w:tabs>
            <w:spacing w:after="100"/>
            <w:rPr>
              <w:rFonts w:ascii="Times New Roman" w:eastAsia="Times New Roman" w:hAnsi="Times New Roman" w:cs="Times New Roman"/>
              <w:b/>
              <w:color w:val="000000"/>
            </w:rPr>
          </w:pPr>
          <w:hyperlink w:anchor="_3j2qqm3">
            <w:r>
              <w:rPr>
                <w:rFonts w:ascii="Times New Roman" w:eastAsia="Times New Roman" w:hAnsi="Times New Roman" w:cs="Times New Roman"/>
                <w:b/>
                <w:color w:val="000000"/>
              </w:rPr>
              <w:t>3</w:t>
            </w:r>
            <w:r>
              <w:rPr>
                <w:rFonts w:ascii="Times New Roman" w:eastAsia="Times New Roman" w:hAnsi="Times New Roman" w:cs="Times New Roman"/>
                <w:b/>
                <w:color w:val="000000"/>
              </w:rPr>
              <w:tab/>
              <w:t>References</w:t>
            </w:r>
            <w:r>
              <w:rPr>
                <w:rFonts w:ascii="Times New Roman" w:eastAsia="Times New Roman" w:hAnsi="Times New Roman" w:cs="Times New Roman"/>
                <w:b/>
                <w:color w:val="000000"/>
              </w:rPr>
              <w:tab/>
              <w:t>10</w:t>
            </w:r>
          </w:hyperlink>
        </w:p>
        <w:p w14:paraId="15AC803F" w14:textId="77777777" w:rsidR="00265984" w:rsidRDefault="00EC550A">
          <w:r>
            <w:fldChar w:fldCharType="end"/>
          </w:r>
        </w:p>
      </w:sdtContent>
    </w:sdt>
    <w:p w14:paraId="15AC8040" w14:textId="77777777" w:rsidR="00265984" w:rsidRDefault="00EC550A">
      <w:pPr>
        <w:rPr>
          <w:rFonts w:ascii="Times New Roman" w:eastAsia="Times New Roman" w:hAnsi="Times New Roman" w:cs="Times New Roman"/>
          <w:b/>
          <w:sz w:val="24"/>
          <w:szCs w:val="24"/>
        </w:rPr>
      </w:pPr>
      <w:r>
        <w:br w:type="page"/>
      </w:r>
    </w:p>
    <w:p w14:paraId="15AC8041" w14:textId="77777777" w:rsidR="00265984" w:rsidRDefault="00EC550A">
      <w:pPr>
        <w:pStyle w:val="berschrift1"/>
        <w:numPr>
          <w:ilvl w:val="0"/>
          <w:numId w:val="2"/>
        </w:numPr>
      </w:pPr>
      <w:bookmarkStart w:id="0" w:name="_gjdgxs" w:colFirst="0" w:colLast="0"/>
      <w:bookmarkEnd w:id="0"/>
      <w:r>
        <w:lastRenderedPageBreak/>
        <w:t>Introduction</w:t>
      </w:r>
    </w:p>
    <w:p w14:paraId="15AC8042" w14:textId="77777777" w:rsidR="00265984" w:rsidRDefault="00265984">
      <w:pPr>
        <w:rPr>
          <w:rFonts w:ascii="Times New Roman" w:eastAsia="Times New Roman" w:hAnsi="Times New Roman" w:cs="Times New Roman"/>
          <w:b/>
          <w:sz w:val="24"/>
          <w:szCs w:val="24"/>
        </w:rPr>
      </w:pPr>
    </w:p>
    <w:p w14:paraId="15AC8043" w14:textId="77777777" w:rsidR="00265984" w:rsidRDefault="00EC550A">
      <w:pPr>
        <w:pStyle w:val="berschrift2"/>
        <w:numPr>
          <w:ilvl w:val="1"/>
          <w:numId w:val="2"/>
        </w:numPr>
      </w:pPr>
      <w:bookmarkStart w:id="1" w:name="_30j0zll" w:colFirst="0" w:colLast="0"/>
      <w:bookmarkEnd w:id="1"/>
      <w:r>
        <w:t>Background</w:t>
      </w:r>
    </w:p>
    <w:p w14:paraId="15AC8044" w14:textId="77777777" w:rsidR="00265984" w:rsidRDefault="00265984">
      <w:pPr>
        <w:jc w:val="both"/>
        <w:rPr>
          <w:rFonts w:ascii="Times New Roman" w:eastAsia="Times New Roman" w:hAnsi="Times New Roman" w:cs="Times New Roman"/>
          <w:b/>
          <w:sz w:val="24"/>
          <w:szCs w:val="24"/>
        </w:rPr>
      </w:pPr>
    </w:p>
    <w:p w14:paraId="15AC8045" w14:textId="77777777" w:rsidR="00265984" w:rsidRDefault="00EC55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Around 30% of the world’s population are diagnosed with</w:t>
      </w:r>
      <w:r>
        <w:rPr>
          <w:rFonts w:ascii="Times New Roman" w:eastAsia="Times New Roman" w:hAnsi="Times New Roman" w:cs="Times New Roman"/>
          <w:sz w:val="24"/>
          <w:szCs w:val="24"/>
        </w:rPr>
        <w:t xml:space="preserve"> a mental disorder during their lifetime</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This high prevalence not only leads to substantial strain on healthcare systems</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but more importantly reflects enormous psychological suffering and life years lost due to disability</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While clinical research has </w:t>
      </w:r>
      <w:r>
        <w:rPr>
          <w:rFonts w:ascii="Times New Roman" w:eastAsia="Times New Roman" w:hAnsi="Times New Roman" w:cs="Times New Roman"/>
          <w:sz w:val="24"/>
          <w:szCs w:val="24"/>
        </w:rPr>
        <w:t>expanded in recent decades, improving health care and reducing stigma, overall therapy efficacy appears to be mainly driven by intervention-unspecific (i.e., common) factors</w:t>
      </w: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xml:space="preserve"> and remains unsatisfactory</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This issue has been increasingly attributed to short</w:t>
      </w:r>
      <w:r>
        <w:rPr>
          <w:rFonts w:ascii="Times New Roman" w:eastAsia="Times New Roman" w:hAnsi="Times New Roman" w:cs="Times New Roman"/>
          <w:sz w:val="24"/>
          <w:szCs w:val="24"/>
        </w:rPr>
        <w:t>comings of current taxonomic systems for mental disorders</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xml:space="preserve">. </w:t>
      </w:r>
    </w:p>
    <w:p w14:paraId="15AC8046" w14:textId="77777777" w:rsidR="00265984" w:rsidRDefault="00EC55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Taxonomies for mental disorders are essential to organize research on etiology, mechanisms, and treatments in a way that is practically useful for healthcare providers and practitioners</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Unfortu</w:t>
      </w:r>
      <w:r>
        <w:rPr>
          <w:rFonts w:ascii="Times New Roman" w:eastAsia="Times New Roman" w:hAnsi="Times New Roman" w:cs="Times New Roman"/>
          <w:sz w:val="24"/>
          <w:szCs w:val="24"/>
        </w:rPr>
        <w:t>nately, the high comorbidity and shared etiology between mental disorders as well as heterogeneity within disorder categories pose fundamental challenges to clinical research and question the utility of current taxonomies, namely the ICD-10 and DSM-5</w:t>
      </w:r>
      <w:r>
        <w:rPr>
          <w:rFonts w:ascii="Times New Roman" w:eastAsia="Times New Roman" w:hAnsi="Times New Roman" w:cs="Times New Roman"/>
          <w:sz w:val="24"/>
          <w:szCs w:val="24"/>
          <w:vertAlign w:val="superscript"/>
        </w:rPr>
        <w:t>6,7</w:t>
      </w:r>
      <w:r>
        <w:rPr>
          <w:rFonts w:ascii="Times New Roman" w:eastAsia="Times New Roman" w:hAnsi="Times New Roman" w:cs="Times New Roman"/>
          <w:sz w:val="24"/>
          <w:szCs w:val="24"/>
        </w:rPr>
        <w:t>. T</w:t>
      </w:r>
      <w:r>
        <w:rPr>
          <w:rFonts w:ascii="Times New Roman" w:eastAsia="Times New Roman" w:hAnsi="Times New Roman" w:cs="Times New Roman"/>
          <w:sz w:val="24"/>
          <w:szCs w:val="24"/>
        </w:rPr>
        <w:t>his problem is also evident in research on the biology of mental disorders, as most genetic and brain-based markers cut across disorder boundaries</w:t>
      </w:r>
      <w:r>
        <w:rPr>
          <w:rFonts w:ascii="Times New Roman" w:eastAsia="Times New Roman" w:hAnsi="Times New Roman" w:cs="Times New Roman"/>
          <w:sz w:val="24"/>
          <w:szCs w:val="24"/>
          <w:vertAlign w:val="superscript"/>
        </w:rPr>
        <w:t>8,9</w:t>
      </w:r>
      <w:r>
        <w:rPr>
          <w:rFonts w:ascii="Times New Roman" w:eastAsia="Times New Roman" w:hAnsi="Times New Roman" w:cs="Times New Roman"/>
          <w:sz w:val="24"/>
          <w:szCs w:val="24"/>
        </w:rPr>
        <w:t>.</w:t>
      </w:r>
    </w:p>
    <w:p w14:paraId="15AC8047" w14:textId="77777777" w:rsidR="00265984" w:rsidRDefault="00EC55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Recent research initiatives aim to develop novel diagnostic systems through basic dimensions of individua</w:t>
      </w:r>
      <w:r>
        <w:rPr>
          <w:rFonts w:ascii="Times New Roman" w:eastAsia="Times New Roman" w:hAnsi="Times New Roman" w:cs="Times New Roman"/>
          <w:sz w:val="24"/>
          <w:szCs w:val="24"/>
        </w:rPr>
        <w:t>l differences. These attempts include the reformulation of mental disorders in terms of the big five traits</w:t>
      </w: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xml:space="preserve"> and constructing a hierarchical organization of specifically clinical traits (HiTOP)</w:t>
      </w:r>
      <w:r>
        <w:rPr>
          <w:rFonts w:ascii="Times New Roman" w:eastAsia="Times New Roman" w:hAnsi="Times New Roman" w:cs="Times New Roman"/>
          <w:sz w:val="24"/>
          <w:szCs w:val="24"/>
          <w:vertAlign w:val="superscript"/>
        </w:rPr>
        <w:t>7</w:t>
      </w:r>
      <w:r>
        <w:rPr>
          <w:rFonts w:ascii="Times New Roman" w:eastAsia="Times New Roman" w:hAnsi="Times New Roman" w:cs="Times New Roman"/>
          <w:sz w:val="24"/>
          <w:szCs w:val="24"/>
        </w:rPr>
        <w:t>. Similarly, both the ICD-11 and DSM-5 moved towards dimensio</w:t>
      </w:r>
      <w:r>
        <w:rPr>
          <w:rFonts w:ascii="Times New Roman" w:eastAsia="Times New Roman" w:hAnsi="Times New Roman" w:cs="Times New Roman"/>
          <w:sz w:val="24"/>
          <w:szCs w:val="24"/>
        </w:rPr>
        <w:t xml:space="preserve">nal trait-based assessment of personality disorders. All these approaches heavily rely on dimensionality reduction techniques applied to self-/other-report measures (e.g. factor analysis). In contrast, the Research Domain Criteria (RDoC) initiative of the </w:t>
      </w:r>
      <w:r>
        <w:rPr>
          <w:rFonts w:ascii="Times New Roman" w:eastAsia="Times New Roman" w:hAnsi="Times New Roman" w:cs="Times New Roman"/>
          <w:sz w:val="24"/>
          <w:szCs w:val="24"/>
        </w:rPr>
        <w:t>NIMH follows a long-term basic science approach where continuously varying core dimensions of human functioning are investigated on all possible levels of analysis, from molecules over brain networks to self-reports and behaviors</w:t>
      </w: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This additional focus o</w:t>
      </w:r>
      <w:r>
        <w:rPr>
          <w:rFonts w:ascii="Times New Roman" w:eastAsia="Times New Roman" w:hAnsi="Times New Roman" w:cs="Times New Roman"/>
          <w:sz w:val="24"/>
          <w:szCs w:val="24"/>
        </w:rPr>
        <w:t>n biological levels provides a potential link to pharmacological and animal research. Moreover, identifying the physical systems underlying the RDoC dimensions would alleviate the criticism of self-report-based approaches as language-dependent tautological</w:t>
      </w:r>
      <w:r>
        <w:rPr>
          <w:rFonts w:ascii="Times New Roman" w:eastAsia="Times New Roman" w:hAnsi="Times New Roman" w:cs="Times New Roman"/>
          <w:sz w:val="24"/>
          <w:szCs w:val="24"/>
        </w:rPr>
        <w:t xml:space="preserve"> redescriptions of behavior. A long-term interdisciplinary approach might yield more universal and stable nosological dimensions and classes of mental disorders</w:t>
      </w: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w:t>
      </w:r>
    </w:p>
    <w:p w14:paraId="15AC8048" w14:textId="77777777" w:rsidR="00265984" w:rsidRDefault="00EC55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Individual differences in the tendency to experience negative emotions—which we further relate to as “negative affectivity”—are a core feature of psychopathology, represented in all approaches above. The big five trait </w:t>
      </w:r>
      <w:r>
        <w:rPr>
          <w:rFonts w:ascii="Times New Roman" w:eastAsia="Times New Roman" w:hAnsi="Times New Roman" w:cs="Times New Roman"/>
          <w:i/>
          <w:sz w:val="24"/>
          <w:szCs w:val="24"/>
        </w:rPr>
        <w:t>neuroticism</w:t>
      </w:r>
      <w:r>
        <w:rPr>
          <w:rFonts w:ascii="Times New Roman" w:eastAsia="Times New Roman" w:hAnsi="Times New Roman" w:cs="Times New Roman"/>
          <w:sz w:val="24"/>
          <w:szCs w:val="24"/>
        </w:rPr>
        <w:t>—also termed emotional ins</w:t>
      </w:r>
      <w:r>
        <w:rPr>
          <w:rFonts w:ascii="Times New Roman" w:eastAsia="Times New Roman" w:hAnsi="Times New Roman" w:cs="Times New Roman"/>
          <w:sz w:val="24"/>
          <w:szCs w:val="24"/>
        </w:rPr>
        <w:t>tability or vulnerability—is a fundamental dimension of personality with particular relevance for both mental and physical health</w:t>
      </w:r>
      <w:r>
        <w:rPr>
          <w:rFonts w:ascii="Times New Roman" w:eastAsia="Times New Roman" w:hAnsi="Times New Roman" w:cs="Times New Roman"/>
          <w:sz w:val="24"/>
          <w:szCs w:val="24"/>
          <w:vertAlign w:val="superscript"/>
        </w:rPr>
        <w:t>13–15</w:t>
      </w:r>
      <w:r>
        <w:rPr>
          <w:rFonts w:ascii="Times New Roman" w:eastAsia="Times New Roman" w:hAnsi="Times New Roman" w:cs="Times New Roman"/>
          <w:sz w:val="24"/>
          <w:szCs w:val="24"/>
        </w:rPr>
        <w:t>. Individuals high in neuroticism have an increased tendency to experience negative emotions like anger, anxiety, or depre</w:t>
      </w:r>
      <w:r>
        <w:rPr>
          <w:rFonts w:ascii="Times New Roman" w:eastAsia="Times New Roman" w:hAnsi="Times New Roman" w:cs="Times New Roman"/>
          <w:sz w:val="24"/>
          <w:szCs w:val="24"/>
        </w:rPr>
        <w:t>ssion</w:t>
      </w:r>
      <w:r>
        <w:rPr>
          <w:rFonts w:ascii="Times New Roman" w:eastAsia="Times New Roman" w:hAnsi="Times New Roman" w:cs="Times New Roman"/>
          <w:sz w:val="24"/>
          <w:szCs w:val="24"/>
          <w:vertAlign w:val="superscript"/>
        </w:rPr>
        <w:t>16</w:t>
      </w:r>
      <w:r>
        <w:rPr>
          <w:rFonts w:ascii="Times New Roman" w:eastAsia="Times New Roman" w:hAnsi="Times New Roman" w:cs="Times New Roman"/>
          <w:sz w:val="24"/>
          <w:szCs w:val="24"/>
        </w:rPr>
        <w:t>. It has been estimated that the global costs of high neuroticism exceed those of all common mental disorders combined</w:t>
      </w:r>
      <w:r>
        <w:rPr>
          <w:rFonts w:ascii="Times New Roman" w:eastAsia="Times New Roman" w:hAnsi="Times New Roman" w:cs="Times New Roman"/>
          <w:sz w:val="24"/>
          <w:szCs w:val="24"/>
          <w:vertAlign w:val="superscript"/>
        </w:rPr>
        <w:t>17</w:t>
      </w:r>
      <w:r>
        <w:rPr>
          <w:rFonts w:ascii="Times New Roman" w:eastAsia="Times New Roman" w:hAnsi="Times New Roman" w:cs="Times New Roman"/>
          <w:sz w:val="24"/>
          <w:szCs w:val="24"/>
        </w:rPr>
        <w:t>. Virtually all mental disorders coincide with elevated neuroticism, albeit to a different degree</w:t>
      </w:r>
      <w:r>
        <w:rPr>
          <w:rFonts w:ascii="Times New Roman" w:eastAsia="Times New Roman" w:hAnsi="Times New Roman" w:cs="Times New Roman"/>
          <w:sz w:val="24"/>
          <w:szCs w:val="24"/>
          <w:vertAlign w:val="superscript"/>
        </w:rPr>
        <w:t>14</w:t>
      </w:r>
      <w:r>
        <w:rPr>
          <w:rFonts w:ascii="Times New Roman" w:eastAsia="Times New Roman" w:hAnsi="Times New Roman" w:cs="Times New Roman"/>
          <w:sz w:val="24"/>
          <w:szCs w:val="24"/>
        </w:rPr>
        <w:t xml:space="preserve"> and likely due to different f</w:t>
      </w:r>
      <w:r>
        <w:rPr>
          <w:rFonts w:ascii="Times New Roman" w:eastAsia="Times New Roman" w:hAnsi="Times New Roman" w:cs="Times New Roman"/>
          <w:sz w:val="24"/>
          <w:szCs w:val="24"/>
        </w:rPr>
        <w:t>unctional roles</w:t>
      </w:r>
      <w:r>
        <w:rPr>
          <w:rFonts w:ascii="Times New Roman" w:eastAsia="Times New Roman" w:hAnsi="Times New Roman" w:cs="Times New Roman"/>
          <w:sz w:val="24"/>
          <w:szCs w:val="24"/>
          <w:vertAlign w:val="superscript"/>
        </w:rPr>
        <w:t>18</w:t>
      </w:r>
      <w:r>
        <w:rPr>
          <w:rFonts w:ascii="Times New Roman" w:eastAsia="Times New Roman" w:hAnsi="Times New Roman" w:cs="Times New Roman"/>
          <w:sz w:val="24"/>
          <w:szCs w:val="24"/>
        </w:rPr>
        <w:t xml:space="preserve"> depending on the specific disorder. Moreover, neuroticism shares genetic antecedents with most mental disorders</w:t>
      </w:r>
      <w:r>
        <w:rPr>
          <w:rFonts w:ascii="Times New Roman" w:eastAsia="Times New Roman" w:hAnsi="Times New Roman" w:cs="Times New Roman"/>
          <w:sz w:val="24"/>
          <w:szCs w:val="24"/>
          <w:vertAlign w:val="superscript"/>
        </w:rPr>
        <w:t>8</w:t>
      </w:r>
      <w:r>
        <w:rPr>
          <w:rFonts w:ascii="Times New Roman" w:eastAsia="Times New Roman" w:hAnsi="Times New Roman" w:cs="Times New Roman"/>
          <w:sz w:val="24"/>
          <w:szCs w:val="24"/>
        </w:rPr>
        <w:t xml:space="preserve">. Most importantly, neuroticism is highly correlated with negative valence system measures of the RDoC as well as </w:t>
      </w:r>
      <w:r>
        <w:rPr>
          <w:rFonts w:ascii="Times New Roman" w:eastAsia="Times New Roman" w:hAnsi="Times New Roman" w:cs="Times New Roman"/>
          <w:sz w:val="24"/>
          <w:szCs w:val="24"/>
        </w:rPr>
        <w:lastRenderedPageBreak/>
        <w:t>the affectiv</w:t>
      </w:r>
      <w:r>
        <w:rPr>
          <w:rFonts w:ascii="Times New Roman" w:eastAsia="Times New Roman" w:hAnsi="Times New Roman" w:cs="Times New Roman"/>
          <w:sz w:val="24"/>
          <w:szCs w:val="24"/>
        </w:rPr>
        <w:t>e instability trait in the DSM-5 personality disorder system (</w:t>
      </w:r>
      <w:r>
        <w:rPr>
          <w:rFonts w:ascii="Times New Roman" w:eastAsia="Times New Roman" w:hAnsi="Times New Roman" w:cs="Times New Roman"/>
          <w:i/>
          <w:sz w:val="24"/>
          <w:szCs w:val="24"/>
        </w:rPr>
        <w:t>r</w:t>
      </w:r>
      <w:r>
        <w:rPr>
          <w:rFonts w:ascii="Gungsuh" w:eastAsia="Gungsuh" w:hAnsi="Gungsuh" w:cs="Gungsuh"/>
          <w:sz w:val="24"/>
          <w:szCs w:val="24"/>
        </w:rPr>
        <w:t> ≥ .66, not corrected for (un)reliability)</w:t>
      </w:r>
      <w:r>
        <w:rPr>
          <w:rFonts w:ascii="Times New Roman" w:eastAsia="Times New Roman" w:hAnsi="Times New Roman" w:cs="Times New Roman"/>
          <w:sz w:val="24"/>
          <w:szCs w:val="24"/>
          <w:vertAlign w:val="superscript"/>
        </w:rPr>
        <w:t>19</w:t>
      </w:r>
      <w:r>
        <w:rPr>
          <w:rFonts w:ascii="Times New Roman" w:eastAsia="Times New Roman" w:hAnsi="Times New Roman" w:cs="Times New Roman"/>
          <w:sz w:val="24"/>
          <w:szCs w:val="24"/>
        </w:rPr>
        <w:t xml:space="preserve"> and maps on the internalizing spectrum of HiTOP </w:t>
      </w:r>
      <w:r>
        <w:rPr>
          <w:rFonts w:ascii="Times New Roman" w:eastAsia="Times New Roman" w:hAnsi="Times New Roman" w:cs="Times New Roman"/>
          <w:sz w:val="24"/>
          <w:szCs w:val="24"/>
          <w:vertAlign w:val="superscript"/>
        </w:rPr>
        <w:t>7</w:t>
      </w:r>
      <w:r>
        <w:rPr>
          <w:rFonts w:ascii="Times New Roman" w:eastAsia="Times New Roman" w:hAnsi="Times New Roman" w:cs="Times New Roman"/>
          <w:sz w:val="24"/>
          <w:szCs w:val="24"/>
        </w:rPr>
        <w:t>. Hence, all the proposed systems include a similar major domain which represents the propensity to</w:t>
      </w:r>
      <w:r>
        <w:rPr>
          <w:rFonts w:ascii="Times New Roman" w:eastAsia="Times New Roman" w:hAnsi="Times New Roman" w:cs="Times New Roman"/>
          <w:sz w:val="24"/>
          <w:szCs w:val="24"/>
        </w:rPr>
        <w:t xml:space="preserve"> experience negative emotions, highlighting the transferability of research findings between systems concerning this feature.</w:t>
      </w:r>
    </w:p>
    <w:p w14:paraId="15AC8049" w14:textId="77777777" w:rsidR="00265984" w:rsidRDefault="00EC55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Trait negative affectivity largely manifests in increased reactivity to stressful or threatening environments</w:t>
      </w:r>
      <w:r>
        <w:rPr>
          <w:rFonts w:ascii="Times New Roman" w:eastAsia="Times New Roman" w:hAnsi="Times New Roman" w:cs="Times New Roman"/>
          <w:sz w:val="24"/>
          <w:szCs w:val="24"/>
          <w:vertAlign w:val="superscript"/>
        </w:rPr>
        <w:t>20</w:t>
      </w:r>
      <w:r>
        <w:rPr>
          <w:rFonts w:ascii="Times New Roman" w:eastAsia="Times New Roman" w:hAnsi="Times New Roman" w:cs="Times New Roman"/>
          <w:sz w:val="24"/>
          <w:szCs w:val="24"/>
        </w:rPr>
        <w:t>. Naturally, neuroi</w:t>
      </w:r>
      <w:r>
        <w:rPr>
          <w:rFonts w:ascii="Times New Roman" w:eastAsia="Times New Roman" w:hAnsi="Times New Roman" w:cs="Times New Roman"/>
          <w:sz w:val="24"/>
          <w:szCs w:val="24"/>
        </w:rPr>
        <w:t xml:space="preserve">maging research on negative affectivity </w:t>
      </w:r>
      <w:r>
        <w:rPr>
          <w:rFonts w:ascii="Times New Roman" w:eastAsia="Times New Roman" w:hAnsi="Times New Roman" w:cs="Times New Roman"/>
          <w:i/>
          <w:sz w:val="24"/>
          <w:szCs w:val="24"/>
        </w:rPr>
        <w:t>traits</w:t>
      </w:r>
      <w:r>
        <w:rPr>
          <w:rFonts w:ascii="Times New Roman" w:eastAsia="Times New Roman" w:hAnsi="Times New Roman" w:cs="Times New Roman"/>
          <w:sz w:val="24"/>
          <w:szCs w:val="24"/>
        </w:rPr>
        <w:t xml:space="preserve"> has focused on individual differences in the responsiveness of neural systems related to negative affective </w:t>
      </w:r>
      <w:r>
        <w:rPr>
          <w:rFonts w:ascii="Times New Roman" w:eastAsia="Times New Roman" w:hAnsi="Times New Roman" w:cs="Times New Roman"/>
          <w:i/>
          <w:sz w:val="24"/>
          <w:szCs w:val="24"/>
        </w:rPr>
        <w:t>states</w:t>
      </w:r>
      <w:r>
        <w:rPr>
          <w:rFonts w:ascii="Times New Roman" w:eastAsia="Times New Roman" w:hAnsi="Times New Roman" w:cs="Times New Roman"/>
          <w:sz w:val="24"/>
          <w:szCs w:val="24"/>
        </w:rPr>
        <w:t>, most commonly induced with pictures of negative scenes or facial expressions. The proposed ne</w:t>
      </w:r>
      <w:r>
        <w:rPr>
          <w:rFonts w:ascii="Times New Roman" w:eastAsia="Times New Roman" w:hAnsi="Times New Roman" w:cs="Times New Roman"/>
          <w:sz w:val="24"/>
          <w:szCs w:val="24"/>
        </w:rPr>
        <w:t>ural systems have differed in their level of complexity and spatial scale, including (1) single regions, (2) large-scale networks, and (3) unconstrained whole-brain patterns. All these approaches come with a set of limitations and their relative utility fo</w:t>
      </w:r>
      <w:r>
        <w:rPr>
          <w:rFonts w:ascii="Times New Roman" w:eastAsia="Times New Roman" w:hAnsi="Times New Roman" w:cs="Times New Roman"/>
          <w:sz w:val="24"/>
          <w:szCs w:val="24"/>
        </w:rPr>
        <w:t xml:space="preserve">r understanding negative affectivity has not been systematically explored. </w:t>
      </w:r>
    </w:p>
    <w:p w14:paraId="15AC804A" w14:textId="77777777" w:rsidR="00265984" w:rsidRDefault="00EC55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Several brain regions have been reported to show heightened responsiveness to negative stimuli in individuals with high negative affectivity</w:t>
      </w:r>
      <w:r>
        <w:rPr>
          <w:rFonts w:ascii="Times New Roman" w:eastAsia="Times New Roman" w:hAnsi="Times New Roman" w:cs="Times New Roman"/>
          <w:sz w:val="24"/>
          <w:szCs w:val="24"/>
          <w:vertAlign w:val="superscript"/>
        </w:rPr>
        <w:t>21</w:t>
      </w:r>
      <w:r>
        <w:rPr>
          <w:rFonts w:ascii="Times New Roman" w:eastAsia="Times New Roman" w:hAnsi="Times New Roman" w:cs="Times New Roman"/>
          <w:sz w:val="24"/>
          <w:szCs w:val="24"/>
        </w:rPr>
        <w:t>. Of these brain regions, the amygdala</w:t>
      </w:r>
      <w:r>
        <w:rPr>
          <w:rFonts w:ascii="Times New Roman" w:eastAsia="Times New Roman" w:hAnsi="Times New Roman" w:cs="Times New Roman"/>
          <w:sz w:val="24"/>
          <w:szCs w:val="24"/>
        </w:rPr>
        <w:t xml:space="preserve"> has received the most attention, likely due to its prominent role in fear conditioning</w:t>
      </w:r>
      <w:r>
        <w:rPr>
          <w:rFonts w:ascii="Times New Roman" w:eastAsia="Times New Roman" w:hAnsi="Times New Roman" w:cs="Times New Roman"/>
          <w:sz w:val="24"/>
          <w:szCs w:val="24"/>
          <w:vertAlign w:val="superscript"/>
        </w:rPr>
        <w:t>22</w:t>
      </w:r>
      <w:r>
        <w:rPr>
          <w:rFonts w:ascii="Times New Roman" w:eastAsia="Times New Roman" w:hAnsi="Times New Roman" w:cs="Times New Roman"/>
          <w:sz w:val="24"/>
          <w:szCs w:val="24"/>
        </w:rPr>
        <w:t>. Amygdala reactivity to threat-related pictures is increased in anxiety and affective disorders</w:t>
      </w:r>
      <w:r>
        <w:rPr>
          <w:rFonts w:ascii="Times New Roman" w:eastAsia="Times New Roman" w:hAnsi="Times New Roman" w:cs="Times New Roman"/>
          <w:sz w:val="24"/>
          <w:szCs w:val="24"/>
          <w:vertAlign w:val="superscript"/>
        </w:rPr>
        <w:t>23–25</w:t>
      </w:r>
      <w:r>
        <w:rPr>
          <w:rFonts w:ascii="Times New Roman" w:eastAsia="Times New Roman" w:hAnsi="Times New Roman" w:cs="Times New Roman"/>
          <w:sz w:val="24"/>
          <w:szCs w:val="24"/>
        </w:rPr>
        <w:t xml:space="preserve"> as well as individuals with exposure to childhood adversity</w:t>
      </w:r>
      <w:r>
        <w:rPr>
          <w:rFonts w:ascii="Times New Roman" w:eastAsia="Times New Roman" w:hAnsi="Times New Roman" w:cs="Times New Roman"/>
          <w:sz w:val="24"/>
          <w:szCs w:val="24"/>
          <w:vertAlign w:val="superscript"/>
        </w:rPr>
        <w:t>26,27</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 major risk factor of trait negative affectivity</w:t>
      </w:r>
      <w:r>
        <w:rPr>
          <w:rFonts w:ascii="Times New Roman" w:eastAsia="Times New Roman" w:hAnsi="Times New Roman" w:cs="Times New Roman"/>
          <w:sz w:val="24"/>
          <w:szCs w:val="24"/>
          <w:vertAlign w:val="superscript"/>
        </w:rPr>
        <w:t>18</w:t>
      </w:r>
      <w:r>
        <w:rPr>
          <w:rFonts w:ascii="Times New Roman" w:eastAsia="Times New Roman" w:hAnsi="Times New Roman" w:cs="Times New Roman"/>
          <w:sz w:val="24"/>
          <w:szCs w:val="24"/>
        </w:rPr>
        <w:t>. Therefore, amygdala reactivity is often interpreted as a direct indicator of negative affectivity. This is likely an oversimplification, as the amygdala plays a broader role in the processing of relevan</w:t>
      </w:r>
      <w:r>
        <w:rPr>
          <w:rFonts w:ascii="Times New Roman" w:eastAsia="Times New Roman" w:hAnsi="Times New Roman" w:cs="Times New Roman"/>
          <w:sz w:val="24"/>
          <w:szCs w:val="24"/>
        </w:rPr>
        <w:t>t stimuli independent of valence</w:t>
      </w:r>
      <w:r>
        <w:rPr>
          <w:rFonts w:ascii="Times New Roman" w:eastAsia="Times New Roman" w:hAnsi="Times New Roman" w:cs="Times New Roman"/>
          <w:sz w:val="24"/>
          <w:szCs w:val="24"/>
          <w:vertAlign w:val="superscript"/>
        </w:rPr>
        <w:t>28–32</w:t>
      </w:r>
      <w:r>
        <w:rPr>
          <w:rFonts w:ascii="Times New Roman" w:eastAsia="Times New Roman" w:hAnsi="Times New Roman" w:cs="Times New Roman"/>
          <w:sz w:val="24"/>
          <w:szCs w:val="24"/>
        </w:rPr>
        <w:t>. Moreover, amygdala reactivity neither predicts self-reported affective states following negative pictures above chance</w:t>
      </w:r>
      <w:r>
        <w:rPr>
          <w:rFonts w:ascii="Times New Roman" w:eastAsia="Times New Roman" w:hAnsi="Times New Roman" w:cs="Times New Roman"/>
          <w:sz w:val="24"/>
          <w:szCs w:val="24"/>
          <w:vertAlign w:val="superscript"/>
        </w:rPr>
        <w:t>33</w:t>
      </w:r>
      <w:r>
        <w:rPr>
          <w:rFonts w:ascii="Times New Roman" w:eastAsia="Times New Roman" w:hAnsi="Times New Roman" w:cs="Times New Roman"/>
          <w:sz w:val="24"/>
          <w:szCs w:val="24"/>
        </w:rPr>
        <w:t xml:space="preserve"> nor was its association with trait neuroticism meta-analytically confirmed</w:t>
      </w:r>
      <w:r>
        <w:rPr>
          <w:rFonts w:ascii="Times New Roman" w:eastAsia="Times New Roman" w:hAnsi="Times New Roman" w:cs="Times New Roman"/>
          <w:sz w:val="24"/>
          <w:szCs w:val="24"/>
          <w:vertAlign w:val="superscript"/>
        </w:rPr>
        <w:t>34</w:t>
      </w:r>
      <w:r>
        <w:rPr>
          <w:rFonts w:ascii="Times New Roman" w:eastAsia="Times New Roman" w:hAnsi="Times New Roman" w:cs="Times New Roman"/>
          <w:sz w:val="24"/>
          <w:szCs w:val="24"/>
        </w:rPr>
        <w:t>. Therefore, the rev</w:t>
      </w:r>
      <w:r>
        <w:rPr>
          <w:rFonts w:ascii="Times New Roman" w:eastAsia="Times New Roman" w:hAnsi="Times New Roman" w:cs="Times New Roman"/>
          <w:sz w:val="24"/>
          <w:szCs w:val="24"/>
        </w:rPr>
        <w:t>erse inference from observed amygdala reactivity to affective states or traits is not warranted</w:t>
      </w:r>
      <w:r>
        <w:rPr>
          <w:rFonts w:ascii="Times New Roman" w:eastAsia="Times New Roman" w:hAnsi="Times New Roman" w:cs="Times New Roman"/>
          <w:sz w:val="24"/>
          <w:szCs w:val="24"/>
          <w:vertAlign w:val="superscript"/>
        </w:rPr>
        <w:t>35</w:t>
      </w:r>
      <w:r>
        <w:rPr>
          <w:rFonts w:ascii="Times New Roman" w:eastAsia="Times New Roman" w:hAnsi="Times New Roman" w:cs="Times New Roman"/>
          <w:sz w:val="24"/>
          <w:szCs w:val="24"/>
        </w:rPr>
        <w:t>. Similar criticisms apply to other candidate regions, like the anterior insula and the dorsal anterior cingulate cortex (dACC)</w:t>
      </w:r>
      <w:r>
        <w:rPr>
          <w:rFonts w:ascii="Times New Roman" w:eastAsia="Times New Roman" w:hAnsi="Times New Roman" w:cs="Times New Roman"/>
          <w:sz w:val="24"/>
          <w:szCs w:val="24"/>
          <w:vertAlign w:val="superscript"/>
        </w:rPr>
        <w:t>33,36</w:t>
      </w:r>
      <w:r>
        <w:rPr>
          <w:rFonts w:ascii="Times New Roman" w:eastAsia="Times New Roman" w:hAnsi="Times New Roman" w:cs="Times New Roman"/>
          <w:sz w:val="24"/>
          <w:szCs w:val="24"/>
        </w:rPr>
        <w:t xml:space="preserve">. </w:t>
      </w:r>
    </w:p>
    <w:p w14:paraId="15AC804B" w14:textId="77777777" w:rsidR="00265984" w:rsidRDefault="00EC55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alternative perspecti</w:t>
      </w:r>
      <w:r>
        <w:rPr>
          <w:rFonts w:ascii="Times New Roman" w:eastAsia="Times New Roman" w:hAnsi="Times New Roman" w:cs="Times New Roman"/>
          <w:sz w:val="24"/>
          <w:szCs w:val="24"/>
        </w:rPr>
        <w:t>ve is that specific mental processes are performed by distributed networks instead of single regions. Resting state fMRI revealed that subsets of voxels over the whole brain are synchronously active as orchestrated networks</w:t>
      </w:r>
      <w:r>
        <w:rPr>
          <w:rFonts w:ascii="Times New Roman" w:eastAsia="Times New Roman" w:hAnsi="Times New Roman" w:cs="Times New Roman"/>
          <w:sz w:val="24"/>
          <w:szCs w:val="24"/>
          <w:vertAlign w:val="superscript"/>
        </w:rPr>
        <w:t>37</w:t>
      </w:r>
      <w:r>
        <w:rPr>
          <w:rFonts w:ascii="Times New Roman" w:eastAsia="Times New Roman" w:hAnsi="Times New Roman" w:cs="Times New Roman"/>
          <w:sz w:val="24"/>
          <w:szCs w:val="24"/>
        </w:rPr>
        <w:t>. These networks represent usef</w:t>
      </w:r>
      <w:r>
        <w:rPr>
          <w:rFonts w:ascii="Times New Roman" w:eastAsia="Times New Roman" w:hAnsi="Times New Roman" w:cs="Times New Roman"/>
          <w:sz w:val="24"/>
          <w:szCs w:val="24"/>
        </w:rPr>
        <w:t>ul summaries of communicating neuron populations which might jointly enact a single process. Most research in this area has focused on connectivity measures between voxels, regions, or networks during rest and showed aberrations in mental disorders</w:t>
      </w:r>
      <w:r>
        <w:rPr>
          <w:rFonts w:ascii="Times New Roman" w:eastAsia="Times New Roman" w:hAnsi="Times New Roman" w:cs="Times New Roman"/>
          <w:sz w:val="24"/>
          <w:szCs w:val="24"/>
          <w:vertAlign w:val="superscript"/>
        </w:rPr>
        <w:t>9,38</w:t>
      </w:r>
      <w:r>
        <w:rPr>
          <w:rFonts w:ascii="Times New Roman" w:eastAsia="Times New Roman" w:hAnsi="Times New Roman" w:cs="Times New Roman"/>
          <w:sz w:val="24"/>
          <w:szCs w:val="24"/>
        </w:rPr>
        <w:t>. St</w:t>
      </w:r>
      <w:r>
        <w:rPr>
          <w:rFonts w:ascii="Times New Roman" w:eastAsia="Times New Roman" w:hAnsi="Times New Roman" w:cs="Times New Roman"/>
          <w:sz w:val="24"/>
          <w:szCs w:val="24"/>
        </w:rPr>
        <w:t>ill, the existence of these networks can also be observed in voxel coactivation patterns during specific tasks, which were used to characterize their function</w:t>
      </w:r>
      <w:r>
        <w:rPr>
          <w:rFonts w:ascii="Times New Roman" w:eastAsia="Times New Roman" w:hAnsi="Times New Roman" w:cs="Times New Roman"/>
          <w:sz w:val="24"/>
          <w:szCs w:val="24"/>
          <w:vertAlign w:val="superscript"/>
        </w:rPr>
        <w:t>39</w:t>
      </w:r>
      <w:r>
        <w:rPr>
          <w:rFonts w:ascii="Times New Roman" w:eastAsia="Times New Roman" w:hAnsi="Times New Roman" w:cs="Times New Roman"/>
          <w:sz w:val="24"/>
          <w:szCs w:val="24"/>
        </w:rPr>
        <w:t>. The salience network has received most attention as a neural system relevant to affective proc</w:t>
      </w:r>
      <w:r>
        <w:rPr>
          <w:rFonts w:ascii="Times New Roman" w:eastAsia="Times New Roman" w:hAnsi="Times New Roman" w:cs="Times New Roman"/>
          <w:sz w:val="24"/>
          <w:szCs w:val="24"/>
        </w:rPr>
        <w:t>essing</w:t>
      </w:r>
      <w:r>
        <w:rPr>
          <w:rFonts w:ascii="Times New Roman" w:eastAsia="Times New Roman" w:hAnsi="Times New Roman" w:cs="Times New Roman"/>
          <w:sz w:val="24"/>
          <w:szCs w:val="24"/>
          <w:vertAlign w:val="superscript"/>
        </w:rPr>
        <w:t>40</w:t>
      </w:r>
      <w:r>
        <w:rPr>
          <w:rFonts w:ascii="Times New Roman" w:eastAsia="Times New Roman" w:hAnsi="Times New Roman" w:cs="Times New Roman"/>
          <w:sz w:val="24"/>
          <w:szCs w:val="24"/>
        </w:rPr>
        <w:t>, including affective disorders</w:t>
      </w:r>
      <w:r>
        <w:rPr>
          <w:rFonts w:ascii="Times New Roman" w:eastAsia="Times New Roman" w:hAnsi="Times New Roman" w:cs="Times New Roman"/>
          <w:sz w:val="24"/>
          <w:szCs w:val="24"/>
          <w:vertAlign w:val="superscript"/>
        </w:rPr>
        <w:t>41</w:t>
      </w:r>
      <w:r>
        <w:rPr>
          <w:rFonts w:ascii="Times New Roman" w:eastAsia="Times New Roman" w:hAnsi="Times New Roman" w:cs="Times New Roman"/>
          <w:sz w:val="24"/>
          <w:szCs w:val="24"/>
        </w:rPr>
        <w:t>. It comprises all the single regions above as central network hubs (anterior insula, dACC, amygdala,) and has been shown to be a viable target for neurofeedback therapy in major depression</w:t>
      </w:r>
      <w:r>
        <w:rPr>
          <w:rFonts w:ascii="Times New Roman" w:eastAsia="Times New Roman" w:hAnsi="Times New Roman" w:cs="Times New Roman"/>
          <w:sz w:val="24"/>
          <w:szCs w:val="24"/>
          <w:vertAlign w:val="superscript"/>
        </w:rPr>
        <w:t>42</w:t>
      </w:r>
      <w:r>
        <w:rPr>
          <w:rFonts w:ascii="Times New Roman" w:eastAsia="Times New Roman" w:hAnsi="Times New Roman" w:cs="Times New Roman"/>
          <w:sz w:val="24"/>
          <w:szCs w:val="24"/>
        </w:rPr>
        <w:t>. Nevertheless, a one-to</w:t>
      </w:r>
      <w:r>
        <w:rPr>
          <w:rFonts w:ascii="Times New Roman" w:eastAsia="Times New Roman" w:hAnsi="Times New Roman" w:cs="Times New Roman"/>
          <w:sz w:val="24"/>
          <w:szCs w:val="24"/>
        </w:rPr>
        <w:t>-one mapping of single networks to complex mental phenomena is again likely not warranted as single networks appear to be “domain general”</w:t>
      </w:r>
      <w:r>
        <w:rPr>
          <w:rFonts w:ascii="Times New Roman" w:eastAsia="Times New Roman" w:hAnsi="Times New Roman" w:cs="Times New Roman"/>
          <w:sz w:val="24"/>
          <w:szCs w:val="24"/>
          <w:vertAlign w:val="superscript"/>
        </w:rPr>
        <w:t>40</w:t>
      </w:r>
      <w:r>
        <w:rPr>
          <w:rFonts w:ascii="Times New Roman" w:eastAsia="Times New Roman" w:hAnsi="Times New Roman" w:cs="Times New Roman"/>
          <w:sz w:val="24"/>
          <w:szCs w:val="24"/>
        </w:rPr>
        <w:t>. The salience network specifically is not an indicator of affective responses</w:t>
      </w:r>
      <w:r>
        <w:rPr>
          <w:rFonts w:ascii="Times New Roman" w:eastAsia="Times New Roman" w:hAnsi="Times New Roman" w:cs="Times New Roman"/>
          <w:sz w:val="24"/>
          <w:szCs w:val="24"/>
          <w:vertAlign w:val="superscript"/>
        </w:rPr>
        <w:t>33</w:t>
      </w:r>
      <w:r>
        <w:rPr>
          <w:rFonts w:ascii="Times New Roman" w:eastAsia="Times New Roman" w:hAnsi="Times New Roman" w:cs="Times New Roman"/>
          <w:sz w:val="24"/>
          <w:szCs w:val="24"/>
        </w:rPr>
        <w:t xml:space="preserve"> or discrete emotions</w:t>
      </w:r>
      <w:r>
        <w:rPr>
          <w:rFonts w:ascii="Times New Roman" w:eastAsia="Times New Roman" w:hAnsi="Times New Roman" w:cs="Times New Roman"/>
          <w:sz w:val="24"/>
          <w:szCs w:val="24"/>
          <w:vertAlign w:val="superscript"/>
        </w:rPr>
        <w:t>43</w:t>
      </w:r>
      <w:r>
        <w:rPr>
          <w:rFonts w:ascii="Times New Roman" w:eastAsia="Times New Roman" w:hAnsi="Times New Roman" w:cs="Times New Roman"/>
          <w:sz w:val="24"/>
          <w:szCs w:val="24"/>
        </w:rPr>
        <w:t xml:space="preserve"> and its netw</w:t>
      </w:r>
      <w:r>
        <w:rPr>
          <w:rFonts w:ascii="Times New Roman" w:eastAsia="Times New Roman" w:hAnsi="Times New Roman" w:cs="Times New Roman"/>
          <w:sz w:val="24"/>
          <w:szCs w:val="24"/>
        </w:rPr>
        <w:t>ork hub regions do not show abberant coactivation in affective disorders or high neuroticism</w:t>
      </w:r>
      <w:r>
        <w:rPr>
          <w:rFonts w:ascii="Times New Roman" w:eastAsia="Times New Roman" w:hAnsi="Times New Roman" w:cs="Times New Roman"/>
          <w:sz w:val="24"/>
          <w:szCs w:val="24"/>
          <w:vertAlign w:val="superscript"/>
        </w:rPr>
        <w:t>34</w:t>
      </w:r>
      <w:r>
        <w:rPr>
          <w:rFonts w:ascii="Times New Roman" w:eastAsia="Times New Roman" w:hAnsi="Times New Roman" w:cs="Times New Roman"/>
          <w:sz w:val="24"/>
          <w:szCs w:val="24"/>
        </w:rPr>
        <w:t xml:space="preserve">. Hence, as for single regions, activity of the salience network and its component regions during threat-processing should not easily be taken to reflect individual differences in negative affectivity. </w:t>
      </w:r>
    </w:p>
    <w:p w14:paraId="15AC804C" w14:textId="77777777" w:rsidR="00265984" w:rsidRDefault="00EC55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Notably, two more complex network approaches emerged,</w:t>
      </w:r>
      <w:r>
        <w:rPr>
          <w:rFonts w:ascii="Times New Roman" w:eastAsia="Times New Roman" w:hAnsi="Times New Roman" w:cs="Times New Roman"/>
          <w:sz w:val="24"/>
          <w:szCs w:val="24"/>
        </w:rPr>
        <w:t xml:space="preserve"> which either view a mental process as the sum of activations across all networks or as the emergent consequence of complex interactions between several</w:t>
      </w:r>
      <w:r>
        <w:rPr>
          <w:rFonts w:ascii="Times New Roman" w:eastAsia="Times New Roman" w:hAnsi="Times New Roman" w:cs="Times New Roman"/>
          <w:sz w:val="24"/>
          <w:szCs w:val="24"/>
          <w:vertAlign w:val="superscript"/>
        </w:rPr>
        <w:t>38</w:t>
      </w:r>
      <w:r>
        <w:rPr>
          <w:rFonts w:ascii="Times New Roman" w:eastAsia="Times New Roman" w:hAnsi="Times New Roman" w:cs="Times New Roman"/>
          <w:sz w:val="24"/>
          <w:szCs w:val="24"/>
        </w:rPr>
        <w:t xml:space="preserve"> or all networks</w:t>
      </w:r>
      <w:r>
        <w:rPr>
          <w:rFonts w:ascii="Times New Roman" w:eastAsia="Times New Roman" w:hAnsi="Times New Roman" w:cs="Times New Roman"/>
          <w:sz w:val="24"/>
          <w:szCs w:val="24"/>
          <w:vertAlign w:val="superscript"/>
        </w:rPr>
        <w:t>44</w:t>
      </w:r>
      <w:r>
        <w:rPr>
          <w:rFonts w:ascii="Times New Roman" w:eastAsia="Times New Roman" w:hAnsi="Times New Roman" w:cs="Times New Roman"/>
          <w:sz w:val="24"/>
          <w:szCs w:val="24"/>
        </w:rPr>
        <w:t>. For example, a recent study suggests that both salience and default mode network f</w:t>
      </w:r>
      <w:r>
        <w:rPr>
          <w:rFonts w:ascii="Times New Roman" w:eastAsia="Times New Roman" w:hAnsi="Times New Roman" w:cs="Times New Roman"/>
          <w:sz w:val="24"/>
          <w:szCs w:val="24"/>
        </w:rPr>
        <w:t>orm an interoceptive network, which is implicated in the experience of affect by constructivist emotion theories</w:t>
      </w:r>
      <w:r>
        <w:rPr>
          <w:rFonts w:ascii="Times New Roman" w:eastAsia="Times New Roman" w:hAnsi="Times New Roman" w:cs="Times New Roman"/>
          <w:sz w:val="24"/>
          <w:szCs w:val="24"/>
          <w:vertAlign w:val="superscript"/>
        </w:rPr>
        <w:t>45</w:t>
      </w:r>
      <w:r>
        <w:rPr>
          <w:rFonts w:ascii="Times New Roman" w:eastAsia="Times New Roman" w:hAnsi="Times New Roman" w:cs="Times New Roman"/>
          <w:sz w:val="24"/>
          <w:szCs w:val="24"/>
        </w:rPr>
        <w:t>.</w:t>
      </w:r>
    </w:p>
    <w:p w14:paraId="15AC804D" w14:textId="77777777" w:rsidR="00265984" w:rsidRDefault="00EC55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Multi-voxel pattern analysis (MVPA) was developed to solve the problems of limited accuracy and specificity of neural measures. Seminal pape</w:t>
      </w:r>
      <w:r>
        <w:rPr>
          <w:rFonts w:ascii="Times New Roman" w:eastAsia="Times New Roman" w:hAnsi="Times New Roman" w:cs="Times New Roman"/>
          <w:sz w:val="24"/>
          <w:szCs w:val="24"/>
        </w:rPr>
        <w:t>rs have shown that information is stored as complex activity patterns of neuron populations, instead of a one-to-one mapping of regions or neurons to complex features</w:t>
      </w:r>
      <w:r>
        <w:rPr>
          <w:rFonts w:ascii="Times New Roman" w:eastAsia="Times New Roman" w:hAnsi="Times New Roman" w:cs="Times New Roman"/>
          <w:sz w:val="24"/>
          <w:szCs w:val="24"/>
          <w:vertAlign w:val="superscript"/>
        </w:rPr>
        <w:t>46,47</w:t>
      </w:r>
      <w:r>
        <w:rPr>
          <w:rFonts w:ascii="Times New Roman" w:eastAsia="Times New Roman" w:hAnsi="Times New Roman" w:cs="Times New Roman"/>
          <w:sz w:val="24"/>
          <w:szCs w:val="24"/>
        </w:rPr>
        <w:t>. Therefore, mental events can be “decoded” by regressing their occurrence on the act</w:t>
      </w:r>
      <w:r>
        <w:rPr>
          <w:rFonts w:ascii="Times New Roman" w:eastAsia="Times New Roman" w:hAnsi="Times New Roman" w:cs="Times New Roman"/>
          <w:sz w:val="24"/>
          <w:szCs w:val="24"/>
        </w:rPr>
        <w:t>ivity of voxels across the brain. The regression weights represent the magnitude and direction of effects in contributing voxels. While this approach can also be applied to single regions, a decoding model of subjective pain has shown that accuracy increas</w:t>
      </w:r>
      <w:r>
        <w:rPr>
          <w:rFonts w:ascii="Times New Roman" w:eastAsia="Times New Roman" w:hAnsi="Times New Roman" w:cs="Times New Roman"/>
          <w:sz w:val="24"/>
          <w:szCs w:val="24"/>
        </w:rPr>
        <w:t>ed when models comprise voxels from the whole-brain, outperforming single networks</w:t>
      </w:r>
      <w:r>
        <w:rPr>
          <w:rFonts w:ascii="Times New Roman" w:eastAsia="Times New Roman" w:hAnsi="Times New Roman" w:cs="Times New Roman"/>
          <w:sz w:val="24"/>
          <w:szCs w:val="24"/>
          <w:vertAlign w:val="superscript"/>
        </w:rPr>
        <w:t>47</w:t>
      </w:r>
      <w:r>
        <w:rPr>
          <w:rFonts w:ascii="Times New Roman" w:eastAsia="Times New Roman" w:hAnsi="Times New Roman" w:cs="Times New Roman"/>
          <w:sz w:val="24"/>
          <w:szCs w:val="24"/>
        </w:rPr>
        <w:t>.</w:t>
      </w:r>
    </w:p>
    <w:p w14:paraId="15AC804E" w14:textId="77777777" w:rsidR="00265984" w:rsidRDefault="00EC55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occurrence of discrete emotions can be decoded from whole-brain patterns with relatively high accuracy</w:t>
      </w:r>
      <w:r>
        <w:rPr>
          <w:rFonts w:ascii="Times New Roman" w:eastAsia="Times New Roman" w:hAnsi="Times New Roman" w:cs="Times New Roman"/>
          <w:sz w:val="24"/>
          <w:szCs w:val="24"/>
          <w:vertAlign w:val="superscript"/>
        </w:rPr>
        <w:t>43,48</w:t>
      </w:r>
      <w:r>
        <w:rPr>
          <w:rFonts w:ascii="Times New Roman" w:eastAsia="Times New Roman" w:hAnsi="Times New Roman" w:cs="Times New Roman"/>
          <w:sz w:val="24"/>
          <w:szCs w:val="24"/>
        </w:rPr>
        <w:t>. The frequency of these negative emotional pattern respons</w:t>
      </w:r>
      <w:r>
        <w:rPr>
          <w:rFonts w:ascii="Times New Roman" w:eastAsia="Times New Roman" w:hAnsi="Times New Roman" w:cs="Times New Roman"/>
          <w:sz w:val="24"/>
          <w:szCs w:val="24"/>
        </w:rPr>
        <w:t>es during resting state were also associated with the respective negative emotional traits</w:t>
      </w:r>
      <w:r>
        <w:rPr>
          <w:rFonts w:ascii="Times New Roman" w:eastAsia="Times New Roman" w:hAnsi="Times New Roman" w:cs="Times New Roman"/>
          <w:sz w:val="24"/>
          <w:szCs w:val="24"/>
          <w:vertAlign w:val="superscript"/>
        </w:rPr>
        <w:t>49</w:t>
      </w:r>
      <w:r>
        <w:rPr>
          <w:rFonts w:ascii="Times New Roman" w:eastAsia="Times New Roman" w:hAnsi="Times New Roman" w:cs="Times New Roman"/>
          <w:sz w:val="24"/>
          <w:szCs w:val="24"/>
        </w:rPr>
        <w:t>. Interestingly, these patterns do not correspond to canonical resting-state parcellations, revealing potential shortcomings of approaches focusing on canonical res</w:t>
      </w:r>
      <w:r>
        <w:rPr>
          <w:rFonts w:ascii="Times New Roman" w:eastAsia="Times New Roman" w:hAnsi="Times New Roman" w:cs="Times New Roman"/>
          <w:sz w:val="24"/>
          <w:szCs w:val="24"/>
        </w:rPr>
        <w:t>ting-state networks. Similarly, affective responses to negative pictures can be decoded with high accuracy, while the performance of concrete regions and networks remained insufficient</w:t>
      </w:r>
      <w:r>
        <w:rPr>
          <w:rFonts w:ascii="Times New Roman" w:eastAsia="Times New Roman" w:hAnsi="Times New Roman" w:cs="Times New Roman"/>
          <w:sz w:val="24"/>
          <w:szCs w:val="24"/>
          <w:vertAlign w:val="superscript"/>
        </w:rPr>
        <w:t>33</w:t>
      </w:r>
      <w:r>
        <w:rPr>
          <w:rFonts w:ascii="Times New Roman" w:eastAsia="Times New Roman" w:hAnsi="Times New Roman" w:cs="Times New Roman"/>
          <w:sz w:val="24"/>
          <w:szCs w:val="24"/>
        </w:rPr>
        <w:t>. Hence, affective-emotional MVPA patterns might be viable building bl</w:t>
      </w:r>
      <w:r>
        <w:rPr>
          <w:rFonts w:ascii="Times New Roman" w:eastAsia="Times New Roman" w:hAnsi="Times New Roman" w:cs="Times New Roman"/>
          <w:sz w:val="24"/>
          <w:szCs w:val="24"/>
        </w:rPr>
        <w:t>ocks for new insights into dimensions for mental disorders and emerging classification systems</w:t>
      </w: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Still, a major shortcoming of this approach is that patterns can be tuned to stimulus features of the task which are not primarily of interest or simply captu</w:t>
      </w:r>
      <w:r>
        <w:rPr>
          <w:rFonts w:ascii="Times New Roman" w:eastAsia="Times New Roman" w:hAnsi="Times New Roman" w:cs="Times New Roman"/>
          <w:sz w:val="24"/>
          <w:szCs w:val="24"/>
        </w:rPr>
        <w:t>re confounding processes</w:t>
      </w:r>
      <w:r>
        <w:rPr>
          <w:rFonts w:ascii="Times New Roman" w:eastAsia="Times New Roman" w:hAnsi="Times New Roman" w:cs="Times New Roman"/>
          <w:sz w:val="24"/>
          <w:szCs w:val="24"/>
          <w:vertAlign w:val="superscript"/>
        </w:rPr>
        <w:t>47</w:t>
      </w:r>
      <w:r>
        <w:rPr>
          <w:rFonts w:ascii="Times New Roman" w:eastAsia="Times New Roman" w:hAnsi="Times New Roman" w:cs="Times New Roman"/>
          <w:sz w:val="24"/>
          <w:szCs w:val="24"/>
        </w:rPr>
        <w:t>. For example, a pattern which accurately predicts affective self-reports following negative pictures</w:t>
      </w:r>
      <w:r>
        <w:rPr>
          <w:rFonts w:ascii="Times New Roman" w:eastAsia="Times New Roman" w:hAnsi="Times New Roman" w:cs="Times New Roman"/>
          <w:sz w:val="24"/>
          <w:szCs w:val="24"/>
          <w:vertAlign w:val="superscript"/>
        </w:rPr>
        <w:t>33</w:t>
      </w:r>
      <w:r>
        <w:rPr>
          <w:rFonts w:ascii="Times New Roman" w:eastAsia="Times New Roman" w:hAnsi="Times New Roman" w:cs="Times New Roman"/>
          <w:sz w:val="24"/>
          <w:szCs w:val="24"/>
        </w:rPr>
        <w:t xml:space="preserve"> might capture affective </w:t>
      </w:r>
      <w:r>
        <w:rPr>
          <w:rFonts w:ascii="Times New Roman" w:eastAsia="Times New Roman" w:hAnsi="Times New Roman" w:cs="Times New Roman"/>
          <w:i/>
          <w:sz w:val="24"/>
          <w:szCs w:val="24"/>
        </w:rPr>
        <w:t>picture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content</w:t>
      </w:r>
      <w:r>
        <w:rPr>
          <w:rFonts w:ascii="Times New Roman" w:eastAsia="Times New Roman" w:hAnsi="Times New Roman" w:cs="Times New Roman"/>
          <w:sz w:val="24"/>
          <w:szCs w:val="24"/>
        </w:rPr>
        <w:t xml:space="preserve">, instead of affective </w:t>
      </w:r>
      <w:r>
        <w:rPr>
          <w:rFonts w:ascii="Times New Roman" w:eastAsia="Times New Roman" w:hAnsi="Times New Roman" w:cs="Times New Roman"/>
          <w:i/>
          <w:sz w:val="24"/>
          <w:szCs w:val="24"/>
        </w:rPr>
        <w:t>experiences</w:t>
      </w:r>
      <w:r>
        <w:rPr>
          <w:rFonts w:ascii="Times New Roman" w:eastAsia="Times New Roman" w:hAnsi="Times New Roman" w:cs="Times New Roman"/>
          <w:sz w:val="24"/>
          <w:szCs w:val="24"/>
        </w:rPr>
        <w:t>. Moreover, even if a pattern can decode affective ex</w:t>
      </w:r>
      <w:r>
        <w:rPr>
          <w:rFonts w:ascii="Times New Roman" w:eastAsia="Times New Roman" w:hAnsi="Times New Roman" w:cs="Times New Roman"/>
          <w:sz w:val="24"/>
          <w:szCs w:val="24"/>
        </w:rPr>
        <w:t xml:space="preserve">periences across multiple diverse experimental settings, it is unclear whether people with higher pattern expressions in response to negative experimental stimuli will also be more reactive to threats or tonically experience more negative emotions outside </w:t>
      </w:r>
      <w:r>
        <w:rPr>
          <w:rFonts w:ascii="Times New Roman" w:eastAsia="Times New Roman" w:hAnsi="Times New Roman" w:cs="Times New Roman"/>
          <w:sz w:val="24"/>
          <w:szCs w:val="24"/>
        </w:rPr>
        <w:t>the scanner in everyday life. This could represent a lack of ecological validity of typical fMRI tasks, rather than preclude the existence of hyperactive neural systems in people scoring high on negative affectivity traits. Still, it might be possible to p</w:t>
      </w:r>
      <w:r>
        <w:rPr>
          <w:rFonts w:ascii="Times New Roman" w:eastAsia="Times New Roman" w:hAnsi="Times New Roman" w:cs="Times New Roman"/>
          <w:sz w:val="24"/>
          <w:szCs w:val="24"/>
        </w:rPr>
        <w:t>robe hyperactive neural systems related to negative affectivity, even if they are not the most predictive systems for affective states induced in laboratory tasks. A pattern which directly predicts negative affectivity traits from task-based fMRI data coul</w:t>
      </w:r>
      <w:r>
        <w:rPr>
          <w:rFonts w:ascii="Times New Roman" w:eastAsia="Times New Roman" w:hAnsi="Times New Roman" w:cs="Times New Roman"/>
          <w:sz w:val="24"/>
          <w:szCs w:val="24"/>
        </w:rPr>
        <w:t>d set a benchmark for how much variance can be explained using this approach, reveal commonalities and differences with patterns optimized for negative affective states as well as region or network approaches, and could serve as a fundamental building bloc</w:t>
      </w:r>
      <w:r>
        <w:rPr>
          <w:rFonts w:ascii="Times New Roman" w:eastAsia="Times New Roman" w:hAnsi="Times New Roman" w:cs="Times New Roman"/>
          <w:sz w:val="24"/>
          <w:szCs w:val="24"/>
        </w:rPr>
        <w:t xml:space="preserve">k to understand the biology of mental disorders. </w:t>
      </w:r>
    </w:p>
    <w:p w14:paraId="15AC804F" w14:textId="77777777" w:rsidR="00265984" w:rsidRDefault="00EC550A">
      <w:pPr>
        <w:pStyle w:val="berschrift2"/>
        <w:numPr>
          <w:ilvl w:val="1"/>
          <w:numId w:val="2"/>
        </w:numPr>
      </w:pPr>
      <w:bookmarkStart w:id="2" w:name="_1fob9te" w:colFirst="0" w:colLast="0"/>
      <w:bookmarkEnd w:id="2"/>
      <w:r>
        <w:t>The present study</w:t>
      </w:r>
    </w:p>
    <w:p w14:paraId="15AC8050" w14:textId="77777777"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the present study is to develop a brain pattern which predicts negative affectivity traits from the two most common task-based fMRI paradigms to induce negative emotions (negat</w:t>
      </w:r>
      <w:r>
        <w:rPr>
          <w:rFonts w:ascii="Times New Roman" w:eastAsia="Times New Roman" w:hAnsi="Times New Roman" w:cs="Times New Roman"/>
          <w:sz w:val="24"/>
          <w:szCs w:val="24"/>
        </w:rPr>
        <w:t xml:space="preserve">ive faces/negative scenes), assess its psychometric properties, and compare its performance to three classical approaches: (1) brain patterns for affective states, (2) canonical networks, and (3) single regions. </w:t>
      </w:r>
    </w:p>
    <w:p w14:paraId="15AC8051" w14:textId="77777777"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use neuroticism to operationalize negati</w:t>
      </w:r>
      <w:r>
        <w:rPr>
          <w:rFonts w:ascii="Times New Roman" w:eastAsia="Times New Roman" w:hAnsi="Times New Roman" w:cs="Times New Roman"/>
          <w:sz w:val="24"/>
          <w:szCs w:val="24"/>
        </w:rPr>
        <w:t>ve affectivity, as it is one of the most established constructs in this regard, was rediscovered by different researchers throughout history, represents one of the major big five factors of personality, has a vast body of psychometric and neuroimaging rese</w:t>
      </w:r>
      <w:r>
        <w:rPr>
          <w:rFonts w:ascii="Times New Roman" w:eastAsia="Times New Roman" w:hAnsi="Times New Roman" w:cs="Times New Roman"/>
          <w:sz w:val="24"/>
          <w:szCs w:val="24"/>
        </w:rPr>
        <w:t>arch behind it, correlates highly to similar measures in novel dimensional assessment systems for mental disorders, and is rooted in the objective methodology of the psycholexical approach. We computed neuroticism factor scores from structural equation mod</w:t>
      </w:r>
      <w:r>
        <w:rPr>
          <w:rFonts w:ascii="Times New Roman" w:eastAsia="Times New Roman" w:hAnsi="Times New Roman" w:cs="Times New Roman"/>
          <w:sz w:val="24"/>
          <w:szCs w:val="24"/>
        </w:rPr>
        <w:t xml:space="preserve">els, which are measurement error-free representations of a latent construct and therefore can lead to larger standardized effect sizes (for a simulation, see: </w:t>
      </w:r>
      <w:hyperlink r:id="rId5">
        <w:r>
          <w:rPr>
            <w:rFonts w:ascii="Times New Roman" w:eastAsia="Times New Roman" w:hAnsi="Times New Roman" w:cs="Times New Roman"/>
            <w:color w:val="0563C1"/>
            <w:sz w:val="24"/>
            <w:szCs w:val="24"/>
            <w:u w:val="single"/>
          </w:rPr>
          <w:t>https://m-clark.github.io/docs/lv_s</w:t>
        </w:r>
        <w:r>
          <w:rPr>
            <w:rFonts w:ascii="Times New Roman" w:eastAsia="Times New Roman" w:hAnsi="Times New Roman" w:cs="Times New Roman"/>
            <w:color w:val="0563C1"/>
            <w:sz w:val="24"/>
            <w:szCs w:val="24"/>
            <w:u w:val="single"/>
          </w:rPr>
          <w:t>im.html</w:t>
        </w:r>
      </w:hyperlink>
      <w:r>
        <w:rPr>
          <w:rFonts w:ascii="Times New Roman" w:eastAsia="Times New Roman" w:hAnsi="Times New Roman" w:cs="Times New Roman"/>
          <w:sz w:val="24"/>
          <w:szCs w:val="24"/>
        </w:rPr>
        <w:t>).</w:t>
      </w:r>
    </w:p>
    <w:p w14:paraId="15AC8052" w14:textId="77777777" w:rsidR="00265984" w:rsidRDefault="00265984">
      <w:pPr>
        <w:rPr>
          <w:rFonts w:ascii="Times New Roman" w:eastAsia="Times New Roman" w:hAnsi="Times New Roman" w:cs="Times New Roman"/>
          <w:sz w:val="24"/>
          <w:szCs w:val="24"/>
        </w:rPr>
      </w:pPr>
    </w:p>
    <w:p w14:paraId="15AC8053" w14:textId="77777777" w:rsidR="00265984" w:rsidRDefault="00EC550A">
      <w:pPr>
        <w:pStyle w:val="berschrift2"/>
        <w:numPr>
          <w:ilvl w:val="1"/>
          <w:numId w:val="2"/>
        </w:numPr>
      </w:pPr>
      <w:bookmarkStart w:id="3" w:name="_3znysh7" w:colFirst="0" w:colLast="0"/>
      <w:bookmarkEnd w:id="3"/>
      <w:r>
        <w:t>Hypotheses</w:t>
      </w:r>
    </w:p>
    <w:p w14:paraId="15AC8054" w14:textId="77777777" w:rsidR="00265984" w:rsidRDefault="00265984"/>
    <w:p w14:paraId="15AC8055" w14:textId="77777777" w:rsidR="00265984" w:rsidRDefault="00EC550A">
      <w:pPr>
        <w:numPr>
          <w:ilvl w:val="0"/>
          <w:numId w:val="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 multivariate pattern whole-brain pattern can explain variance in neuroticism</w:t>
      </w:r>
    </w:p>
    <w:p w14:paraId="15AC8056" w14:textId="77777777" w:rsidR="00265984" w:rsidRDefault="00EC550A">
      <w:pPr>
        <w:numPr>
          <w:ilvl w:val="0"/>
          <w:numId w:val="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 pattern from the IAPS paradigm will explain more variance than the face matching paradigm</w:t>
      </w:r>
    </w:p>
    <w:p w14:paraId="15AC8057" w14:textId="77777777" w:rsidR="00265984" w:rsidRDefault="00EC550A">
      <w:pPr>
        <w:numPr>
          <w:ilvl w:val="0"/>
          <w:numId w:val="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pattern will explain more variance in neuroticism and nega</w:t>
      </w:r>
      <w:r>
        <w:rPr>
          <w:rFonts w:ascii="Times New Roman" w:eastAsia="Times New Roman" w:hAnsi="Times New Roman" w:cs="Times New Roman"/>
          <w:sz w:val="24"/>
          <w:szCs w:val="24"/>
        </w:rPr>
        <w:t>tive affect than in extraversion and positive affect</w:t>
      </w:r>
    </w:p>
    <w:p w14:paraId="15AC8058" w14:textId="77777777" w:rsidR="00265984" w:rsidRDefault="00EC550A">
      <w:pPr>
        <w:numPr>
          <w:ilvl w:val="0"/>
          <w:numId w:val="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neuroticism pattern will reflect neuroticism facets to a varying degree. It will explain more variance in withdrawal aspect-related facets, including depression, anxiety, and vulnerability</w:t>
      </w:r>
    </w:p>
    <w:p w14:paraId="15AC8059" w14:textId="77777777" w:rsidR="00265984" w:rsidRDefault="00EC550A">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multiv</w:t>
      </w:r>
      <w:r>
        <w:rPr>
          <w:rFonts w:ascii="Times New Roman" w:eastAsia="Times New Roman" w:hAnsi="Times New Roman" w:cs="Times New Roman"/>
          <w:sz w:val="24"/>
          <w:szCs w:val="24"/>
        </w:rPr>
        <w:t>ariate pattern will outperform neural signatures of affective states, coarse network approaches, and single regions</w:t>
      </w:r>
    </w:p>
    <w:p w14:paraId="15AC805A" w14:textId="77777777" w:rsidR="00265984" w:rsidRDefault="00EC550A">
      <w:pPr>
        <w:rPr>
          <w:rFonts w:ascii="Times New Roman" w:eastAsia="Times New Roman" w:hAnsi="Times New Roman" w:cs="Times New Roman"/>
          <w:sz w:val="24"/>
          <w:szCs w:val="24"/>
        </w:rPr>
      </w:pPr>
      <w:r>
        <w:br w:type="page"/>
      </w:r>
    </w:p>
    <w:p w14:paraId="15AC805B" w14:textId="77777777" w:rsidR="00265984" w:rsidRDefault="00EC550A">
      <w:pPr>
        <w:pStyle w:val="berschrift1"/>
        <w:numPr>
          <w:ilvl w:val="0"/>
          <w:numId w:val="2"/>
        </w:numPr>
      </w:pPr>
      <w:bookmarkStart w:id="4" w:name="_2et92p0" w:colFirst="0" w:colLast="0"/>
      <w:bookmarkEnd w:id="4"/>
      <w:r>
        <w:lastRenderedPageBreak/>
        <w:t>Methods &amp; Data Analytic Strategy</w:t>
      </w:r>
    </w:p>
    <w:p w14:paraId="15AC805C" w14:textId="77777777" w:rsidR="00265984" w:rsidRDefault="00265984">
      <w:pPr>
        <w:rPr>
          <w:rFonts w:ascii="Times New Roman" w:eastAsia="Times New Roman" w:hAnsi="Times New Roman" w:cs="Times New Roman"/>
          <w:b/>
          <w:sz w:val="24"/>
          <w:szCs w:val="24"/>
        </w:rPr>
      </w:pPr>
    </w:p>
    <w:p w14:paraId="15AC805D" w14:textId="77777777" w:rsidR="00265984" w:rsidRDefault="00EC550A">
      <w:pPr>
        <w:pStyle w:val="berschrift2"/>
        <w:numPr>
          <w:ilvl w:val="1"/>
          <w:numId w:val="2"/>
        </w:numPr>
      </w:pPr>
      <w:bookmarkStart w:id="5" w:name="_tyjcwt" w:colFirst="0" w:colLast="0"/>
      <w:bookmarkEnd w:id="5"/>
      <w:r>
        <w:t>Dataset</w:t>
      </w:r>
    </w:p>
    <w:p w14:paraId="15AC805E" w14:textId="77777777"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ata from two studies will be used: The Adult Health and Behavior project – Phase 2 (AHAB-2) and the Pittsburgh Imaging Project (PIP). Both contain data for neuroticism (NEO PI-R questionnaire), an fMRI facial expression matching paradigm (FEMP) and an fMRI</w:t>
      </w:r>
      <w:r>
        <w:rPr>
          <w:rFonts w:ascii="Times New Roman" w:eastAsia="Times New Roman" w:hAnsi="Times New Roman" w:cs="Times New Roman"/>
          <w:sz w:val="24"/>
          <w:szCs w:val="24"/>
        </w:rPr>
        <w:t xml:space="preserve"> paradigm showing pictures of scenes with negative content (IAPS). </w:t>
      </w:r>
    </w:p>
    <w:p w14:paraId="15AC805F" w14:textId="77777777"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Only derivative fMRI data will be used, namely the beta images for the contrasts (a) negative stimuli versus rest and (b) neutral stimuli versus rest.  </w:t>
      </w:r>
    </w:p>
    <w:p w14:paraId="15AC8060" w14:textId="77777777"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Inclusion and exclusion criteria fo</w:t>
      </w:r>
      <w:r>
        <w:rPr>
          <w:rFonts w:ascii="Times New Roman" w:eastAsia="Times New Roman" w:hAnsi="Times New Roman" w:cs="Times New Roman"/>
          <w:sz w:val="24"/>
          <w:szCs w:val="24"/>
        </w:rPr>
        <w:t>r the fMRI task will be consistent with prior studies using the same data</w:t>
      </w:r>
      <w:r>
        <w:rPr>
          <w:rFonts w:ascii="Times New Roman" w:eastAsia="Times New Roman" w:hAnsi="Times New Roman" w:cs="Times New Roman"/>
          <w:sz w:val="24"/>
          <w:szCs w:val="24"/>
          <w:vertAlign w:val="superscript"/>
        </w:rPr>
        <w:t>50</w:t>
      </w:r>
      <w:r>
        <w:rPr>
          <w:rFonts w:ascii="Times New Roman" w:eastAsia="Times New Roman" w:hAnsi="Times New Roman" w:cs="Times New Roman"/>
          <w:sz w:val="24"/>
          <w:szCs w:val="24"/>
        </w:rPr>
        <w:t xml:space="preserve">, leading to 430 expected participants for the face matching task minus one exclusion due to anatomical abnormalities. Of 339 unique participants who did the IAPS task, one will be </w:t>
      </w:r>
      <w:r>
        <w:rPr>
          <w:rFonts w:ascii="Times New Roman" w:eastAsia="Times New Roman" w:hAnsi="Times New Roman" w:cs="Times New Roman"/>
          <w:sz w:val="24"/>
          <w:szCs w:val="24"/>
        </w:rPr>
        <w:t xml:space="preserve">excluded due to insufficient brain coverage, leading to an expected sample size of 338 for this task. For fifteen people who participated in both studies, the AHAB-2 data will be used. Participants will be included in the present study if they belonged to </w:t>
      </w:r>
      <w:r>
        <w:rPr>
          <w:rFonts w:ascii="Times New Roman" w:eastAsia="Times New Roman" w:hAnsi="Times New Roman" w:cs="Times New Roman"/>
          <w:sz w:val="24"/>
          <w:szCs w:val="24"/>
        </w:rPr>
        <w:t xml:space="preserve">either of these two fMRI samples </w:t>
      </w:r>
      <w:r>
        <w:rPr>
          <w:rFonts w:ascii="Times New Roman" w:eastAsia="Times New Roman" w:hAnsi="Times New Roman" w:cs="Times New Roman"/>
          <w:i/>
          <w:sz w:val="24"/>
          <w:szCs w:val="24"/>
        </w:rPr>
        <w:t>and</w:t>
      </w:r>
      <w:r>
        <w:rPr>
          <w:rFonts w:ascii="Times New Roman" w:eastAsia="Times New Roman" w:hAnsi="Times New Roman" w:cs="Times New Roman"/>
          <w:sz w:val="24"/>
          <w:szCs w:val="24"/>
        </w:rPr>
        <w:t xml:space="preserve"> provided data on the NEO PI-R.</w:t>
      </w:r>
    </w:p>
    <w:p w14:paraId="15AC8061" w14:textId="77777777"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t>Maurizio Sicorello will conduct the statistical analyses and will not have access to the dataset before the preregistration is uploaded and timestamped in an online repository. All other p</w:t>
      </w:r>
      <w:r>
        <w:rPr>
          <w:rFonts w:ascii="Times New Roman" w:eastAsia="Times New Roman" w:hAnsi="Times New Roman" w:cs="Times New Roman"/>
          <w:sz w:val="24"/>
          <w:szCs w:val="24"/>
        </w:rPr>
        <w:t>roject members have worked with the datasets previously, but will not conduct further analyses related to this project before preregistrations.</w:t>
      </w:r>
    </w:p>
    <w:p w14:paraId="15AC8062" w14:textId="77777777" w:rsidR="00265984" w:rsidRDefault="00265984">
      <w:pPr>
        <w:rPr>
          <w:rFonts w:ascii="Times New Roman" w:eastAsia="Times New Roman" w:hAnsi="Times New Roman" w:cs="Times New Roman"/>
          <w:sz w:val="24"/>
          <w:szCs w:val="24"/>
        </w:rPr>
      </w:pPr>
    </w:p>
    <w:p w14:paraId="15AC8063" w14:textId="77777777" w:rsidR="00265984" w:rsidRDefault="00EC550A">
      <w:pPr>
        <w:pStyle w:val="berschrift2"/>
        <w:numPr>
          <w:ilvl w:val="1"/>
          <w:numId w:val="2"/>
        </w:numPr>
      </w:pPr>
      <w:bookmarkStart w:id="6" w:name="_3dy6vkm" w:colFirst="0" w:colLast="0"/>
      <w:bookmarkEnd w:id="6"/>
      <w:r>
        <w:t>Psychological measures</w:t>
      </w:r>
    </w:p>
    <w:p w14:paraId="15AC8064" w14:textId="77777777" w:rsidR="00265984" w:rsidRDefault="00EC550A">
      <w:pPr>
        <w:pStyle w:val="berschrift3"/>
        <w:numPr>
          <w:ilvl w:val="2"/>
          <w:numId w:val="2"/>
        </w:numPr>
      </w:pPr>
      <w:bookmarkStart w:id="7" w:name="_1t3h5sf" w:colFirst="0" w:colLast="0"/>
      <w:bookmarkEnd w:id="7"/>
      <w:r>
        <w:t>Outcome modelling of neuroticism</w:t>
      </w:r>
    </w:p>
    <w:p w14:paraId="15AC8065" w14:textId="77777777"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Participants filled in the NEO PI-R questionnaire which</w:t>
      </w:r>
      <w:r>
        <w:rPr>
          <w:rFonts w:ascii="Times New Roman" w:eastAsia="Times New Roman" w:hAnsi="Times New Roman" w:cs="Times New Roman"/>
          <w:sz w:val="24"/>
          <w:szCs w:val="24"/>
        </w:rPr>
        <w:t xml:space="preserve"> consists of 240 items, while one or two informants also rated the participant using the 60-item abbreviated form (the NEO Five-Factor Inventory, or NEO-FFI). The neuroticism factor and its facets will be scored according to the test manual.</w:t>
      </w:r>
    </w:p>
    <w:p w14:paraId="15AC8066" w14:textId="77777777" w:rsidR="00265984" w:rsidRDefault="00265984">
      <w:pPr>
        <w:rPr>
          <w:rFonts w:ascii="Times New Roman" w:eastAsia="Times New Roman" w:hAnsi="Times New Roman" w:cs="Times New Roman"/>
          <w:sz w:val="24"/>
          <w:szCs w:val="24"/>
        </w:rPr>
      </w:pPr>
    </w:p>
    <w:p w14:paraId="15AC8067" w14:textId="77777777" w:rsidR="00265984" w:rsidRDefault="00EC550A">
      <w:pPr>
        <w:pStyle w:val="berschrift3"/>
        <w:numPr>
          <w:ilvl w:val="2"/>
          <w:numId w:val="2"/>
        </w:numPr>
      </w:pPr>
      <w:bookmarkStart w:id="8" w:name="_4d34og8" w:colFirst="0" w:colLast="0"/>
      <w:bookmarkEnd w:id="8"/>
      <w:r>
        <w:t>Other psychol</w:t>
      </w:r>
      <w:r>
        <w:t>ogical constructs</w:t>
      </w:r>
    </w:p>
    <w:p w14:paraId="15AC8068" w14:textId="77777777"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t>Extraversion, positive, and negative affect will be used to assess convergent and discriminant validity of the trained neural pattern. Positive and negative affect were assessed with the positive and negative affect schedule and will be s</w:t>
      </w:r>
      <w:r>
        <w:rPr>
          <w:rFonts w:ascii="Times New Roman" w:eastAsia="Times New Roman" w:hAnsi="Times New Roman" w:cs="Times New Roman"/>
          <w:sz w:val="24"/>
          <w:szCs w:val="24"/>
        </w:rPr>
        <w:t>cored according to the test manual.</w:t>
      </w:r>
    </w:p>
    <w:p w14:paraId="15AC8069" w14:textId="77777777" w:rsidR="00265984" w:rsidRDefault="00265984">
      <w:pPr>
        <w:rPr>
          <w:rFonts w:ascii="Times New Roman" w:eastAsia="Times New Roman" w:hAnsi="Times New Roman" w:cs="Times New Roman"/>
          <w:b/>
          <w:sz w:val="24"/>
          <w:szCs w:val="24"/>
        </w:rPr>
      </w:pPr>
    </w:p>
    <w:p w14:paraId="15AC806A" w14:textId="77777777" w:rsidR="00265984" w:rsidRDefault="00265984">
      <w:pPr>
        <w:rPr>
          <w:rFonts w:ascii="Times New Roman" w:eastAsia="Times New Roman" w:hAnsi="Times New Roman" w:cs="Times New Roman"/>
          <w:b/>
          <w:sz w:val="24"/>
          <w:szCs w:val="24"/>
        </w:rPr>
      </w:pPr>
    </w:p>
    <w:p w14:paraId="15AC806B" w14:textId="77777777" w:rsidR="00265984" w:rsidRDefault="00EC550A">
      <w:pPr>
        <w:pStyle w:val="berschrift2"/>
        <w:numPr>
          <w:ilvl w:val="1"/>
          <w:numId w:val="2"/>
        </w:numPr>
      </w:pPr>
      <w:bookmarkStart w:id="9" w:name="_2s8eyo1" w:colFirst="0" w:colLast="0"/>
      <w:bookmarkEnd w:id="9"/>
      <w:r>
        <w:t>Neuroticism Pattern</w:t>
      </w:r>
    </w:p>
    <w:p w14:paraId="15AC806C" w14:textId="77777777" w:rsidR="00265984" w:rsidRDefault="00265984">
      <w:pPr>
        <w:rPr>
          <w:rFonts w:ascii="Times New Roman" w:eastAsia="Times New Roman" w:hAnsi="Times New Roman" w:cs="Times New Roman"/>
          <w:b/>
          <w:sz w:val="24"/>
          <w:szCs w:val="24"/>
        </w:rPr>
      </w:pPr>
    </w:p>
    <w:p w14:paraId="15AC806D" w14:textId="29939A49"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t>A multi-voxel brain pattern will be trained to predict neuroticism. We follow the guidelines by</w:t>
      </w:r>
      <w:r w:rsidR="0045335E">
        <w:rPr>
          <w:rFonts w:ascii="Times New Roman" w:eastAsia="Times New Roman" w:hAnsi="Times New Roman" w:cs="Times New Roman"/>
          <w:sz w:val="24"/>
          <w:szCs w:val="24"/>
          <w:vertAlign w:val="superscript"/>
        </w:rPr>
        <w:t>54</w:t>
      </w:r>
    </w:p>
    <w:p w14:paraId="15AC806E" w14:textId="77777777" w:rsidR="00265984" w:rsidRDefault="00EC550A">
      <w:pPr>
        <w:pStyle w:val="berschrift3"/>
        <w:numPr>
          <w:ilvl w:val="2"/>
          <w:numId w:val="2"/>
        </w:numPr>
      </w:pPr>
      <w:r>
        <w:lastRenderedPageBreak/>
        <w:t>Data cleaning and preparation</w:t>
      </w:r>
    </w:p>
    <w:p w14:paraId="15AC806F" w14:textId="067FF617"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z w:val="24"/>
          <w:szCs w:val="24"/>
        </w:rPr>
        <w:t>erson-wise mahalanobis distance will be calculated for brain a</w:t>
      </w:r>
      <w:r>
        <w:rPr>
          <w:rFonts w:ascii="Times New Roman" w:eastAsia="Times New Roman" w:hAnsi="Times New Roman" w:cs="Times New Roman"/>
          <w:sz w:val="24"/>
          <w:szCs w:val="24"/>
        </w:rPr>
        <w:t>ctivation during negative stimuli versus rest. Participants will be excluded if their brain activation represented a significant multivariate outlier on a bonferroni-</w:t>
      </w:r>
      <w:r w:rsidR="001A63A6">
        <w:rPr>
          <w:rFonts w:ascii="Times New Roman" w:eastAsia="Times New Roman" w:hAnsi="Times New Roman" w:cs="Times New Roman"/>
          <w:sz w:val="24"/>
          <w:szCs w:val="24"/>
        </w:rPr>
        <w:t xml:space="preserve">holm </w:t>
      </w:r>
      <w:r>
        <w:rPr>
          <w:rFonts w:ascii="Times New Roman" w:eastAsia="Times New Roman" w:hAnsi="Times New Roman" w:cs="Times New Roman"/>
          <w:sz w:val="24"/>
          <w:szCs w:val="24"/>
        </w:rPr>
        <w:t xml:space="preserve">corrected alpha = .05. </w:t>
      </w:r>
    </w:p>
    <w:p w14:paraId="15AC8070" w14:textId="77777777"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t>Voxel-activation data and neuroticism will be z-standardi</w:t>
      </w:r>
      <w:r>
        <w:rPr>
          <w:rFonts w:ascii="Times New Roman" w:eastAsia="Times New Roman" w:hAnsi="Times New Roman" w:cs="Times New Roman"/>
          <w:sz w:val="24"/>
          <w:szCs w:val="24"/>
        </w:rPr>
        <w:t>zed.</w:t>
      </w:r>
    </w:p>
    <w:p w14:paraId="15AC8071" w14:textId="77777777" w:rsidR="00265984" w:rsidRDefault="00265984">
      <w:pPr>
        <w:rPr>
          <w:rFonts w:ascii="Times New Roman" w:eastAsia="Times New Roman" w:hAnsi="Times New Roman" w:cs="Times New Roman"/>
          <w:sz w:val="24"/>
          <w:szCs w:val="24"/>
        </w:rPr>
      </w:pPr>
    </w:p>
    <w:p w14:paraId="15AC8072" w14:textId="77777777" w:rsidR="00265984" w:rsidRDefault="00EC550A">
      <w:pPr>
        <w:pStyle w:val="berschrift3"/>
        <w:numPr>
          <w:ilvl w:val="2"/>
          <w:numId w:val="2"/>
        </w:numPr>
      </w:pPr>
      <w:bookmarkStart w:id="10" w:name="_3rdcrjn" w:colFirst="0" w:colLast="0"/>
      <w:bookmarkEnd w:id="10"/>
      <w:r>
        <w:t>Model development</w:t>
      </w:r>
    </w:p>
    <w:p w14:paraId="15AC8073" w14:textId="77777777" w:rsidR="00265984" w:rsidRDefault="00265984">
      <w:pPr>
        <w:rPr>
          <w:rFonts w:ascii="Times New Roman" w:eastAsia="Times New Roman" w:hAnsi="Times New Roman" w:cs="Times New Roman"/>
          <w:sz w:val="24"/>
          <w:szCs w:val="24"/>
        </w:rPr>
      </w:pPr>
    </w:p>
    <w:p w14:paraId="15AC8074" w14:textId="77777777"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t>Patterns will be trained separately for the two fMRI tasks using identical procedures.</w:t>
      </w:r>
    </w:p>
    <w:p w14:paraId="15AC8075" w14:textId="77777777" w:rsidR="00265984" w:rsidRDefault="00265984">
      <w:pPr>
        <w:rPr>
          <w:rFonts w:ascii="Times New Roman" w:eastAsia="Times New Roman" w:hAnsi="Times New Roman" w:cs="Times New Roman"/>
          <w:sz w:val="24"/>
          <w:szCs w:val="24"/>
        </w:rPr>
      </w:pPr>
    </w:p>
    <w:p w14:paraId="15AC8076" w14:textId="77777777"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t>2.3.2.1 Hold-out samples</w:t>
      </w:r>
    </w:p>
    <w:p w14:paraId="15AC8077" w14:textId="77777777"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t>Of participants who contributed data to both tasks, a hold-out sample of N = 100 will be drawn for later unbiased model evaluation. This sample has a power of .90 to detect a true correlation between pattern and neuroticism of r = .29 in a one-tailed test,</w:t>
      </w:r>
      <w:r>
        <w:rPr>
          <w:rFonts w:ascii="Times New Roman" w:eastAsia="Times New Roman" w:hAnsi="Times New Roman" w:cs="Times New Roman"/>
          <w:sz w:val="24"/>
          <w:szCs w:val="24"/>
        </w:rPr>
        <w:t xml:space="preserve"> which is a typical correlation observed between personality traits and behavioral data. Notably, larger hold-out samples would not necessarily lead to higher power, as they would reduce the sample size of the training data, which might in turn lead to low</w:t>
      </w:r>
      <w:r>
        <w:rPr>
          <w:rFonts w:ascii="Times New Roman" w:eastAsia="Times New Roman" w:hAnsi="Times New Roman" w:cs="Times New Roman"/>
          <w:sz w:val="24"/>
          <w:szCs w:val="24"/>
        </w:rPr>
        <w:t>er effect sizes.</w:t>
      </w:r>
    </w:p>
    <w:p w14:paraId="15AC8078" w14:textId="77777777" w:rsidR="00265984" w:rsidRDefault="00265984">
      <w:pPr>
        <w:rPr>
          <w:rFonts w:ascii="Times New Roman" w:eastAsia="Times New Roman" w:hAnsi="Times New Roman" w:cs="Times New Roman"/>
          <w:sz w:val="24"/>
          <w:szCs w:val="24"/>
        </w:rPr>
      </w:pPr>
    </w:p>
    <w:p w14:paraId="15AC8079" w14:textId="77777777"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t>2.3.2.2 Algorithm</w:t>
      </w:r>
    </w:p>
    <w:p w14:paraId="15AC807A" w14:textId="604A1D84"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use </w:t>
      </w:r>
      <w:r w:rsidR="001A63A6">
        <w:rPr>
          <w:rFonts w:ascii="Times New Roman" w:eastAsia="Times New Roman" w:hAnsi="Times New Roman" w:cs="Times New Roman"/>
          <w:sz w:val="24"/>
          <w:szCs w:val="24"/>
        </w:rPr>
        <w:t xml:space="preserve">partial least squares </w:t>
      </w:r>
      <w:r w:rsidR="00A749FD">
        <w:rPr>
          <w:rFonts w:ascii="Times New Roman" w:eastAsia="Times New Roman" w:hAnsi="Times New Roman" w:cs="Times New Roman"/>
          <w:sz w:val="24"/>
          <w:szCs w:val="24"/>
        </w:rPr>
        <w:t xml:space="preserve">regression (PLS) </w:t>
      </w:r>
      <w:r>
        <w:rPr>
          <w:rFonts w:ascii="Times New Roman" w:eastAsia="Times New Roman" w:hAnsi="Times New Roman" w:cs="Times New Roman"/>
          <w:sz w:val="24"/>
          <w:szCs w:val="24"/>
        </w:rPr>
        <w:t>to predict neuroticism from contrast images. The algorithm will consist of an outer 5-fold cross-validation loop (stratified for neuroticism) to assess model generalization and an inner 5-fold cross-validation loop to determine the number of components to</w:t>
      </w:r>
      <w:r>
        <w:rPr>
          <w:rFonts w:ascii="Times New Roman" w:eastAsia="Times New Roman" w:hAnsi="Times New Roman" w:cs="Times New Roman"/>
          <w:sz w:val="24"/>
          <w:szCs w:val="24"/>
        </w:rPr>
        <w:t xml:space="preserve"> be retained, using the Bayesian hyperparameter optimization procedure (described in the following preprint: </w:t>
      </w:r>
      <w:hyperlink r:id="rId6">
        <w:r>
          <w:rPr>
            <w:rFonts w:ascii="Times New Roman" w:eastAsia="Times New Roman" w:hAnsi="Times New Roman" w:cs="Times New Roman"/>
            <w:color w:val="1155CC"/>
            <w:sz w:val="24"/>
            <w:szCs w:val="24"/>
            <w:u w:val="single"/>
          </w:rPr>
          <w:t>https://www.biorxiv.org/content/10.1101/2020.07.04.182873v2</w:t>
        </w:r>
      </w:hyperlink>
      <w:r>
        <w:rPr>
          <w:rFonts w:ascii="Times New Roman" w:eastAsia="Times New Roman" w:hAnsi="Times New Roman" w:cs="Times New Roman"/>
          <w:sz w:val="24"/>
          <w:szCs w:val="24"/>
        </w:rPr>
        <w:t>), restri</w:t>
      </w:r>
      <w:r>
        <w:rPr>
          <w:rFonts w:ascii="Times New Roman" w:eastAsia="Times New Roman" w:hAnsi="Times New Roman" w:cs="Times New Roman"/>
          <w:sz w:val="24"/>
          <w:szCs w:val="24"/>
        </w:rPr>
        <w:t>cting the sampling space for the number of components to lay between 1 and R, where R is the rank of the training data matrix. These procedures will be repeated twice to account for randomness in fold slicing during cross-validation. Reported accuracies wi</w:t>
      </w:r>
      <w:r>
        <w:rPr>
          <w:rFonts w:ascii="Times New Roman" w:eastAsia="Times New Roman" w:hAnsi="Times New Roman" w:cs="Times New Roman"/>
          <w:sz w:val="24"/>
          <w:szCs w:val="24"/>
        </w:rPr>
        <w:t>ll be averaged over both repetitions.</w:t>
      </w:r>
    </w:p>
    <w:p w14:paraId="15AC807B" w14:textId="77777777" w:rsidR="00265984" w:rsidRDefault="00265984">
      <w:pPr>
        <w:rPr>
          <w:rFonts w:ascii="Times New Roman" w:eastAsia="Times New Roman" w:hAnsi="Times New Roman" w:cs="Times New Roman"/>
          <w:sz w:val="24"/>
          <w:szCs w:val="24"/>
        </w:rPr>
      </w:pPr>
    </w:p>
    <w:p w14:paraId="15AC807C" w14:textId="77777777"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t>2.3.2.3 Accuracy measures</w:t>
      </w:r>
    </w:p>
    <w:p w14:paraId="15AC807D" w14:textId="77777777"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predictions generated in the validation samples of the outer loop will be concatenated across all folds and correlated with the actual neuroticism scores as a generalizable indicator of a</w:t>
      </w:r>
      <w:r>
        <w:rPr>
          <w:rFonts w:ascii="Times New Roman" w:eastAsia="Times New Roman" w:hAnsi="Times New Roman" w:cs="Times New Roman"/>
          <w:sz w:val="24"/>
          <w:szCs w:val="24"/>
        </w:rPr>
        <w:t xml:space="preserve">ccuracy. Squaring the correlation indicates the variance in neuroticism explained by the pattern. </w:t>
      </w:r>
    </w:p>
    <w:p w14:paraId="15AC807E" w14:textId="77777777" w:rsidR="00265984" w:rsidRDefault="00265984">
      <w:pPr>
        <w:rPr>
          <w:rFonts w:ascii="Times New Roman" w:eastAsia="Times New Roman" w:hAnsi="Times New Roman" w:cs="Times New Roman"/>
          <w:sz w:val="24"/>
          <w:szCs w:val="24"/>
        </w:rPr>
      </w:pPr>
    </w:p>
    <w:p w14:paraId="15AC807F" w14:textId="77777777"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t>2.3.2.4 Unconditional modelling decisions</w:t>
      </w:r>
    </w:p>
    <w:p w14:paraId="15AC8080" w14:textId="77777777"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t>To determine the model with the highest accuracy, the following fixed modelling choices will be explored:</w:t>
      </w:r>
    </w:p>
    <w:p w14:paraId="15AC8081" w14:textId="77777777" w:rsidR="00265984" w:rsidRDefault="00EC550A">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Contrast</w:t>
      </w:r>
      <w:r>
        <w:rPr>
          <w:rFonts w:ascii="Times New Roman" w:eastAsia="Times New Roman" w:hAnsi="Times New Roman" w:cs="Times New Roman"/>
          <w:sz w:val="24"/>
          <w:szCs w:val="24"/>
        </w:rPr>
        <w:t xml:space="preserve"> choice:</w:t>
      </w:r>
    </w:p>
    <w:p w14:paraId="15AC8082" w14:textId="77777777" w:rsidR="00265984" w:rsidRDefault="00EC550A">
      <w:pPr>
        <w:numPr>
          <w:ilvl w:val="1"/>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Negative stimuli versus neutral stimuli </w:t>
      </w:r>
      <w:r>
        <w:rPr>
          <w:rFonts w:ascii="Times New Roman" w:eastAsia="Times New Roman" w:hAnsi="Times New Roman" w:cs="Times New Roman"/>
          <w:sz w:val="24"/>
          <w:szCs w:val="24"/>
        </w:rPr>
        <w:br/>
        <w:t>(neutral scenes for the IAPS task and shapes for the face matching task)</w:t>
      </w:r>
    </w:p>
    <w:p w14:paraId="15AC8083" w14:textId="77777777" w:rsidR="00265984" w:rsidRDefault="00EC550A">
      <w:pPr>
        <w:numPr>
          <w:ilvl w:val="1"/>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Negative stimuli versus rest (as responses to neutral stimuli might also increase with higher neuroticism; Shackman, …)</w:t>
      </w:r>
    </w:p>
    <w:p w14:paraId="15AC8084" w14:textId="77777777" w:rsidR="00265984" w:rsidRDefault="00EC550A">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Within-person</w:t>
      </w:r>
      <w:r>
        <w:rPr>
          <w:rFonts w:ascii="Times New Roman" w:eastAsia="Times New Roman" w:hAnsi="Times New Roman" w:cs="Times New Roman"/>
          <w:sz w:val="24"/>
          <w:szCs w:val="24"/>
        </w:rPr>
        <w:t xml:space="preserve"> standardization choice</w:t>
      </w:r>
    </w:p>
    <w:p w14:paraId="15AC8085" w14:textId="77777777" w:rsidR="00265984" w:rsidRDefault="00EC550A">
      <w:pPr>
        <w:numPr>
          <w:ilvl w:val="1"/>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Brain-wise z-standardizing activity </w:t>
      </w:r>
    </w:p>
    <w:p w14:paraId="15AC8086" w14:textId="77777777" w:rsidR="00265984" w:rsidRDefault="00EC550A">
      <w:pPr>
        <w:numPr>
          <w:ilvl w:val="1"/>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Brain-wise centering activity</w:t>
      </w:r>
    </w:p>
    <w:p w14:paraId="15AC8087" w14:textId="77777777" w:rsidR="00265984" w:rsidRDefault="00EC550A">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 brain-wise standardization</w:t>
      </w:r>
    </w:p>
    <w:p w14:paraId="15AC8088" w14:textId="77777777" w:rsidR="00265984" w:rsidRDefault="00EC550A">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Effect size standardization choice</w:t>
      </w:r>
    </w:p>
    <w:p w14:paraId="15AC8089" w14:textId="77777777" w:rsidR="00265984" w:rsidRDefault="00EC550A">
      <w:pPr>
        <w:numPr>
          <w:ilvl w:val="1"/>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beta-values</w:t>
      </w:r>
    </w:p>
    <w:p w14:paraId="15AC808A" w14:textId="77777777" w:rsidR="00265984" w:rsidRDefault="00EC550A">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t-values</w:t>
      </w:r>
    </w:p>
    <w:p w14:paraId="15AC808B" w14:textId="77777777"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with the best accuracy will be considered the winning model. Training and evaluation of this model will be repeated within a permutation regimen to assess its statistical significance, based on 1000 iterations and one-tailed alpha = .05.</w:t>
      </w:r>
    </w:p>
    <w:p w14:paraId="15AC808C" w14:textId="77777777" w:rsidR="00265984" w:rsidRDefault="00265984">
      <w:pPr>
        <w:rPr>
          <w:rFonts w:ascii="Times New Roman" w:eastAsia="Times New Roman" w:hAnsi="Times New Roman" w:cs="Times New Roman"/>
          <w:sz w:val="24"/>
          <w:szCs w:val="24"/>
        </w:rPr>
      </w:pPr>
    </w:p>
    <w:p w14:paraId="15AC808D" w14:textId="77777777"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t>2.3.2.5</w:t>
      </w:r>
      <w:r>
        <w:rPr>
          <w:rFonts w:ascii="Times New Roman" w:eastAsia="Times New Roman" w:hAnsi="Times New Roman" w:cs="Times New Roman"/>
          <w:sz w:val="24"/>
          <w:szCs w:val="24"/>
        </w:rPr>
        <w:t xml:space="preserve"> Conditional modelling decisions</w:t>
      </w:r>
    </w:p>
    <w:p w14:paraId="15AC808E" w14:textId="77777777"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t>If correlation accuracy of the final model is not significantly different from zero, the following options will be explored:</w:t>
      </w:r>
    </w:p>
    <w:p w14:paraId="15AC808F" w14:textId="77777777" w:rsidR="00265984" w:rsidRDefault="00EC550A">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Using alternative algorithms</w:t>
      </w:r>
    </w:p>
    <w:p w14:paraId="15AC8090" w14:textId="77777777" w:rsidR="00265984" w:rsidRDefault="00EC550A">
      <w:pPr>
        <w:numPr>
          <w:ilvl w:val="1"/>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Support Vector Regression</w:t>
      </w:r>
    </w:p>
    <w:p w14:paraId="15AC8091" w14:textId="1689C6DD" w:rsidR="00265984" w:rsidRDefault="00023755">
      <w:pPr>
        <w:numPr>
          <w:ilvl w:val="1"/>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Principle component regression</w:t>
      </w:r>
    </w:p>
    <w:p w14:paraId="15AC8092" w14:textId="77777777" w:rsidR="00265984" w:rsidRDefault="00EC550A">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Using o</w:t>
      </w:r>
      <w:r>
        <w:rPr>
          <w:rFonts w:ascii="Times New Roman" w:eastAsia="Times New Roman" w:hAnsi="Times New Roman" w:cs="Times New Roman"/>
          <w:sz w:val="24"/>
          <w:szCs w:val="24"/>
        </w:rPr>
        <w:t>nly the full data from the AHAB-II study, which contains other-reports for neuroticism, prediction accuracy for different neuroticism scores will be compared, (based only on 60 items which overlap between self- and other-report):</w:t>
      </w:r>
    </w:p>
    <w:p w14:paraId="15AC8093" w14:textId="77777777" w:rsidR="00265984" w:rsidRDefault="00EC550A">
      <w:pPr>
        <w:numPr>
          <w:ilvl w:val="1"/>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self-report neuroticism as</w:t>
      </w:r>
      <w:r>
        <w:rPr>
          <w:rFonts w:ascii="Times New Roman" w:eastAsia="Times New Roman" w:hAnsi="Times New Roman" w:cs="Times New Roman"/>
          <w:sz w:val="24"/>
          <w:szCs w:val="24"/>
        </w:rPr>
        <w:t xml:space="preserve"> criterion</w:t>
      </w:r>
    </w:p>
    <w:p w14:paraId="15AC8094" w14:textId="77777777" w:rsidR="00265984" w:rsidRDefault="00EC550A">
      <w:pPr>
        <w:numPr>
          <w:ilvl w:val="1"/>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other-report neuroticism as criterion</w:t>
      </w:r>
    </w:p>
    <w:p w14:paraId="15AC8095" w14:textId="77777777" w:rsidR="00265984" w:rsidRDefault="00EC550A">
      <w:pPr>
        <w:numPr>
          <w:ilvl w:val="1"/>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latent factor scores for neuroticism as criterion, calculated for both self- and other reports based on the procedure in</w:t>
      </w:r>
      <w:r>
        <w:rPr>
          <w:rFonts w:ascii="Times New Roman" w:eastAsia="Times New Roman" w:hAnsi="Times New Roman" w:cs="Times New Roman"/>
          <w:sz w:val="24"/>
          <w:szCs w:val="24"/>
          <w:vertAlign w:val="superscript"/>
        </w:rPr>
        <w:t>51</w:t>
      </w:r>
    </w:p>
    <w:p w14:paraId="15AC8096" w14:textId="77777777" w:rsidR="00265984" w:rsidRDefault="00EC550A">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Outcomes below the factor level of neuroticism will be used as outcomes:</w:t>
      </w:r>
    </w:p>
    <w:p w14:paraId="15AC8097" w14:textId="77777777" w:rsidR="00265984" w:rsidRDefault="00EC550A">
      <w:pPr>
        <w:numPr>
          <w:ilvl w:val="1"/>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Neuroticism aspects “withdrawal” and “volatility”, computed from the factor scores in</w:t>
      </w:r>
      <w:r>
        <w:rPr>
          <w:rFonts w:ascii="Times New Roman" w:eastAsia="Times New Roman" w:hAnsi="Times New Roman" w:cs="Times New Roman"/>
          <w:sz w:val="24"/>
          <w:szCs w:val="24"/>
          <w:vertAlign w:val="superscript"/>
        </w:rPr>
        <w:t>61</w:t>
      </w:r>
      <w:r>
        <w:rPr>
          <w:rFonts w:ascii="Times New Roman" w:eastAsia="Times New Roman" w:hAnsi="Times New Roman" w:cs="Times New Roman"/>
          <w:sz w:val="24"/>
          <w:szCs w:val="24"/>
        </w:rPr>
        <w:t xml:space="preserve">. </w:t>
      </w:r>
    </w:p>
    <w:p w14:paraId="15AC8098" w14:textId="77777777" w:rsidR="00265984" w:rsidRDefault="00EC550A">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aspects show no significant accuracy, facet scores will be predicted, scored based on the </w:t>
      </w:r>
      <w:r>
        <w:rPr>
          <w:rFonts w:ascii="Times New Roman" w:eastAsia="Times New Roman" w:hAnsi="Times New Roman" w:cs="Times New Roman"/>
          <w:sz w:val="24"/>
          <w:szCs w:val="24"/>
        </w:rPr>
        <w:t>test manual.</w:t>
      </w:r>
    </w:p>
    <w:p w14:paraId="15AC8099" w14:textId="77777777" w:rsidR="00265984" w:rsidRDefault="00265984">
      <w:pPr>
        <w:rPr>
          <w:rFonts w:ascii="Times New Roman" w:eastAsia="Times New Roman" w:hAnsi="Times New Roman" w:cs="Times New Roman"/>
          <w:sz w:val="24"/>
          <w:szCs w:val="24"/>
        </w:rPr>
      </w:pPr>
    </w:p>
    <w:p w14:paraId="15AC809A" w14:textId="77777777"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t>2.3.2.6 Hold-out sample performance</w:t>
      </w:r>
    </w:p>
    <w:p w14:paraId="15AC809B" w14:textId="77777777"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winning model, the neuroticism pattern expressions will be calculated in the hold-out sample as the dot-product between voxel-wise brain activity and regression weights. These expression values wi</w:t>
      </w:r>
      <w:r>
        <w:rPr>
          <w:rFonts w:ascii="Times New Roman" w:eastAsia="Times New Roman" w:hAnsi="Times New Roman" w:cs="Times New Roman"/>
          <w:sz w:val="24"/>
          <w:szCs w:val="24"/>
        </w:rPr>
        <w:t>ll be correlated with the neuroticism scores. Correlations will be accompanied with p-values, confidence intervals, and Bayes factors to assess the evidence for/against the null hypothesis, using the BayesFactor package in R with default noninformative pri</w:t>
      </w:r>
      <w:r>
        <w:rPr>
          <w:rFonts w:ascii="Times New Roman" w:eastAsia="Times New Roman" w:hAnsi="Times New Roman" w:cs="Times New Roman"/>
          <w:sz w:val="24"/>
          <w:szCs w:val="24"/>
        </w:rPr>
        <w:t>ors</w:t>
      </w:r>
      <w:r>
        <w:rPr>
          <w:rFonts w:ascii="Times New Roman" w:eastAsia="Times New Roman" w:hAnsi="Times New Roman" w:cs="Times New Roman"/>
          <w:sz w:val="24"/>
          <w:szCs w:val="24"/>
          <w:vertAlign w:val="superscript"/>
        </w:rPr>
        <w:t>52</w:t>
      </w:r>
      <w:r>
        <w:rPr>
          <w:rFonts w:ascii="Times New Roman" w:eastAsia="Times New Roman" w:hAnsi="Times New Roman" w:cs="Times New Roman"/>
          <w:sz w:val="24"/>
          <w:szCs w:val="24"/>
        </w:rPr>
        <w:t xml:space="preserve">. The result will be interpreted both continuously and according to prespecified decision rules. P-values below .05 will be considered statistically significant; </w:t>
      </w:r>
      <w:r>
        <w:rPr>
          <w:rFonts w:ascii="Times New Roman" w:eastAsia="Times New Roman" w:hAnsi="Times New Roman" w:cs="Times New Roman"/>
          <w:sz w:val="24"/>
          <w:szCs w:val="24"/>
        </w:rPr>
        <w:lastRenderedPageBreak/>
        <w:t xml:space="preserve">Bayes factors above 3 will be considered substantial evidence, Bayes factors above 10 </w:t>
      </w:r>
      <w:r>
        <w:rPr>
          <w:rFonts w:ascii="Times New Roman" w:eastAsia="Times New Roman" w:hAnsi="Times New Roman" w:cs="Times New Roman"/>
          <w:sz w:val="24"/>
          <w:szCs w:val="24"/>
        </w:rPr>
        <w:t>strong evidence</w:t>
      </w:r>
      <w:r>
        <w:rPr>
          <w:rFonts w:ascii="Times New Roman" w:eastAsia="Times New Roman" w:hAnsi="Times New Roman" w:cs="Times New Roman"/>
          <w:sz w:val="24"/>
          <w:szCs w:val="24"/>
          <w:vertAlign w:val="superscript"/>
        </w:rPr>
        <w:t>53</w:t>
      </w:r>
      <w:r>
        <w:rPr>
          <w:rFonts w:ascii="Times New Roman" w:eastAsia="Times New Roman" w:hAnsi="Times New Roman" w:cs="Times New Roman"/>
          <w:sz w:val="24"/>
          <w:szCs w:val="24"/>
        </w:rPr>
        <w:t>.</w:t>
      </w:r>
    </w:p>
    <w:p w14:paraId="15AC809C" w14:textId="77777777" w:rsidR="00265984" w:rsidRDefault="00265984">
      <w:pPr>
        <w:rPr>
          <w:rFonts w:ascii="Times New Roman" w:eastAsia="Times New Roman" w:hAnsi="Times New Roman" w:cs="Times New Roman"/>
          <w:sz w:val="24"/>
          <w:szCs w:val="24"/>
        </w:rPr>
      </w:pPr>
    </w:p>
    <w:p w14:paraId="15AC809D" w14:textId="77777777" w:rsidR="00265984" w:rsidRDefault="00EC550A">
      <w:pPr>
        <w:pStyle w:val="berschrift3"/>
        <w:ind w:left="0" w:firstLine="0"/>
        <w:rPr>
          <w:b w:val="0"/>
        </w:rPr>
      </w:pPr>
      <w:bookmarkStart w:id="11" w:name="_lnxbz9" w:colFirst="0" w:colLast="0"/>
      <w:bookmarkEnd w:id="11"/>
      <w:r>
        <w:rPr>
          <w:b w:val="0"/>
        </w:rPr>
        <w:t>2.3.2.7 Pattern psychometrics</w:t>
      </w:r>
    </w:p>
    <w:p w14:paraId="15AC809E" w14:textId="77777777"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t>Reliability and validity of the patterns will be assessed in the full samples, comprising the training and hold-out samples.</w:t>
      </w:r>
    </w:p>
    <w:p w14:paraId="15AC809F" w14:textId="77777777"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i/>
          <w:sz w:val="24"/>
          <w:szCs w:val="24"/>
        </w:rPr>
        <w:t>Reliability</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Pattern reliability will be assessed using the split half method rep</w:t>
      </w:r>
      <w:r>
        <w:rPr>
          <w:rFonts w:ascii="Times New Roman" w:eastAsia="Times New Roman" w:hAnsi="Times New Roman" w:cs="Times New Roman"/>
          <w:sz w:val="24"/>
          <w:szCs w:val="24"/>
        </w:rPr>
        <w:t>orted in</w:t>
      </w:r>
      <w:r>
        <w:rPr>
          <w:rFonts w:ascii="Times New Roman" w:eastAsia="Times New Roman" w:hAnsi="Times New Roman" w:cs="Times New Roman"/>
          <w:sz w:val="24"/>
          <w:szCs w:val="24"/>
          <w:vertAlign w:val="superscript"/>
        </w:rPr>
        <w:t>50</w:t>
      </w:r>
      <w:r>
        <w:rPr>
          <w:rFonts w:ascii="Times New Roman" w:eastAsia="Times New Roman" w:hAnsi="Times New Roman" w:cs="Times New Roman"/>
          <w:sz w:val="24"/>
          <w:szCs w:val="24"/>
        </w:rPr>
        <w:t>. Contrast images were calculated separately for the first and the second half of the respective task. Based on this data, pattern expressions will be calculated by taking the dot product of the trained pattern weight matrix and the contrast imag</w:t>
      </w:r>
      <w:r>
        <w:rPr>
          <w:rFonts w:ascii="Times New Roman" w:eastAsia="Times New Roman" w:hAnsi="Times New Roman" w:cs="Times New Roman"/>
          <w:sz w:val="24"/>
          <w:szCs w:val="24"/>
        </w:rPr>
        <w:t>e of interest for each participant. Hence, there will be one pattern expression value (i.e. predicted neuroticism value) per participant for each task-half. The spearman-brown corrected correlation between the pattern expressions of both task-halves will b</w:t>
      </w:r>
      <w:r>
        <w:rPr>
          <w:rFonts w:ascii="Times New Roman" w:eastAsia="Times New Roman" w:hAnsi="Times New Roman" w:cs="Times New Roman"/>
          <w:sz w:val="24"/>
          <w:szCs w:val="24"/>
        </w:rPr>
        <w:t>e taken as an index of internal consistency.</w:t>
      </w:r>
    </w:p>
    <w:p w14:paraId="15AC80A0" w14:textId="77777777" w:rsidR="00265984" w:rsidRDefault="00EC550A">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Construct validity.</w:t>
      </w:r>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Construct validity reflects the degree to which a measure captures what it is supposed to capture (and not other distinct constructs). We will assess the correlation of the patterns with diff</w:t>
      </w:r>
      <w:r>
        <w:rPr>
          <w:rFonts w:ascii="Times New Roman" w:eastAsia="Times New Roman" w:hAnsi="Times New Roman" w:cs="Times New Roman"/>
          <w:sz w:val="24"/>
          <w:szCs w:val="24"/>
        </w:rPr>
        <w:t>erent psychological constructs, comprising extraversion, negative affect and positive affect. We expect a positive correlation with negative affect and small but slightly negative correlations with extraversion and positive affect</w:t>
      </w:r>
      <w:r>
        <w:rPr>
          <w:rFonts w:ascii="Times New Roman" w:eastAsia="Times New Roman" w:hAnsi="Times New Roman" w:cs="Times New Roman"/>
          <w:sz w:val="24"/>
          <w:szCs w:val="24"/>
          <w:vertAlign w:val="superscript"/>
        </w:rPr>
        <w:t>55</w:t>
      </w:r>
      <w:r>
        <w:rPr>
          <w:rFonts w:ascii="Times New Roman" w:eastAsia="Times New Roman" w:hAnsi="Times New Roman" w:cs="Times New Roman"/>
          <w:sz w:val="24"/>
          <w:szCs w:val="24"/>
        </w:rPr>
        <w:t>. Moreover, the neurotic</w:t>
      </w:r>
      <w:r>
        <w:rPr>
          <w:rFonts w:ascii="Times New Roman" w:eastAsia="Times New Roman" w:hAnsi="Times New Roman" w:cs="Times New Roman"/>
          <w:sz w:val="24"/>
          <w:szCs w:val="24"/>
        </w:rPr>
        <w:t xml:space="preserve">ism pattern expression will be correlated with scores on the neuroticism facets to test whether it predominantly reflects some of the facets. </w:t>
      </w:r>
    </w:p>
    <w:p w14:paraId="15AC80A1" w14:textId="77777777" w:rsidR="00265984" w:rsidRDefault="00265984">
      <w:pPr>
        <w:rPr>
          <w:rFonts w:ascii="Times New Roman" w:eastAsia="Times New Roman" w:hAnsi="Times New Roman" w:cs="Times New Roman"/>
          <w:sz w:val="24"/>
          <w:szCs w:val="24"/>
        </w:rPr>
      </w:pPr>
    </w:p>
    <w:p w14:paraId="15AC80A2" w14:textId="77777777" w:rsidR="00265984" w:rsidRDefault="00265984">
      <w:pPr>
        <w:rPr>
          <w:rFonts w:ascii="Times New Roman" w:eastAsia="Times New Roman" w:hAnsi="Times New Roman" w:cs="Times New Roman"/>
          <w:sz w:val="24"/>
          <w:szCs w:val="24"/>
        </w:rPr>
      </w:pPr>
    </w:p>
    <w:p w14:paraId="15AC80A3" w14:textId="77777777" w:rsidR="00265984" w:rsidRDefault="00EC550A">
      <w:pPr>
        <w:pStyle w:val="berschrift3"/>
        <w:numPr>
          <w:ilvl w:val="2"/>
          <w:numId w:val="2"/>
        </w:numPr>
      </w:pPr>
      <w:bookmarkStart w:id="12" w:name="_26in1rg" w:colFirst="0" w:colLast="0"/>
      <w:bookmarkEnd w:id="12"/>
      <w:r>
        <w:t>Feature-level assessment</w:t>
      </w:r>
    </w:p>
    <w:p w14:paraId="15AC80A4" w14:textId="77777777" w:rsidR="00265984" w:rsidRDefault="00265984"/>
    <w:p w14:paraId="15AC80A5" w14:textId="77777777"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t>2.3.3.1 Bootstrap</w:t>
      </w:r>
    </w:p>
    <w:p w14:paraId="15AC80A6" w14:textId="77777777"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t>Pattern weight maps will be illustrated with bootstrapping-based statistical thresholds. 10,000 bootstrap samples will be drawn with replacement from the datasets used for cross-validation (i.e. not the hold-out dataset[s])</w:t>
      </w:r>
      <w:r>
        <w:rPr>
          <w:rFonts w:ascii="Times New Roman" w:eastAsia="Times New Roman" w:hAnsi="Times New Roman" w:cs="Times New Roman"/>
          <w:sz w:val="24"/>
          <w:szCs w:val="24"/>
          <w:vertAlign w:val="superscript"/>
        </w:rPr>
        <w:t>54</w:t>
      </w:r>
      <w:r>
        <w:rPr>
          <w:rFonts w:ascii="Times New Roman" w:eastAsia="Times New Roman" w:hAnsi="Times New Roman" w:cs="Times New Roman"/>
          <w:sz w:val="24"/>
          <w:szCs w:val="24"/>
        </w:rPr>
        <w:t>. The model will be retrained o</w:t>
      </w:r>
      <w:r>
        <w:rPr>
          <w:rFonts w:ascii="Times New Roman" w:eastAsia="Times New Roman" w:hAnsi="Times New Roman" w:cs="Times New Roman"/>
          <w:sz w:val="24"/>
          <w:szCs w:val="24"/>
        </w:rPr>
        <w:t xml:space="preserve">n each bootstrap sample and the weight maps saved. The weight-distribution will be z-standardized at each voxel to derive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-values for a point null hypothesis, which will be corrected with FDR </w:t>
      </w:r>
      <w:r>
        <w:rPr>
          <w:rFonts w:ascii="Times New Roman" w:eastAsia="Times New Roman" w:hAnsi="Times New Roman" w:cs="Times New Roman"/>
          <w:sz w:val="24"/>
          <w:szCs w:val="24"/>
        </w:rPr>
        <w:t xml:space="preserve">of q &lt; .05 (whole-brain corrected). </w:t>
      </w:r>
    </w:p>
    <w:p w14:paraId="15AC80A7" w14:textId="77777777" w:rsidR="00265984" w:rsidRDefault="00265984">
      <w:pPr>
        <w:rPr>
          <w:rFonts w:ascii="Times New Roman" w:eastAsia="Times New Roman" w:hAnsi="Times New Roman" w:cs="Times New Roman"/>
          <w:sz w:val="24"/>
          <w:szCs w:val="24"/>
        </w:rPr>
      </w:pPr>
    </w:p>
    <w:p w14:paraId="15AC80A8" w14:textId="77777777"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t>2.3.3.2 Lesion study</w:t>
      </w:r>
    </w:p>
    <w:p w14:paraId="15AC80A9" w14:textId="77777777"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procedure described in</w:t>
      </w:r>
      <w:r>
        <w:rPr>
          <w:rFonts w:ascii="Times New Roman" w:eastAsia="Times New Roman" w:hAnsi="Times New Roman" w:cs="Times New Roman"/>
          <w:sz w:val="24"/>
          <w:szCs w:val="24"/>
          <w:vertAlign w:val="superscript"/>
        </w:rPr>
        <w:t>54</w:t>
      </w:r>
      <w:r>
        <w:rPr>
          <w:rFonts w:ascii="Times New Roman" w:eastAsia="Times New Roman" w:hAnsi="Times New Roman" w:cs="Times New Roman"/>
          <w:sz w:val="24"/>
          <w:szCs w:val="24"/>
        </w:rPr>
        <w:t xml:space="preserve"> , we will test the predictive utility of the pattern for the hold-out sample after removing (a) single networks of the seven network parcellation and (b) single b</w:t>
      </w:r>
      <w:r>
        <w:rPr>
          <w:rFonts w:ascii="Times New Roman" w:eastAsia="Times New Roman" w:hAnsi="Times New Roman" w:cs="Times New Roman"/>
          <w:sz w:val="24"/>
          <w:szCs w:val="24"/>
        </w:rPr>
        <w:t>rain regions, following the parcellations given in section 2.4.3.</w:t>
      </w:r>
    </w:p>
    <w:p w14:paraId="15AC80AA" w14:textId="77777777" w:rsidR="00265984" w:rsidRDefault="00265984">
      <w:pPr>
        <w:rPr>
          <w:rFonts w:ascii="Times New Roman" w:eastAsia="Times New Roman" w:hAnsi="Times New Roman" w:cs="Times New Roman"/>
          <w:sz w:val="24"/>
          <w:szCs w:val="24"/>
        </w:rPr>
      </w:pPr>
    </w:p>
    <w:p w14:paraId="15AC80AB" w14:textId="77777777" w:rsidR="00265984" w:rsidRDefault="00EC550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2.3.4 Neurobiological Assessment</w:t>
      </w:r>
    </w:p>
    <w:p w14:paraId="15AC80AC" w14:textId="77777777"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t>2.3.4.1 Overlap with functional networks</w:t>
      </w:r>
    </w:p>
    <w:p w14:paraId="15AC80AD" w14:textId="77777777"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Overlap of the thresholded pattern with seven functional resting state networks will be calculated based on the net</w:t>
      </w:r>
      <w:r>
        <w:rPr>
          <w:rFonts w:ascii="Times New Roman" w:eastAsia="Times New Roman" w:hAnsi="Times New Roman" w:cs="Times New Roman"/>
          <w:sz w:val="24"/>
          <w:szCs w:val="24"/>
        </w:rPr>
        <w:t>works and procedure described in</w:t>
      </w:r>
      <w:r>
        <w:rPr>
          <w:rFonts w:ascii="Times New Roman" w:eastAsia="Times New Roman" w:hAnsi="Times New Roman" w:cs="Times New Roman"/>
          <w:sz w:val="24"/>
          <w:szCs w:val="24"/>
          <w:vertAlign w:val="superscript"/>
        </w:rPr>
        <w:t>54</w:t>
      </w:r>
    </w:p>
    <w:p w14:paraId="15AC80AE" w14:textId="77777777" w:rsidR="00265984" w:rsidRDefault="00265984">
      <w:pPr>
        <w:rPr>
          <w:rFonts w:ascii="Times New Roman" w:eastAsia="Times New Roman" w:hAnsi="Times New Roman" w:cs="Times New Roman"/>
          <w:sz w:val="24"/>
          <w:szCs w:val="24"/>
        </w:rPr>
      </w:pPr>
    </w:p>
    <w:p w14:paraId="15AC80AF" w14:textId="77777777"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t>2.3.4.2 Functional decoding</w:t>
      </w:r>
    </w:p>
    <w:p w14:paraId="15AC80B0" w14:textId="77777777"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unthresholded regression weight map will be subjected to a decoding analysis using neurosynth.org to determine the psychological terms most strongly related to the pattern. </w:t>
      </w:r>
    </w:p>
    <w:p w14:paraId="15AC80B1" w14:textId="77777777" w:rsidR="00265984" w:rsidRDefault="00265984">
      <w:pPr>
        <w:rPr>
          <w:rFonts w:ascii="Times New Roman" w:eastAsia="Times New Roman" w:hAnsi="Times New Roman" w:cs="Times New Roman"/>
          <w:sz w:val="24"/>
          <w:szCs w:val="24"/>
        </w:rPr>
      </w:pPr>
    </w:p>
    <w:p w14:paraId="15AC80B2" w14:textId="77777777" w:rsidR="00265984" w:rsidRDefault="00EC550A">
      <w:pPr>
        <w:pStyle w:val="berschrift2"/>
        <w:numPr>
          <w:ilvl w:val="1"/>
          <w:numId w:val="2"/>
        </w:numPr>
      </w:pPr>
      <w:bookmarkStart w:id="13" w:name="_35nkun2" w:colFirst="0" w:colLast="0"/>
      <w:bookmarkEnd w:id="13"/>
      <w:r>
        <w:t>Comparison to</w:t>
      </w:r>
      <w:r>
        <w:t xml:space="preserve"> other approaches</w:t>
      </w:r>
    </w:p>
    <w:p w14:paraId="15AC80B3" w14:textId="77777777"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t>To simplify the comparisons between the trained trait neuroticism pattern and other neural markers, we will use the contrast and standardization of the neuroticism pattern models with the highest accuracy, identified by the procedure abov</w:t>
      </w:r>
      <w:r>
        <w:rPr>
          <w:rFonts w:ascii="Times New Roman" w:eastAsia="Times New Roman" w:hAnsi="Times New Roman" w:cs="Times New Roman"/>
          <w:sz w:val="24"/>
          <w:szCs w:val="24"/>
        </w:rPr>
        <w:t xml:space="preserve">e. </w:t>
      </w:r>
    </w:p>
    <w:p w14:paraId="15AC80B4" w14:textId="77777777" w:rsidR="00265984" w:rsidRDefault="00265984">
      <w:pPr>
        <w:rPr>
          <w:rFonts w:ascii="Times New Roman" w:eastAsia="Times New Roman" w:hAnsi="Times New Roman" w:cs="Times New Roman"/>
          <w:sz w:val="24"/>
          <w:szCs w:val="24"/>
        </w:rPr>
      </w:pPr>
    </w:p>
    <w:p w14:paraId="15AC80B5" w14:textId="77777777" w:rsidR="00265984" w:rsidRDefault="00EC550A">
      <w:pPr>
        <w:pStyle w:val="berschrift3"/>
        <w:numPr>
          <w:ilvl w:val="2"/>
          <w:numId w:val="2"/>
        </w:numPr>
      </w:pPr>
      <w:bookmarkStart w:id="14" w:name="_1ksv4uv" w:colFirst="0" w:colLast="0"/>
      <w:bookmarkEnd w:id="14"/>
      <w:r>
        <w:t>Affective State Patterns</w:t>
      </w:r>
    </w:p>
    <w:p w14:paraId="15AC80B6" w14:textId="77777777"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t>Several patterns have been developed to predict negative emotional experiences, consisting of regression weight maps which can be used for prediction in new data. We will calculate pattern expressions for each participant by t</w:t>
      </w:r>
      <w:r>
        <w:rPr>
          <w:rFonts w:ascii="Times New Roman" w:eastAsia="Times New Roman" w:hAnsi="Times New Roman" w:cs="Times New Roman"/>
          <w:sz w:val="24"/>
          <w:szCs w:val="24"/>
        </w:rPr>
        <w:t>aking the dot product of weight map and the participant-specific contrast images. This pattern expression will then be correlated with the neuroticism scores.</w:t>
      </w:r>
    </w:p>
    <w:p w14:paraId="15AC80B7" w14:textId="77777777"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use: </w:t>
      </w:r>
    </w:p>
    <w:p w14:paraId="15AC80B8" w14:textId="77777777"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the unthresholded PINES signature, which is a weight map for the prediction of </w:t>
      </w:r>
      <w:r>
        <w:rPr>
          <w:rFonts w:ascii="Times New Roman" w:eastAsia="Times New Roman" w:hAnsi="Times New Roman" w:cs="Times New Roman"/>
          <w:sz w:val="24"/>
          <w:szCs w:val="24"/>
        </w:rPr>
        <w:t>picture induced negative affect</w:t>
      </w:r>
      <w:r>
        <w:rPr>
          <w:rFonts w:ascii="Times New Roman" w:eastAsia="Times New Roman" w:hAnsi="Times New Roman" w:cs="Times New Roman"/>
          <w:sz w:val="24"/>
          <w:szCs w:val="24"/>
          <w:vertAlign w:val="superscript"/>
        </w:rPr>
        <w:t>33</w:t>
      </w:r>
      <w:r>
        <w:rPr>
          <w:rFonts w:ascii="Times New Roman" w:eastAsia="Times New Roman" w:hAnsi="Times New Roman" w:cs="Times New Roman"/>
          <w:sz w:val="24"/>
          <w:szCs w:val="24"/>
        </w:rPr>
        <w:t xml:space="preserve">. </w:t>
      </w:r>
    </w:p>
    <w:p w14:paraId="15AC80B9" w14:textId="77777777"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t>(2) the unthresholded negative emotion patterns from Kragel and LaBar (2015)</w:t>
      </w:r>
      <w:r>
        <w:rPr>
          <w:rFonts w:ascii="Times New Roman" w:eastAsia="Times New Roman" w:hAnsi="Times New Roman" w:cs="Times New Roman"/>
          <w:sz w:val="24"/>
          <w:szCs w:val="24"/>
          <w:vertAlign w:val="superscript"/>
        </w:rPr>
        <w:t>48</w:t>
      </w:r>
      <w:r>
        <w:rPr>
          <w:rFonts w:ascii="Times New Roman" w:eastAsia="Times New Roman" w:hAnsi="Times New Roman" w:cs="Times New Roman"/>
          <w:sz w:val="24"/>
          <w:szCs w:val="24"/>
        </w:rPr>
        <w:t>, comprising “fear”, “anger”, and “sadness”. A latent factor will be modelled for the pattern expressions (in terms of distance from the class</w:t>
      </w:r>
      <w:r>
        <w:rPr>
          <w:rFonts w:ascii="Times New Roman" w:eastAsia="Times New Roman" w:hAnsi="Times New Roman" w:cs="Times New Roman"/>
          <w:sz w:val="24"/>
          <w:szCs w:val="24"/>
        </w:rPr>
        <w:t>ification hyperplane) for the three emotions using three-indicator confirmatory factor analysis with unrestricted path coefficients and uncorrelated errors. Afterwards, we will also inspect the correlations between neuroticism and the three negative emotio</w:t>
      </w:r>
      <w:r>
        <w:rPr>
          <w:rFonts w:ascii="Times New Roman" w:eastAsia="Times New Roman" w:hAnsi="Times New Roman" w:cs="Times New Roman"/>
          <w:sz w:val="24"/>
          <w:szCs w:val="24"/>
        </w:rPr>
        <w:t>n pattern expressions separately, correcting p-values for three tests using the bonferroni-holm procedure.</w:t>
      </w:r>
    </w:p>
    <w:p w14:paraId="15AC80BA" w14:textId="77777777"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t>All these analyses will be conducted on the full available samples.</w:t>
      </w:r>
    </w:p>
    <w:p w14:paraId="15AC80BB" w14:textId="77777777"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t>Moreover, our trained weight-maps for neuroticism will be correlated with the aff</w:t>
      </w:r>
      <w:r>
        <w:rPr>
          <w:rFonts w:ascii="Times New Roman" w:eastAsia="Times New Roman" w:hAnsi="Times New Roman" w:cs="Times New Roman"/>
          <w:sz w:val="24"/>
          <w:szCs w:val="24"/>
        </w:rPr>
        <w:t>ective state patterns to quantify their similarity.</w:t>
      </w:r>
    </w:p>
    <w:p w14:paraId="15AC80BC" w14:textId="77777777" w:rsidR="00265984" w:rsidRDefault="00265984">
      <w:pPr>
        <w:rPr>
          <w:rFonts w:ascii="Times New Roman" w:eastAsia="Times New Roman" w:hAnsi="Times New Roman" w:cs="Times New Roman"/>
          <w:sz w:val="24"/>
          <w:szCs w:val="24"/>
        </w:rPr>
      </w:pPr>
    </w:p>
    <w:p w14:paraId="15AC80BD" w14:textId="77777777" w:rsidR="00265984" w:rsidRDefault="00EC550A">
      <w:pPr>
        <w:pStyle w:val="berschrift3"/>
        <w:numPr>
          <w:ilvl w:val="2"/>
          <w:numId w:val="2"/>
        </w:numPr>
      </w:pPr>
      <w:bookmarkStart w:id="15" w:name="_44sinio" w:colFirst="0" w:colLast="0"/>
      <w:bookmarkEnd w:id="15"/>
      <w:r>
        <w:t>Network approach</w:t>
      </w:r>
    </w:p>
    <w:p w14:paraId="15AC80BE" w14:textId="77777777"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create seven binary masks corresponding to the seven resting-state networks identified by Yeo et al. (2011)</w:t>
      </w:r>
      <w:r>
        <w:rPr>
          <w:rFonts w:ascii="Times New Roman" w:eastAsia="Times New Roman" w:hAnsi="Times New Roman" w:cs="Times New Roman"/>
          <w:sz w:val="24"/>
          <w:szCs w:val="24"/>
          <w:vertAlign w:val="superscript"/>
        </w:rPr>
        <w:t>37</w:t>
      </w:r>
      <w:r>
        <w:rPr>
          <w:rFonts w:ascii="Times New Roman" w:eastAsia="Times New Roman" w:hAnsi="Times New Roman" w:cs="Times New Roman"/>
          <w:sz w:val="24"/>
          <w:szCs w:val="24"/>
        </w:rPr>
        <w:t xml:space="preserve"> and average the activity within those networks. Several analyses will be conducted to predict neuroticism from these networks, which vary </w:t>
      </w:r>
      <w:r>
        <w:rPr>
          <w:rFonts w:ascii="Times New Roman" w:eastAsia="Times New Roman" w:hAnsi="Times New Roman" w:cs="Times New Roman"/>
          <w:sz w:val="24"/>
          <w:szCs w:val="24"/>
        </w:rPr>
        <w:t>in complexity:</w:t>
      </w:r>
    </w:p>
    <w:p w14:paraId="15AC80BF" w14:textId="77777777"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  We will correlate the activity in single networks with neuroticism using the seven network parcellation. P-values will be corrected using the Bonferroni-Holm method for 8 comparisons.</w:t>
      </w:r>
    </w:p>
    <w:p w14:paraId="15AC80C0" w14:textId="77777777"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t>(2) We will predict neuroticism from all seven netwo</w:t>
      </w:r>
      <w:r>
        <w:rPr>
          <w:rFonts w:ascii="Times New Roman" w:eastAsia="Times New Roman" w:hAnsi="Times New Roman" w:cs="Times New Roman"/>
          <w:sz w:val="24"/>
          <w:szCs w:val="24"/>
        </w:rPr>
        <w:t xml:space="preserve">rks within a multiple regression. </w:t>
      </w:r>
    </w:p>
    <w:p w14:paraId="15AC80C1" w14:textId="77777777"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We will predict neuroticism from all seven networks using unconditioned random forest regression to accommodate interactions between networks, using the cforest function of the R-package </w:t>
      </w:r>
      <w:r>
        <w:rPr>
          <w:rFonts w:ascii="Times New Roman" w:eastAsia="Times New Roman" w:hAnsi="Times New Roman" w:cs="Times New Roman"/>
          <w:i/>
          <w:sz w:val="24"/>
          <w:szCs w:val="24"/>
        </w:rPr>
        <w:t>party</w:t>
      </w:r>
      <w:r>
        <w:rPr>
          <w:rFonts w:ascii="Times New Roman" w:eastAsia="Times New Roman" w:hAnsi="Times New Roman" w:cs="Times New Roman"/>
          <w:sz w:val="24"/>
          <w:szCs w:val="24"/>
        </w:rPr>
        <w:t xml:space="preserve"> with default unbiased co</w:t>
      </w:r>
      <w:r>
        <w:rPr>
          <w:rFonts w:ascii="Times New Roman" w:eastAsia="Times New Roman" w:hAnsi="Times New Roman" w:cs="Times New Roman"/>
          <w:sz w:val="24"/>
          <w:szCs w:val="24"/>
        </w:rPr>
        <w:t>ntrol parameters</w:t>
      </w:r>
      <w:r>
        <w:rPr>
          <w:rFonts w:ascii="Times New Roman" w:eastAsia="Times New Roman" w:hAnsi="Times New Roman" w:cs="Times New Roman"/>
          <w:sz w:val="24"/>
          <w:szCs w:val="24"/>
          <w:vertAlign w:val="superscript"/>
        </w:rPr>
        <w:t>56</w:t>
      </w:r>
      <w:r>
        <w:rPr>
          <w:rFonts w:ascii="Times New Roman" w:eastAsia="Times New Roman" w:hAnsi="Times New Roman" w:cs="Times New Roman"/>
          <w:sz w:val="24"/>
          <w:szCs w:val="24"/>
        </w:rPr>
        <w:t>. Predictions will be based on out-ouf-bag samples as a more generalizable performance measure. P-values for accuracy will be calculated by randomly permuting the outcome 1000 times and refitting the model.</w:t>
      </w:r>
    </w:p>
    <w:p w14:paraId="15AC80C2" w14:textId="77777777"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t>All these analyses will be conducted on the full samples.</w:t>
      </w:r>
    </w:p>
    <w:p w14:paraId="15AC80C3" w14:textId="77777777" w:rsidR="00265984" w:rsidRDefault="00265984">
      <w:pPr>
        <w:rPr>
          <w:rFonts w:ascii="Times New Roman" w:eastAsia="Times New Roman" w:hAnsi="Times New Roman" w:cs="Times New Roman"/>
          <w:sz w:val="24"/>
          <w:szCs w:val="24"/>
        </w:rPr>
      </w:pPr>
    </w:p>
    <w:p w14:paraId="15AC80C4" w14:textId="77777777" w:rsidR="00265984" w:rsidRDefault="00EC550A">
      <w:pPr>
        <w:pStyle w:val="berschrift3"/>
        <w:numPr>
          <w:ilvl w:val="2"/>
          <w:numId w:val="2"/>
        </w:numPr>
      </w:pPr>
      <w:bookmarkStart w:id="16" w:name="_2jxsxqh" w:colFirst="0" w:colLast="0"/>
      <w:bookmarkEnd w:id="16"/>
      <w:r>
        <w:t>Region approach</w:t>
      </w:r>
    </w:p>
    <w:p w14:paraId="15AC80C5" w14:textId="77777777"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predict neuroticism from activity in single regions. These regions include:</w:t>
      </w:r>
    </w:p>
    <w:p w14:paraId="15AC80C6" w14:textId="6B29366E"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t>(a) Amygdala</w:t>
      </w:r>
    </w:p>
    <w:p w14:paraId="15AC80C7" w14:textId="2765D430"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The </w:t>
      </w:r>
      <w:r w:rsidR="00C1562B">
        <w:rPr>
          <w:rFonts w:ascii="Times New Roman" w:eastAsia="Times New Roman" w:hAnsi="Times New Roman" w:cs="Times New Roman"/>
          <w:sz w:val="24"/>
          <w:szCs w:val="24"/>
        </w:rPr>
        <w:t xml:space="preserve">anterior </w:t>
      </w:r>
      <w:r>
        <w:rPr>
          <w:rFonts w:ascii="Times New Roman" w:eastAsia="Times New Roman" w:hAnsi="Times New Roman" w:cs="Times New Roman"/>
          <w:sz w:val="24"/>
          <w:szCs w:val="24"/>
        </w:rPr>
        <w:t>insula</w:t>
      </w:r>
      <w:r>
        <w:rPr>
          <w:rFonts w:ascii="Times New Roman" w:eastAsia="Times New Roman" w:hAnsi="Times New Roman" w:cs="Times New Roman"/>
          <w:sz w:val="24"/>
          <w:szCs w:val="24"/>
        </w:rPr>
        <w:t xml:space="preserve"> </w:t>
      </w:r>
    </w:p>
    <w:p w14:paraId="15AC80C8" w14:textId="59013EE2"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t>(c) The dorsal anterior cingulate cortex</w:t>
      </w:r>
    </w:p>
    <w:p w14:paraId="15AC80C9" w14:textId="77777777" w:rsidR="00265984" w:rsidRDefault="00265984">
      <w:pPr>
        <w:rPr>
          <w:rFonts w:ascii="Times New Roman" w:eastAsia="Times New Roman" w:hAnsi="Times New Roman" w:cs="Times New Roman"/>
          <w:sz w:val="24"/>
          <w:szCs w:val="24"/>
        </w:rPr>
      </w:pPr>
    </w:p>
    <w:p w14:paraId="15AC80CA" w14:textId="77777777"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 will be three analyses branches, which again vary in complexity:</w:t>
      </w:r>
    </w:p>
    <w:p w14:paraId="15AC80CB" w14:textId="77777777"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t>(1) Neuroticism will be predicted from average activity in the defined regions with bivaria</w:t>
      </w:r>
      <w:r>
        <w:rPr>
          <w:rFonts w:ascii="Times New Roman" w:eastAsia="Times New Roman" w:hAnsi="Times New Roman" w:cs="Times New Roman"/>
          <w:sz w:val="24"/>
          <w:szCs w:val="24"/>
        </w:rPr>
        <w:t>te correlations, separately for lateralization. P-values of the resulting six tests will be corrected using the bonferroni-holm procedure.</w:t>
      </w:r>
    </w:p>
    <w:p w14:paraId="15AC80CC" w14:textId="77777777"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Neuroticism will be predicted from patterns within these a priori regions, one region at a time. We will use the </w:t>
      </w:r>
      <w:r>
        <w:rPr>
          <w:rFonts w:ascii="Times New Roman" w:eastAsia="Times New Roman" w:hAnsi="Times New Roman" w:cs="Times New Roman"/>
          <w:sz w:val="24"/>
          <w:szCs w:val="24"/>
        </w:rPr>
        <w:t>same procedure as for the trait neuroticism pattern. In addition to accuracy, we will report the number of positive weights in the resulting pattern.</w:t>
      </w:r>
    </w:p>
    <w:p w14:paraId="15AC80CD" w14:textId="77777777"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t>(3) We will use a data-driven best-region approach to see how large the correlation between the average ac</w:t>
      </w:r>
      <w:r>
        <w:rPr>
          <w:rFonts w:ascii="Times New Roman" w:eastAsia="Times New Roman" w:hAnsi="Times New Roman" w:cs="Times New Roman"/>
          <w:sz w:val="24"/>
          <w:szCs w:val="24"/>
        </w:rPr>
        <w:t>tivity in the most predictive region and neuroticism is. The sample will be randomly split in half, stratified for neuroticism. The first half will be used for discovery of the region most strongly correlated to neuroticism, the second half will be used to</w:t>
      </w:r>
      <w:r>
        <w:rPr>
          <w:rFonts w:ascii="Times New Roman" w:eastAsia="Times New Roman" w:hAnsi="Times New Roman" w:cs="Times New Roman"/>
          <w:sz w:val="24"/>
          <w:szCs w:val="24"/>
        </w:rPr>
        <w:t xml:space="preserve"> replicate the correlation between this region and neuroticism.</w:t>
      </w:r>
    </w:p>
    <w:p w14:paraId="15AC80CE" w14:textId="77777777" w:rsidR="00265984" w:rsidRDefault="00265984">
      <w:pPr>
        <w:rPr>
          <w:rFonts w:ascii="Times New Roman" w:eastAsia="Times New Roman" w:hAnsi="Times New Roman" w:cs="Times New Roman"/>
          <w:sz w:val="24"/>
          <w:szCs w:val="24"/>
        </w:rPr>
      </w:pPr>
    </w:p>
    <w:p w14:paraId="15AC80CF" w14:textId="77777777" w:rsidR="00265984" w:rsidRDefault="00EC550A">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58240" behindDoc="0" locked="0" layoutInCell="1" hidden="0" allowOverlap="1" wp14:anchorId="15AC815B" wp14:editId="15AC815C">
                <wp:simplePos x="0" y="0"/>
                <wp:positionH relativeFrom="column">
                  <wp:posOffset>895350</wp:posOffset>
                </wp:positionH>
                <wp:positionV relativeFrom="paragraph">
                  <wp:posOffset>4641396</wp:posOffset>
                </wp:positionV>
                <wp:extent cx="1515496" cy="442070"/>
                <wp:effectExtent l="0" t="0" r="0" b="0"/>
                <wp:wrapNone/>
                <wp:docPr id="1" name=""/>
                <wp:cNvGraphicFramePr/>
                <a:graphic xmlns:a="http://schemas.openxmlformats.org/drawingml/2006/main">
                  <a:graphicData uri="http://schemas.microsoft.com/office/word/2010/wordprocessingShape">
                    <wps:wsp>
                      <wps:cNvSpPr/>
                      <wps:spPr>
                        <a:xfrm>
                          <a:off x="4594602" y="3565315"/>
                          <a:ext cx="1502796" cy="429370"/>
                        </a:xfrm>
                        <a:prstGeom prst="ellipse">
                          <a:avLst/>
                        </a:prstGeom>
                        <a:solidFill>
                          <a:schemeClr val="accent1"/>
                        </a:solidFill>
                        <a:ln w="12700" cap="flat" cmpd="sng">
                          <a:solidFill>
                            <a:srgbClr val="31538F"/>
                          </a:solidFill>
                          <a:prstDash val="solid"/>
                          <a:miter lim="800000"/>
                          <a:headEnd type="none" w="sm" len="sm"/>
                          <a:tailEnd type="none" w="sm" len="sm"/>
                        </a:ln>
                      </wps:spPr>
                      <wps:txbx>
                        <w:txbxContent>
                          <w:p w14:paraId="15AC8168" w14:textId="77777777" w:rsidR="00265984" w:rsidRDefault="00EC550A">
                            <w:pPr>
                              <w:spacing w:line="258" w:lineRule="auto"/>
                              <w:jc w:val="center"/>
                              <w:textDirection w:val="btLr"/>
                            </w:pPr>
                            <w:r>
                              <w:rPr>
                                <w:color w:val="000000"/>
                              </w:rPr>
                              <w:t>Other-report 2</w:t>
                            </w:r>
                          </w:p>
                        </w:txbxContent>
                      </wps:txbx>
                      <wps:bodyPr spcFirstLastPara="1" wrap="square" lIns="91425" tIns="45700" rIns="91425" bIns="45700" anchor="ctr" anchorCtr="0">
                        <a:noAutofit/>
                      </wps:bodyPr>
                    </wps:wsp>
                  </a:graphicData>
                </a:graphic>
              </wp:anchor>
            </w:drawing>
          </mc:Choice>
          <mc:Fallback>
            <w:pict>
              <v:oval w14:anchorId="15AC815B" id="_x0000_s1026" style="position:absolute;margin-left:70.5pt;margin-top:365.45pt;width:119.35pt;height:34.8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" fillcolor="#4f81bd [3204]" strokecolor="#31538f" strokeweight="1pt">
                <v:stroke startarrowwidth="narrow" startarrowlength="short" endarrowwidth="narrow" endarrowlength="short" joinstyle="miter"/>
                <v:textbox inset="2.53958mm,1.2694mm,2.53958mm,1.2694mm">
                  <w:txbxContent>
                    <w:p w14:paraId="15AC8168" w14:textId="77777777" w:rsidR="00265984" w:rsidRDefault="00EC550A">
                      <w:pPr>
                        <w:spacing w:line="258" w:lineRule="auto"/>
                        <w:jc w:val="center"/>
                        <w:textDirection w:val="btLr"/>
                      </w:pPr>
                      <w:r>
                        <w:rPr>
                          <w:color w:val="000000"/>
                        </w:rPr>
                        <w:t>Other-report 2</w:t>
                      </w:r>
                    </w:p>
                  </w:txbxContent>
                </v:textbox>
              </v:oval>
            </w:pict>
          </mc:Fallback>
        </mc:AlternateContent>
      </w:r>
    </w:p>
    <w:p w14:paraId="15AC80D0" w14:textId="77777777" w:rsidR="00265984" w:rsidRDefault="00265984">
      <w:pPr>
        <w:rPr>
          <w:rFonts w:ascii="Times New Roman" w:eastAsia="Times New Roman" w:hAnsi="Times New Roman" w:cs="Times New Roman"/>
          <w:sz w:val="24"/>
          <w:szCs w:val="24"/>
        </w:rPr>
      </w:pPr>
    </w:p>
    <w:p w14:paraId="15AC80D1" w14:textId="77777777" w:rsidR="00265984" w:rsidRDefault="00265984">
      <w:pPr>
        <w:rPr>
          <w:rFonts w:ascii="Times New Roman" w:eastAsia="Times New Roman" w:hAnsi="Times New Roman" w:cs="Times New Roman"/>
          <w:sz w:val="24"/>
          <w:szCs w:val="24"/>
        </w:rPr>
      </w:pPr>
    </w:p>
    <w:p w14:paraId="15AC80D2" w14:textId="77777777" w:rsidR="00265984" w:rsidRDefault="00EC550A">
      <w:pPr>
        <w:rPr>
          <w:rFonts w:ascii="Times New Roman" w:eastAsia="Times New Roman" w:hAnsi="Times New Roman" w:cs="Times New Roman"/>
          <w:b/>
          <w:sz w:val="24"/>
          <w:szCs w:val="24"/>
        </w:rPr>
      </w:pPr>
      <w:r>
        <w:br w:type="page"/>
      </w:r>
    </w:p>
    <w:p w14:paraId="15AC80D3" w14:textId="77777777" w:rsidR="00265984" w:rsidRDefault="00EC550A">
      <w:pPr>
        <w:pStyle w:val="berschrift1"/>
        <w:numPr>
          <w:ilvl w:val="0"/>
          <w:numId w:val="2"/>
        </w:numPr>
      </w:pPr>
      <w:bookmarkStart w:id="17" w:name="_3j2qqm3" w:colFirst="0" w:colLast="0"/>
      <w:bookmarkEnd w:id="17"/>
      <w:r>
        <w:lastRenderedPageBreak/>
        <w:t>References</w:t>
      </w:r>
    </w:p>
    <w:p w14:paraId="15AC80D4" w14:textId="77777777" w:rsidR="00265984" w:rsidRDefault="00265984">
      <w:pPr>
        <w:rPr>
          <w:rFonts w:ascii="Times New Roman" w:eastAsia="Times New Roman" w:hAnsi="Times New Roman" w:cs="Times New Roman"/>
          <w:sz w:val="24"/>
          <w:szCs w:val="24"/>
        </w:rPr>
      </w:pPr>
    </w:p>
    <w:p w14:paraId="15AC80D5" w14:textId="77777777" w:rsidR="00265984" w:rsidRDefault="00EC550A">
      <w:pPr>
        <w:widowControl w:val="0"/>
        <w:spacing w:line="240" w:lineRule="auto"/>
        <w:ind w:left="64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 xml:space="preserve">Steel, Z.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The global prevalence of common mental disorders: A systematic review and meta-analysis 1980-2013. </w:t>
      </w:r>
      <w:r>
        <w:rPr>
          <w:rFonts w:ascii="Times New Roman" w:eastAsia="Times New Roman" w:hAnsi="Times New Roman" w:cs="Times New Roman"/>
          <w:i/>
          <w:sz w:val="24"/>
          <w:szCs w:val="24"/>
        </w:rPr>
        <w:t>Int. J. Epidemiol.</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43</w:t>
      </w:r>
      <w:r>
        <w:rPr>
          <w:rFonts w:ascii="Times New Roman" w:eastAsia="Times New Roman" w:hAnsi="Times New Roman" w:cs="Times New Roman"/>
          <w:sz w:val="24"/>
          <w:szCs w:val="24"/>
        </w:rPr>
        <w:t>, 476–493 (2014).</w:t>
      </w:r>
    </w:p>
    <w:p w14:paraId="15AC80D6" w14:textId="77777777" w:rsidR="00265984" w:rsidRDefault="00EC550A">
      <w:pPr>
        <w:widowControl w:val="0"/>
        <w:spacing w:line="240" w:lineRule="auto"/>
        <w:ind w:left="64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Trautmann, S., Rehm, J. &amp; Wittchen, H. U. The economic costs of mental disorders: Do our societies react appropriately to the burden of mental disorders? </w:t>
      </w:r>
      <w:r>
        <w:rPr>
          <w:rFonts w:ascii="Times New Roman" w:eastAsia="Times New Roman" w:hAnsi="Times New Roman" w:cs="Times New Roman"/>
          <w:i/>
          <w:sz w:val="24"/>
          <w:szCs w:val="24"/>
        </w:rPr>
        <w:t>EMBO Rep.</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17</w:t>
      </w:r>
      <w:r>
        <w:rPr>
          <w:rFonts w:ascii="Times New Roman" w:eastAsia="Times New Roman" w:hAnsi="Times New Roman" w:cs="Times New Roman"/>
          <w:sz w:val="24"/>
          <w:szCs w:val="24"/>
        </w:rPr>
        <w:t>, 1245–1249 (2016).</w:t>
      </w:r>
    </w:p>
    <w:p w14:paraId="15AC80D7" w14:textId="77777777" w:rsidR="00265984" w:rsidRDefault="00EC550A">
      <w:pPr>
        <w:widowControl w:val="0"/>
        <w:spacing w:line="240" w:lineRule="auto"/>
        <w:ind w:left="64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 xml:space="preserve">Whiteford, H. A.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Global burden of disease attributable to me</w:t>
      </w:r>
      <w:r>
        <w:rPr>
          <w:rFonts w:ascii="Times New Roman" w:eastAsia="Times New Roman" w:hAnsi="Times New Roman" w:cs="Times New Roman"/>
          <w:sz w:val="24"/>
          <w:szCs w:val="24"/>
        </w:rPr>
        <w:t xml:space="preserve">ntal and substance use disorders: Findings from the Global Burden of Disease Study 2010. </w:t>
      </w:r>
      <w:r>
        <w:rPr>
          <w:rFonts w:ascii="Times New Roman" w:eastAsia="Times New Roman" w:hAnsi="Times New Roman" w:cs="Times New Roman"/>
          <w:i/>
          <w:sz w:val="24"/>
          <w:szCs w:val="24"/>
        </w:rPr>
        <w:t>Lancet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382</w:t>
      </w:r>
      <w:r>
        <w:rPr>
          <w:rFonts w:ascii="Times New Roman" w:eastAsia="Times New Roman" w:hAnsi="Times New Roman" w:cs="Times New Roman"/>
          <w:sz w:val="24"/>
          <w:szCs w:val="24"/>
        </w:rPr>
        <w:t>, 1575–1586 (2013).</w:t>
      </w:r>
    </w:p>
    <w:p w14:paraId="15AC80D8" w14:textId="77777777" w:rsidR="00265984" w:rsidRDefault="00EC550A">
      <w:pPr>
        <w:widowControl w:val="0"/>
        <w:spacing w:line="240" w:lineRule="auto"/>
        <w:ind w:left="64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Leichsenring, F. &amp; Steinert, C. Is cognitive behavioral therapy the gold standard for psychotherapy? The need for plurality in treatme</w:t>
      </w:r>
      <w:r>
        <w:rPr>
          <w:rFonts w:ascii="Times New Roman" w:eastAsia="Times New Roman" w:hAnsi="Times New Roman" w:cs="Times New Roman"/>
          <w:sz w:val="24"/>
          <w:szCs w:val="24"/>
        </w:rPr>
        <w:t xml:space="preserve">nt and research. </w:t>
      </w:r>
      <w:r>
        <w:rPr>
          <w:rFonts w:ascii="Times New Roman" w:eastAsia="Times New Roman" w:hAnsi="Times New Roman" w:cs="Times New Roman"/>
          <w:i/>
          <w:sz w:val="24"/>
          <w:szCs w:val="24"/>
        </w:rPr>
        <w:t>JAMA - J. Am. Med. Assoc.</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318</w:t>
      </w:r>
      <w:r>
        <w:rPr>
          <w:rFonts w:ascii="Times New Roman" w:eastAsia="Times New Roman" w:hAnsi="Times New Roman" w:cs="Times New Roman"/>
          <w:sz w:val="24"/>
          <w:szCs w:val="24"/>
        </w:rPr>
        <w:t>, 1323–1324 (2017).</w:t>
      </w:r>
    </w:p>
    <w:p w14:paraId="15AC80D9" w14:textId="77777777" w:rsidR="00265984" w:rsidRDefault="00EC550A">
      <w:pPr>
        <w:widowControl w:val="0"/>
        <w:spacing w:line="240" w:lineRule="auto"/>
        <w:ind w:left="64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 xml:space="preserve">Dragioti, E., Karathanos, V., Gerdle, B. &amp; Evangelou, E. Does psychotherapy work? An umbrella review of meta-analyses of randomized controlled trials. </w:t>
      </w:r>
      <w:r>
        <w:rPr>
          <w:rFonts w:ascii="Times New Roman" w:eastAsia="Times New Roman" w:hAnsi="Times New Roman" w:cs="Times New Roman"/>
          <w:i/>
          <w:sz w:val="24"/>
          <w:szCs w:val="24"/>
        </w:rPr>
        <w:t>Acta Psychiatr. Scand.</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136</w:t>
      </w:r>
      <w:r>
        <w:rPr>
          <w:rFonts w:ascii="Times New Roman" w:eastAsia="Times New Roman" w:hAnsi="Times New Roman" w:cs="Times New Roman"/>
          <w:sz w:val="24"/>
          <w:szCs w:val="24"/>
        </w:rPr>
        <w:t xml:space="preserve">, 236–246 </w:t>
      </w:r>
      <w:r>
        <w:rPr>
          <w:rFonts w:ascii="Times New Roman" w:eastAsia="Times New Roman" w:hAnsi="Times New Roman" w:cs="Times New Roman"/>
          <w:sz w:val="24"/>
          <w:szCs w:val="24"/>
        </w:rPr>
        <w:t>(2017).</w:t>
      </w:r>
    </w:p>
    <w:p w14:paraId="15AC80DA" w14:textId="77777777" w:rsidR="00265984" w:rsidRDefault="00EC550A">
      <w:pPr>
        <w:widowControl w:val="0"/>
        <w:spacing w:line="240" w:lineRule="auto"/>
        <w:ind w:left="64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24"/>
          <w:szCs w:val="24"/>
        </w:rPr>
        <w:tab/>
        <w:t xml:space="preserve">Clark, L. A., Cuthbert, B., Lewis-Fernández, R., Narrow, W. E. &amp; Reed, G. M. Three Approaches to Understanding and Classifying Mental Disorder: ICD-11, DSM-5, and the National Institute of Mental Health’s Research Domain Criteria (RDoC). </w:t>
      </w:r>
      <w:r>
        <w:rPr>
          <w:rFonts w:ascii="Times New Roman" w:eastAsia="Times New Roman" w:hAnsi="Times New Roman" w:cs="Times New Roman"/>
          <w:i/>
          <w:sz w:val="24"/>
          <w:szCs w:val="24"/>
        </w:rPr>
        <w:t>Psychol</w:t>
      </w:r>
      <w:r>
        <w:rPr>
          <w:rFonts w:ascii="Times New Roman" w:eastAsia="Times New Roman" w:hAnsi="Times New Roman" w:cs="Times New Roman"/>
          <w:i/>
          <w:sz w:val="24"/>
          <w:szCs w:val="24"/>
        </w:rPr>
        <w:t>. Sci. Public Interes.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18</w:t>
      </w:r>
      <w:r>
        <w:rPr>
          <w:rFonts w:ascii="Times New Roman" w:eastAsia="Times New Roman" w:hAnsi="Times New Roman" w:cs="Times New Roman"/>
          <w:sz w:val="24"/>
          <w:szCs w:val="24"/>
        </w:rPr>
        <w:t>, 72–145 (2017).</w:t>
      </w:r>
    </w:p>
    <w:p w14:paraId="15AC80DB" w14:textId="77777777" w:rsidR="00265984" w:rsidRDefault="00EC550A">
      <w:pPr>
        <w:widowControl w:val="0"/>
        <w:spacing w:line="240" w:lineRule="auto"/>
        <w:ind w:left="64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Pr>
          <w:rFonts w:ascii="Times New Roman" w:eastAsia="Times New Roman" w:hAnsi="Times New Roman" w:cs="Times New Roman"/>
          <w:sz w:val="24"/>
          <w:szCs w:val="24"/>
        </w:rPr>
        <w:tab/>
        <w:t xml:space="preserve">Kotov, R.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The hierarchical taxonomy of psychopathology (HiTOP): A dimensional alternative to traditional nosologies. </w:t>
      </w:r>
      <w:r>
        <w:rPr>
          <w:rFonts w:ascii="Times New Roman" w:eastAsia="Times New Roman" w:hAnsi="Times New Roman" w:cs="Times New Roman"/>
          <w:i/>
          <w:sz w:val="24"/>
          <w:szCs w:val="24"/>
        </w:rPr>
        <w:t>J. Abnorm. Psychol.</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126</w:t>
      </w:r>
      <w:r>
        <w:rPr>
          <w:rFonts w:ascii="Times New Roman" w:eastAsia="Times New Roman" w:hAnsi="Times New Roman" w:cs="Times New Roman"/>
          <w:sz w:val="24"/>
          <w:szCs w:val="24"/>
        </w:rPr>
        <w:t>, 454–477 (2017).</w:t>
      </w:r>
    </w:p>
    <w:p w14:paraId="15AC80DC" w14:textId="77777777" w:rsidR="00265984" w:rsidRDefault="00EC550A">
      <w:pPr>
        <w:widowControl w:val="0"/>
        <w:spacing w:line="240" w:lineRule="auto"/>
        <w:ind w:left="64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Pr>
          <w:rFonts w:ascii="Times New Roman" w:eastAsia="Times New Roman" w:hAnsi="Times New Roman" w:cs="Times New Roman"/>
          <w:sz w:val="24"/>
          <w:szCs w:val="24"/>
        </w:rPr>
        <w:tab/>
        <w:t xml:space="preserve">Anttila, V.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Analysis of shared herit</w:t>
      </w:r>
      <w:r>
        <w:rPr>
          <w:rFonts w:ascii="Times New Roman" w:eastAsia="Times New Roman" w:hAnsi="Times New Roman" w:cs="Times New Roman"/>
          <w:sz w:val="24"/>
          <w:szCs w:val="24"/>
        </w:rPr>
        <w:t xml:space="preserve">ability in common disorders of the brain. </w:t>
      </w:r>
      <w:r>
        <w:rPr>
          <w:rFonts w:ascii="Times New Roman" w:eastAsia="Times New Roman" w:hAnsi="Times New Roman" w:cs="Times New Roman"/>
          <w:i/>
          <w:sz w:val="24"/>
          <w:szCs w:val="24"/>
        </w:rPr>
        <w:t>Science (80-.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360</w:t>
      </w:r>
      <w:r>
        <w:rPr>
          <w:rFonts w:ascii="Times New Roman" w:eastAsia="Times New Roman" w:hAnsi="Times New Roman" w:cs="Times New Roman"/>
          <w:sz w:val="24"/>
          <w:szCs w:val="24"/>
        </w:rPr>
        <w:t>, (2018).</w:t>
      </w:r>
    </w:p>
    <w:p w14:paraId="15AC80DD" w14:textId="77777777" w:rsidR="00265984" w:rsidRDefault="00EC550A">
      <w:pPr>
        <w:widowControl w:val="0"/>
        <w:spacing w:line="240" w:lineRule="auto"/>
        <w:ind w:left="64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Pr>
          <w:rFonts w:ascii="Times New Roman" w:eastAsia="Times New Roman" w:hAnsi="Times New Roman" w:cs="Times New Roman"/>
          <w:sz w:val="24"/>
          <w:szCs w:val="24"/>
        </w:rPr>
        <w:tab/>
        <w:t xml:space="preserve">Buckholtz, J. W. &amp; Meyer-Lindenberg, A. Psychopathology and the Human Connectome: Toward a Transdiagnostic Model of Risk For Mental Illness. </w:t>
      </w:r>
      <w:r>
        <w:rPr>
          <w:rFonts w:ascii="Times New Roman" w:eastAsia="Times New Roman" w:hAnsi="Times New Roman" w:cs="Times New Roman"/>
          <w:i/>
          <w:sz w:val="24"/>
          <w:szCs w:val="24"/>
        </w:rPr>
        <w:t>Neuron</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74</w:t>
      </w:r>
      <w:r>
        <w:rPr>
          <w:rFonts w:ascii="Times New Roman" w:eastAsia="Times New Roman" w:hAnsi="Times New Roman" w:cs="Times New Roman"/>
          <w:sz w:val="24"/>
          <w:szCs w:val="24"/>
        </w:rPr>
        <w:t>, 990–1004 (2012).</w:t>
      </w:r>
    </w:p>
    <w:p w14:paraId="15AC80DE" w14:textId="77777777" w:rsidR="00265984" w:rsidRDefault="00EC550A">
      <w:pPr>
        <w:widowControl w:val="0"/>
        <w:spacing w:line="240" w:lineRule="auto"/>
        <w:ind w:left="64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Pr>
          <w:rFonts w:ascii="Times New Roman" w:eastAsia="Times New Roman" w:hAnsi="Times New Roman" w:cs="Times New Roman"/>
          <w:sz w:val="24"/>
          <w:szCs w:val="24"/>
        </w:rPr>
        <w:tab/>
        <w:t>Widiger,</w:t>
      </w:r>
      <w:r>
        <w:rPr>
          <w:rFonts w:ascii="Times New Roman" w:eastAsia="Times New Roman" w:hAnsi="Times New Roman" w:cs="Times New Roman"/>
          <w:sz w:val="24"/>
          <w:szCs w:val="24"/>
        </w:rPr>
        <w:t xml:space="preserve"> T. A. &amp; Trull, T. J. Plate tectonics in the classification of personality disorder: Shifting to a dimensional model. </w:t>
      </w:r>
      <w:r>
        <w:rPr>
          <w:rFonts w:ascii="Times New Roman" w:eastAsia="Times New Roman" w:hAnsi="Times New Roman" w:cs="Times New Roman"/>
          <w:i/>
          <w:sz w:val="24"/>
          <w:szCs w:val="24"/>
        </w:rPr>
        <w:t>Am. Psychol.</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62</w:t>
      </w:r>
      <w:r>
        <w:rPr>
          <w:rFonts w:ascii="Times New Roman" w:eastAsia="Times New Roman" w:hAnsi="Times New Roman" w:cs="Times New Roman"/>
          <w:sz w:val="24"/>
          <w:szCs w:val="24"/>
        </w:rPr>
        <w:t>, 71–83 (2007).</w:t>
      </w:r>
    </w:p>
    <w:p w14:paraId="15AC80DF" w14:textId="77777777" w:rsidR="00265984" w:rsidRDefault="00EC550A">
      <w:pPr>
        <w:widowControl w:val="0"/>
        <w:spacing w:line="240" w:lineRule="auto"/>
        <w:ind w:left="64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Kozak, M. J. &amp; Cuthbert, B. N. The NIMH Research Domain Criteria Initiative: Background, Issues, and Pr</w:t>
      </w:r>
      <w:r>
        <w:rPr>
          <w:rFonts w:ascii="Times New Roman" w:eastAsia="Times New Roman" w:hAnsi="Times New Roman" w:cs="Times New Roman"/>
          <w:sz w:val="24"/>
          <w:szCs w:val="24"/>
        </w:rPr>
        <w:t xml:space="preserve">agmatics. </w:t>
      </w:r>
      <w:r>
        <w:rPr>
          <w:rFonts w:ascii="Times New Roman" w:eastAsia="Times New Roman" w:hAnsi="Times New Roman" w:cs="Times New Roman"/>
          <w:i/>
          <w:sz w:val="24"/>
          <w:szCs w:val="24"/>
        </w:rPr>
        <w:t>Psychophysiology</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53</w:t>
      </w:r>
      <w:r>
        <w:rPr>
          <w:rFonts w:ascii="Times New Roman" w:eastAsia="Times New Roman" w:hAnsi="Times New Roman" w:cs="Times New Roman"/>
          <w:sz w:val="24"/>
          <w:szCs w:val="24"/>
        </w:rPr>
        <w:t>, 286–297 (2016).</w:t>
      </w:r>
    </w:p>
    <w:p w14:paraId="15AC80E0" w14:textId="77777777" w:rsidR="00265984" w:rsidRDefault="00EC550A">
      <w:pPr>
        <w:widowControl w:val="0"/>
        <w:spacing w:line="240" w:lineRule="auto"/>
        <w:ind w:left="64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Pr>
          <w:rFonts w:ascii="Times New Roman" w:eastAsia="Times New Roman" w:hAnsi="Times New Roman" w:cs="Times New Roman"/>
          <w:sz w:val="24"/>
          <w:szCs w:val="24"/>
        </w:rPr>
        <w:tab/>
        <w:t xml:space="preserve">Woo, C. W., Chang, L. J., Lindquist, M. A. &amp; Wager, T. D. Building better biomarkers: Brain models in translational neuroimaging. </w:t>
      </w:r>
      <w:r>
        <w:rPr>
          <w:rFonts w:ascii="Times New Roman" w:eastAsia="Times New Roman" w:hAnsi="Times New Roman" w:cs="Times New Roman"/>
          <w:i/>
          <w:sz w:val="24"/>
          <w:szCs w:val="24"/>
        </w:rPr>
        <w:t>Nat. Neurosci.</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20</w:t>
      </w:r>
      <w:r>
        <w:rPr>
          <w:rFonts w:ascii="Times New Roman" w:eastAsia="Times New Roman" w:hAnsi="Times New Roman" w:cs="Times New Roman"/>
          <w:sz w:val="24"/>
          <w:szCs w:val="24"/>
        </w:rPr>
        <w:t>, 365–377 (2017).</w:t>
      </w:r>
    </w:p>
    <w:p w14:paraId="15AC80E1" w14:textId="77777777" w:rsidR="00265984" w:rsidRDefault="00EC550A">
      <w:pPr>
        <w:widowControl w:val="0"/>
        <w:spacing w:line="240" w:lineRule="auto"/>
        <w:ind w:left="64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Pr>
          <w:rFonts w:ascii="Times New Roman" w:eastAsia="Times New Roman" w:hAnsi="Times New Roman" w:cs="Times New Roman"/>
          <w:sz w:val="24"/>
          <w:szCs w:val="24"/>
        </w:rPr>
        <w:tab/>
        <w:t>Widiger, T. A. &amp; Oltmanns, J. R. Neu</w:t>
      </w:r>
      <w:r>
        <w:rPr>
          <w:rFonts w:ascii="Times New Roman" w:eastAsia="Times New Roman" w:hAnsi="Times New Roman" w:cs="Times New Roman"/>
          <w:sz w:val="24"/>
          <w:szCs w:val="24"/>
        </w:rPr>
        <w:t xml:space="preserve">roticism is a fundamental domain of personality with enormous public health implications. </w:t>
      </w:r>
      <w:r>
        <w:rPr>
          <w:rFonts w:ascii="Times New Roman" w:eastAsia="Times New Roman" w:hAnsi="Times New Roman" w:cs="Times New Roman"/>
          <w:i/>
          <w:sz w:val="24"/>
          <w:szCs w:val="24"/>
        </w:rPr>
        <w:t>World Psychiatry</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16</w:t>
      </w:r>
      <w:r>
        <w:rPr>
          <w:rFonts w:ascii="Times New Roman" w:eastAsia="Times New Roman" w:hAnsi="Times New Roman" w:cs="Times New Roman"/>
          <w:sz w:val="24"/>
          <w:szCs w:val="24"/>
        </w:rPr>
        <w:t>, 144–145 (2017).</w:t>
      </w:r>
    </w:p>
    <w:p w14:paraId="15AC80E2" w14:textId="77777777" w:rsidR="00265984" w:rsidRDefault="00EC550A">
      <w:pPr>
        <w:widowControl w:val="0"/>
        <w:spacing w:line="240" w:lineRule="auto"/>
        <w:ind w:left="64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Kotov, R., Gamez, W., Schmidt, F. &amp; Watson, D. Linking ‘Big’ personality traits to anxiety, depressive, and substance use disorders: A meta-analysis. </w:t>
      </w:r>
      <w:r>
        <w:rPr>
          <w:rFonts w:ascii="Times New Roman" w:eastAsia="Times New Roman" w:hAnsi="Times New Roman" w:cs="Times New Roman"/>
          <w:i/>
          <w:sz w:val="24"/>
          <w:szCs w:val="24"/>
        </w:rPr>
        <w:t>Psychol. Bull.</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136</w:t>
      </w:r>
      <w:r>
        <w:rPr>
          <w:rFonts w:ascii="Times New Roman" w:eastAsia="Times New Roman" w:hAnsi="Times New Roman" w:cs="Times New Roman"/>
          <w:sz w:val="24"/>
          <w:szCs w:val="24"/>
        </w:rPr>
        <w:t>, 768–821 (2010).</w:t>
      </w:r>
    </w:p>
    <w:p w14:paraId="15AC80E3" w14:textId="77777777" w:rsidR="00265984" w:rsidRDefault="00EC550A">
      <w:pPr>
        <w:widowControl w:val="0"/>
        <w:spacing w:line="240" w:lineRule="auto"/>
        <w:ind w:left="64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Pr>
          <w:rFonts w:ascii="Times New Roman" w:eastAsia="Times New Roman" w:hAnsi="Times New Roman" w:cs="Times New Roman"/>
          <w:sz w:val="24"/>
          <w:szCs w:val="24"/>
        </w:rPr>
        <w:tab/>
        <w:t xml:space="preserve">Caspi, A.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The p Factor. </w:t>
      </w:r>
      <w:r>
        <w:rPr>
          <w:rFonts w:ascii="Times New Roman" w:eastAsia="Times New Roman" w:hAnsi="Times New Roman" w:cs="Times New Roman"/>
          <w:i/>
          <w:sz w:val="24"/>
          <w:szCs w:val="24"/>
        </w:rPr>
        <w:t>Clin. Psychol. Sci.</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 119–137 (201</w:t>
      </w:r>
      <w:r>
        <w:rPr>
          <w:rFonts w:ascii="Times New Roman" w:eastAsia="Times New Roman" w:hAnsi="Times New Roman" w:cs="Times New Roman"/>
          <w:sz w:val="24"/>
          <w:szCs w:val="24"/>
        </w:rPr>
        <w:t>4).</w:t>
      </w:r>
    </w:p>
    <w:p w14:paraId="15AC80E4" w14:textId="77777777" w:rsidR="00265984" w:rsidRDefault="00EC550A">
      <w:pPr>
        <w:widowControl w:val="0"/>
        <w:spacing w:line="240" w:lineRule="auto"/>
        <w:ind w:left="64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16.</w:t>
      </w:r>
      <w:r>
        <w:rPr>
          <w:rFonts w:ascii="Times New Roman" w:eastAsia="Times New Roman" w:hAnsi="Times New Roman" w:cs="Times New Roman"/>
          <w:sz w:val="24"/>
          <w:szCs w:val="24"/>
        </w:rPr>
        <w:tab/>
        <w:t xml:space="preserve">McCrae, R. R. &amp; John, O. P. An Introduction to the Five-Factor Model and Its Applications. </w:t>
      </w:r>
      <w:r>
        <w:rPr>
          <w:rFonts w:ascii="Times New Roman" w:eastAsia="Times New Roman" w:hAnsi="Times New Roman" w:cs="Times New Roman"/>
          <w:i/>
          <w:sz w:val="24"/>
          <w:szCs w:val="24"/>
        </w:rPr>
        <w:t>J. Pers.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60</w:t>
      </w:r>
      <w:r>
        <w:rPr>
          <w:rFonts w:ascii="Times New Roman" w:eastAsia="Times New Roman" w:hAnsi="Times New Roman" w:cs="Times New Roman"/>
          <w:sz w:val="24"/>
          <w:szCs w:val="24"/>
        </w:rPr>
        <w:t>, 175–215 (1992).</w:t>
      </w:r>
    </w:p>
    <w:p w14:paraId="15AC80E5" w14:textId="77777777" w:rsidR="00265984" w:rsidRDefault="00EC550A">
      <w:pPr>
        <w:widowControl w:val="0"/>
        <w:spacing w:line="240" w:lineRule="auto"/>
        <w:ind w:left="64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Pr>
          <w:rFonts w:ascii="Times New Roman" w:eastAsia="Times New Roman" w:hAnsi="Times New Roman" w:cs="Times New Roman"/>
          <w:sz w:val="24"/>
          <w:szCs w:val="24"/>
        </w:rPr>
        <w:tab/>
        <w:t xml:space="preserve">Cuijpers, P.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Economic Costs of Neuroticism. </w:t>
      </w:r>
      <w:r>
        <w:rPr>
          <w:rFonts w:ascii="Times New Roman" w:eastAsia="Times New Roman" w:hAnsi="Times New Roman" w:cs="Times New Roman"/>
          <w:i/>
          <w:sz w:val="24"/>
          <w:szCs w:val="24"/>
        </w:rPr>
        <w:t>Arch. Gen. Psychiatry</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67</w:t>
      </w:r>
      <w:r>
        <w:rPr>
          <w:rFonts w:ascii="Times New Roman" w:eastAsia="Times New Roman" w:hAnsi="Times New Roman" w:cs="Times New Roman"/>
          <w:sz w:val="24"/>
          <w:szCs w:val="24"/>
        </w:rPr>
        <w:t>, 1086 (2010).</w:t>
      </w:r>
    </w:p>
    <w:p w14:paraId="15AC80E6" w14:textId="77777777" w:rsidR="00265984" w:rsidRDefault="00EC550A">
      <w:pPr>
        <w:widowControl w:val="0"/>
        <w:spacing w:line="240" w:lineRule="auto"/>
        <w:ind w:left="64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Pr>
          <w:rFonts w:ascii="Times New Roman" w:eastAsia="Times New Roman" w:hAnsi="Times New Roman" w:cs="Times New Roman"/>
          <w:sz w:val="24"/>
          <w:szCs w:val="24"/>
        </w:rPr>
        <w:tab/>
        <w:t xml:space="preserve">Ormel, J.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Neuroticism a</w:t>
      </w:r>
      <w:r>
        <w:rPr>
          <w:rFonts w:ascii="Times New Roman" w:eastAsia="Times New Roman" w:hAnsi="Times New Roman" w:cs="Times New Roman"/>
          <w:sz w:val="24"/>
          <w:szCs w:val="24"/>
        </w:rPr>
        <w:t xml:space="preserve">nd common mental disorders: Meaning and utility of a complex relationship. </w:t>
      </w:r>
      <w:r>
        <w:rPr>
          <w:rFonts w:ascii="Times New Roman" w:eastAsia="Times New Roman" w:hAnsi="Times New Roman" w:cs="Times New Roman"/>
          <w:i/>
          <w:sz w:val="24"/>
          <w:szCs w:val="24"/>
        </w:rPr>
        <w:t>Clin. Psychol. Rev.</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33</w:t>
      </w:r>
      <w:r>
        <w:rPr>
          <w:rFonts w:ascii="Times New Roman" w:eastAsia="Times New Roman" w:hAnsi="Times New Roman" w:cs="Times New Roman"/>
          <w:sz w:val="24"/>
          <w:szCs w:val="24"/>
        </w:rPr>
        <w:t>, 686–697 (2013).</w:t>
      </w:r>
    </w:p>
    <w:p w14:paraId="15AC80E7" w14:textId="77777777" w:rsidR="00265984" w:rsidRDefault="00EC550A">
      <w:pPr>
        <w:widowControl w:val="0"/>
        <w:spacing w:line="240" w:lineRule="auto"/>
        <w:ind w:left="64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r>
        <w:rPr>
          <w:rFonts w:ascii="Times New Roman" w:eastAsia="Times New Roman" w:hAnsi="Times New Roman" w:cs="Times New Roman"/>
          <w:sz w:val="24"/>
          <w:szCs w:val="24"/>
        </w:rPr>
        <w:tab/>
        <w:t xml:space="preserve">Gore, W. L. &amp; Widiger, T. A. Negative emotionality across diagnostic models: RDoC, DSM-5 section III, and FFM. </w:t>
      </w:r>
      <w:r>
        <w:rPr>
          <w:rFonts w:ascii="Times New Roman" w:eastAsia="Times New Roman" w:hAnsi="Times New Roman" w:cs="Times New Roman"/>
          <w:i/>
          <w:sz w:val="24"/>
          <w:szCs w:val="24"/>
        </w:rPr>
        <w:t xml:space="preserve">Personal. Disord. Theory, </w:t>
      </w:r>
      <w:r>
        <w:rPr>
          <w:rFonts w:ascii="Times New Roman" w:eastAsia="Times New Roman" w:hAnsi="Times New Roman" w:cs="Times New Roman"/>
          <w:i/>
          <w:sz w:val="24"/>
          <w:szCs w:val="24"/>
        </w:rPr>
        <w:t>Res. Treat.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9</w:t>
      </w:r>
      <w:r>
        <w:rPr>
          <w:rFonts w:ascii="Times New Roman" w:eastAsia="Times New Roman" w:hAnsi="Times New Roman" w:cs="Times New Roman"/>
          <w:sz w:val="24"/>
          <w:szCs w:val="24"/>
        </w:rPr>
        <w:t>, 155–164 (2018).</w:t>
      </w:r>
    </w:p>
    <w:p w14:paraId="15AC80E8" w14:textId="77777777" w:rsidR="00265984" w:rsidRDefault="00EC550A">
      <w:pPr>
        <w:widowControl w:val="0"/>
        <w:spacing w:line="240" w:lineRule="auto"/>
        <w:ind w:left="64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Pr>
          <w:rFonts w:ascii="Times New Roman" w:eastAsia="Times New Roman" w:hAnsi="Times New Roman" w:cs="Times New Roman"/>
          <w:sz w:val="24"/>
          <w:szCs w:val="24"/>
        </w:rPr>
        <w:tab/>
        <w:t xml:space="preserve">Bolger, N. &amp; Schilling, E. A. Personality and the Problems of Everyday Life: The Role of Neuroticism In Exposure and Reactivity to Daily Stressors. </w:t>
      </w:r>
      <w:r>
        <w:rPr>
          <w:rFonts w:ascii="Times New Roman" w:eastAsia="Times New Roman" w:hAnsi="Times New Roman" w:cs="Times New Roman"/>
          <w:i/>
          <w:sz w:val="24"/>
          <w:szCs w:val="24"/>
        </w:rPr>
        <w:t>J. Pers.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59</w:t>
      </w:r>
      <w:r>
        <w:rPr>
          <w:rFonts w:ascii="Times New Roman" w:eastAsia="Times New Roman" w:hAnsi="Times New Roman" w:cs="Times New Roman"/>
          <w:sz w:val="24"/>
          <w:szCs w:val="24"/>
        </w:rPr>
        <w:t>, 355–386 (1991).</w:t>
      </w:r>
    </w:p>
    <w:p w14:paraId="15AC80E9" w14:textId="77777777" w:rsidR="00265984" w:rsidRDefault="00EC550A">
      <w:pPr>
        <w:widowControl w:val="0"/>
        <w:spacing w:line="240" w:lineRule="auto"/>
        <w:ind w:left="64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Pr>
          <w:rFonts w:ascii="Times New Roman" w:eastAsia="Times New Roman" w:hAnsi="Times New Roman" w:cs="Times New Roman"/>
          <w:sz w:val="24"/>
          <w:szCs w:val="24"/>
        </w:rPr>
        <w:tab/>
        <w:t xml:space="preserve">Shackman, A. J.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Dispositional neg</w:t>
      </w:r>
      <w:r>
        <w:rPr>
          <w:rFonts w:ascii="Times New Roman" w:eastAsia="Times New Roman" w:hAnsi="Times New Roman" w:cs="Times New Roman"/>
          <w:sz w:val="24"/>
          <w:szCs w:val="24"/>
        </w:rPr>
        <w:t xml:space="preserve">ativity: An integrative psychological and neurobiological perspective. </w:t>
      </w:r>
      <w:r>
        <w:rPr>
          <w:rFonts w:ascii="Times New Roman" w:eastAsia="Times New Roman" w:hAnsi="Times New Roman" w:cs="Times New Roman"/>
          <w:i/>
          <w:sz w:val="24"/>
          <w:szCs w:val="24"/>
        </w:rPr>
        <w:t>Psychol. Bull.</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142</w:t>
      </w:r>
      <w:r>
        <w:rPr>
          <w:rFonts w:ascii="Times New Roman" w:eastAsia="Times New Roman" w:hAnsi="Times New Roman" w:cs="Times New Roman"/>
          <w:sz w:val="24"/>
          <w:szCs w:val="24"/>
        </w:rPr>
        <w:t>, 1275–1314 (2016).</w:t>
      </w:r>
    </w:p>
    <w:p w14:paraId="15AC80EA" w14:textId="77777777" w:rsidR="00265984" w:rsidRDefault="00EC550A">
      <w:pPr>
        <w:widowControl w:val="0"/>
        <w:spacing w:line="240" w:lineRule="auto"/>
        <w:ind w:left="64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r>
        <w:rPr>
          <w:rFonts w:ascii="Times New Roman" w:eastAsia="Times New Roman" w:hAnsi="Times New Roman" w:cs="Times New Roman"/>
          <w:sz w:val="24"/>
          <w:szCs w:val="24"/>
        </w:rPr>
        <w:tab/>
        <w:t xml:space="preserve">LeDoux, J. The amygdala. </w:t>
      </w:r>
      <w:r>
        <w:rPr>
          <w:rFonts w:ascii="Times New Roman" w:eastAsia="Times New Roman" w:hAnsi="Times New Roman" w:cs="Times New Roman"/>
          <w:i/>
          <w:sz w:val="24"/>
          <w:szCs w:val="24"/>
        </w:rPr>
        <w:t>Curr. Biol.</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17</w:t>
      </w:r>
      <w:r>
        <w:rPr>
          <w:rFonts w:ascii="Times New Roman" w:eastAsia="Times New Roman" w:hAnsi="Times New Roman" w:cs="Times New Roman"/>
          <w:sz w:val="24"/>
          <w:szCs w:val="24"/>
        </w:rPr>
        <w:t>, 868–874 (2007).</w:t>
      </w:r>
    </w:p>
    <w:p w14:paraId="15AC80EB" w14:textId="77777777" w:rsidR="00265984" w:rsidRDefault="00EC550A">
      <w:pPr>
        <w:widowControl w:val="0"/>
        <w:spacing w:line="240" w:lineRule="auto"/>
        <w:ind w:left="64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r>
        <w:rPr>
          <w:rFonts w:ascii="Times New Roman" w:eastAsia="Times New Roman" w:hAnsi="Times New Roman" w:cs="Times New Roman"/>
          <w:sz w:val="24"/>
          <w:szCs w:val="24"/>
        </w:rPr>
        <w:tab/>
        <w:t>Etkin, A. &amp; Wager, T. D. Functional Neuroimaging of Anxiety: A Meta-Analysis of Em</w:t>
      </w:r>
      <w:r>
        <w:rPr>
          <w:rFonts w:ascii="Times New Roman" w:eastAsia="Times New Roman" w:hAnsi="Times New Roman" w:cs="Times New Roman"/>
          <w:sz w:val="24"/>
          <w:szCs w:val="24"/>
        </w:rPr>
        <w:t xml:space="preserve">otional Processing in PTSD, Social Anxiety Disorder, and Specific Phobia. </w:t>
      </w:r>
      <w:r>
        <w:rPr>
          <w:rFonts w:ascii="Times New Roman" w:eastAsia="Times New Roman" w:hAnsi="Times New Roman" w:cs="Times New Roman"/>
          <w:i/>
          <w:sz w:val="24"/>
          <w:szCs w:val="24"/>
        </w:rPr>
        <w:t>Am. J. Psychiatry</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164</w:t>
      </w:r>
      <w:r>
        <w:rPr>
          <w:rFonts w:ascii="Times New Roman" w:eastAsia="Times New Roman" w:hAnsi="Times New Roman" w:cs="Times New Roman"/>
          <w:sz w:val="24"/>
          <w:szCs w:val="24"/>
        </w:rPr>
        <w:t>, 1476–1488 (2007).</w:t>
      </w:r>
    </w:p>
    <w:p w14:paraId="15AC80EC" w14:textId="77777777" w:rsidR="00265984" w:rsidRDefault="00EC550A">
      <w:pPr>
        <w:widowControl w:val="0"/>
        <w:spacing w:line="240" w:lineRule="auto"/>
        <w:ind w:left="64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Pr>
          <w:rFonts w:ascii="Times New Roman" w:eastAsia="Times New Roman" w:hAnsi="Times New Roman" w:cs="Times New Roman"/>
          <w:sz w:val="24"/>
          <w:szCs w:val="24"/>
        </w:rPr>
        <w:tab/>
        <w:t xml:space="preserve">Hamilton, J. P.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Functional neuroimaging of major depressive disorder: A meta-analysis and new integration of baseline activation a</w:t>
      </w:r>
      <w:r>
        <w:rPr>
          <w:rFonts w:ascii="Times New Roman" w:eastAsia="Times New Roman" w:hAnsi="Times New Roman" w:cs="Times New Roman"/>
          <w:sz w:val="24"/>
          <w:szCs w:val="24"/>
        </w:rPr>
        <w:t xml:space="preserve">nd neural response data. </w:t>
      </w:r>
      <w:r>
        <w:rPr>
          <w:rFonts w:ascii="Times New Roman" w:eastAsia="Times New Roman" w:hAnsi="Times New Roman" w:cs="Times New Roman"/>
          <w:i/>
          <w:sz w:val="24"/>
          <w:szCs w:val="24"/>
        </w:rPr>
        <w:t>Am. J. Psychiatry</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169</w:t>
      </w:r>
      <w:r>
        <w:rPr>
          <w:rFonts w:ascii="Times New Roman" w:eastAsia="Times New Roman" w:hAnsi="Times New Roman" w:cs="Times New Roman"/>
          <w:sz w:val="24"/>
          <w:szCs w:val="24"/>
        </w:rPr>
        <w:t>, 693–703 (2012).</w:t>
      </w:r>
    </w:p>
    <w:p w14:paraId="15AC80ED" w14:textId="77777777" w:rsidR="00265984" w:rsidRDefault="00EC550A">
      <w:pPr>
        <w:widowControl w:val="0"/>
        <w:spacing w:line="240" w:lineRule="auto"/>
        <w:ind w:left="64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Schulze, L., Schmahl, C. &amp; Niedtfeld, I. Neural Correlates of Disturbed Emotion Processing in Borderline Personality Disorder: A Multimodal Meta-Analysis. </w:t>
      </w:r>
      <w:r>
        <w:rPr>
          <w:rFonts w:ascii="Times New Roman" w:eastAsia="Times New Roman" w:hAnsi="Times New Roman" w:cs="Times New Roman"/>
          <w:i/>
          <w:sz w:val="24"/>
          <w:szCs w:val="24"/>
        </w:rPr>
        <w:t>Biol. Psychiatry</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79</w:t>
      </w:r>
      <w:r>
        <w:rPr>
          <w:rFonts w:ascii="Times New Roman" w:eastAsia="Times New Roman" w:hAnsi="Times New Roman" w:cs="Times New Roman"/>
          <w:sz w:val="24"/>
          <w:szCs w:val="24"/>
        </w:rPr>
        <w:t>, 97–106 (2016).</w:t>
      </w:r>
    </w:p>
    <w:p w14:paraId="15AC80EE" w14:textId="77777777" w:rsidR="00265984" w:rsidRDefault="00EC550A">
      <w:pPr>
        <w:widowControl w:val="0"/>
        <w:spacing w:line="240" w:lineRule="auto"/>
        <w:ind w:left="64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Pr>
          <w:rFonts w:ascii="Times New Roman" w:eastAsia="Times New Roman" w:hAnsi="Times New Roman" w:cs="Times New Roman"/>
          <w:sz w:val="24"/>
          <w:szCs w:val="24"/>
        </w:rPr>
        <w:tab/>
        <w:t xml:space="preserve">Heany, S. J.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The neural correlates of Childhood Trauma Questionnaire scores in adults: A meta-Analysis and review of functional magnetic resonance imaging studies. </w:t>
      </w:r>
      <w:r>
        <w:rPr>
          <w:rFonts w:ascii="Times New Roman" w:eastAsia="Times New Roman" w:hAnsi="Times New Roman" w:cs="Times New Roman"/>
          <w:i/>
          <w:sz w:val="24"/>
          <w:szCs w:val="24"/>
        </w:rPr>
        <w:t>Dev. Psychopathol.</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30</w:t>
      </w:r>
      <w:r>
        <w:rPr>
          <w:rFonts w:ascii="Times New Roman" w:eastAsia="Times New Roman" w:hAnsi="Times New Roman" w:cs="Times New Roman"/>
          <w:sz w:val="24"/>
          <w:szCs w:val="24"/>
        </w:rPr>
        <w:t>, 1475–1485 (2018).</w:t>
      </w:r>
    </w:p>
    <w:p w14:paraId="15AC80EF" w14:textId="77777777" w:rsidR="00265984" w:rsidRDefault="00EC550A">
      <w:pPr>
        <w:widowControl w:val="0"/>
        <w:spacing w:line="240" w:lineRule="auto"/>
        <w:ind w:left="64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r>
        <w:rPr>
          <w:rFonts w:ascii="Times New Roman" w:eastAsia="Times New Roman" w:hAnsi="Times New Roman" w:cs="Times New Roman"/>
          <w:sz w:val="24"/>
          <w:szCs w:val="24"/>
        </w:rPr>
        <w:tab/>
        <w:t xml:space="preserve">Hein, T. C. &amp; Monk, C. S. Research Review: Neural response </w:t>
      </w:r>
      <w:r>
        <w:rPr>
          <w:rFonts w:ascii="Times New Roman" w:eastAsia="Times New Roman" w:hAnsi="Times New Roman" w:cs="Times New Roman"/>
          <w:sz w:val="24"/>
          <w:szCs w:val="24"/>
        </w:rPr>
        <w:t xml:space="preserve">to threat in children, adolescents, and adults after child maltreatment – a quantitative meta-analysis. </w:t>
      </w:r>
      <w:r>
        <w:rPr>
          <w:rFonts w:ascii="Times New Roman" w:eastAsia="Times New Roman" w:hAnsi="Times New Roman" w:cs="Times New Roman"/>
          <w:i/>
          <w:sz w:val="24"/>
          <w:szCs w:val="24"/>
        </w:rPr>
        <w:t>J. Child Psychol. Psychiatry Allied Discip.</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58</w:t>
      </w:r>
      <w:r>
        <w:rPr>
          <w:rFonts w:ascii="Times New Roman" w:eastAsia="Times New Roman" w:hAnsi="Times New Roman" w:cs="Times New Roman"/>
          <w:sz w:val="24"/>
          <w:szCs w:val="24"/>
        </w:rPr>
        <w:t>, 222–230 (2017).</w:t>
      </w:r>
    </w:p>
    <w:p w14:paraId="15AC80F0" w14:textId="77777777" w:rsidR="00265984" w:rsidRDefault="00EC550A">
      <w:pPr>
        <w:widowControl w:val="0"/>
        <w:spacing w:line="240" w:lineRule="auto"/>
        <w:ind w:left="64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r>
        <w:rPr>
          <w:rFonts w:ascii="Times New Roman" w:eastAsia="Times New Roman" w:hAnsi="Times New Roman" w:cs="Times New Roman"/>
          <w:sz w:val="24"/>
          <w:szCs w:val="24"/>
        </w:rPr>
        <w:tab/>
        <w:t>Sander, D., Grafman, J. &amp; Zalla, T. The Human Amygdala: An Evolved System for Releva</w:t>
      </w:r>
      <w:r>
        <w:rPr>
          <w:rFonts w:ascii="Times New Roman" w:eastAsia="Times New Roman" w:hAnsi="Times New Roman" w:cs="Times New Roman"/>
          <w:sz w:val="24"/>
          <w:szCs w:val="24"/>
        </w:rPr>
        <w:t xml:space="preserve">nce Detection. </w:t>
      </w:r>
      <w:r>
        <w:rPr>
          <w:rFonts w:ascii="Times New Roman" w:eastAsia="Times New Roman" w:hAnsi="Times New Roman" w:cs="Times New Roman"/>
          <w:i/>
          <w:sz w:val="24"/>
          <w:szCs w:val="24"/>
        </w:rPr>
        <w:t>Rev. Neurosci.</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14</w:t>
      </w:r>
      <w:r>
        <w:rPr>
          <w:rFonts w:ascii="Times New Roman" w:eastAsia="Times New Roman" w:hAnsi="Times New Roman" w:cs="Times New Roman"/>
          <w:sz w:val="24"/>
          <w:szCs w:val="24"/>
        </w:rPr>
        <w:t>, 303–316 (2003).</w:t>
      </w:r>
    </w:p>
    <w:p w14:paraId="15AC80F1" w14:textId="77777777" w:rsidR="00265984" w:rsidRDefault="00EC550A">
      <w:pPr>
        <w:widowControl w:val="0"/>
        <w:spacing w:line="240" w:lineRule="auto"/>
        <w:ind w:left="64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Pr>
          <w:rFonts w:ascii="Times New Roman" w:eastAsia="Times New Roman" w:hAnsi="Times New Roman" w:cs="Times New Roman"/>
          <w:sz w:val="24"/>
          <w:szCs w:val="24"/>
        </w:rPr>
        <w:tab/>
        <w:t xml:space="preserve">Ousdal, O. T.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The human amygdala is involved in general behavioral relevance detection: Evidence from an event-related functional magnetic resonance imaging Go-NoGo task. </w:t>
      </w:r>
      <w:r>
        <w:rPr>
          <w:rFonts w:ascii="Times New Roman" w:eastAsia="Times New Roman" w:hAnsi="Times New Roman" w:cs="Times New Roman"/>
          <w:i/>
          <w:sz w:val="24"/>
          <w:szCs w:val="24"/>
        </w:rPr>
        <w:t>Neuroscience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156</w:t>
      </w:r>
      <w:r>
        <w:rPr>
          <w:rFonts w:ascii="Times New Roman" w:eastAsia="Times New Roman" w:hAnsi="Times New Roman" w:cs="Times New Roman"/>
          <w:sz w:val="24"/>
          <w:szCs w:val="24"/>
        </w:rPr>
        <w:t>, 450–45</w:t>
      </w:r>
      <w:r>
        <w:rPr>
          <w:rFonts w:ascii="Times New Roman" w:eastAsia="Times New Roman" w:hAnsi="Times New Roman" w:cs="Times New Roman"/>
          <w:sz w:val="24"/>
          <w:szCs w:val="24"/>
        </w:rPr>
        <w:t>5 (2008).</w:t>
      </w:r>
    </w:p>
    <w:p w14:paraId="15AC80F2" w14:textId="77777777" w:rsidR="00265984" w:rsidRDefault="00EC550A">
      <w:pPr>
        <w:widowControl w:val="0"/>
        <w:spacing w:line="240" w:lineRule="auto"/>
        <w:ind w:left="64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r>
        <w:rPr>
          <w:rFonts w:ascii="Times New Roman" w:eastAsia="Times New Roman" w:hAnsi="Times New Roman" w:cs="Times New Roman"/>
          <w:sz w:val="24"/>
          <w:szCs w:val="24"/>
        </w:rPr>
        <w:tab/>
        <w:t xml:space="preserve">Adolphs, R. Fear, faces, and the human amygdala. </w:t>
      </w:r>
      <w:r>
        <w:rPr>
          <w:rFonts w:ascii="Times New Roman" w:eastAsia="Times New Roman" w:hAnsi="Times New Roman" w:cs="Times New Roman"/>
          <w:i/>
          <w:sz w:val="24"/>
          <w:szCs w:val="24"/>
        </w:rPr>
        <w:t>Curr. Opin. Neurobiol.</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18</w:t>
      </w:r>
      <w:r>
        <w:rPr>
          <w:rFonts w:ascii="Times New Roman" w:eastAsia="Times New Roman" w:hAnsi="Times New Roman" w:cs="Times New Roman"/>
          <w:sz w:val="24"/>
          <w:szCs w:val="24"/>
        </w:rPr>
        <w:t>, 166–172 (2008).</w:t>
      </w:r>
    </w:p>
    <w:p w14:paraId="15AC80F3" w14:textId="77777777" w:rsidR="00265984" w:rsidRDefault="00EC550A">
      <w:pPr>
        <w:widowControl w:val="0"/>
        <w:spacing w:line="240" w:lineRule="auto"/>
        <w:ind w:left="64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Pr>
          <w:rFonts w:ascii="Times New Roman" w:eastAsia="Times New Roman" w:hAnsi="Times New Roman" w:cs="Times New Roman"/>
          <w:sz w:val="24"/>
          <w:szCs w:val="24"/>
        </w:rPr>
        <w:tab/>
        <w:t xml:space="preserve">Cunningham, W. A. &amp; Brosch, T. Motivational salience: Amygdala tuning from traits, needs, values, and goals. </w:t>
      </w:r>
      <w:r>
        <w:rPr>
          <w:rFonts w:ascii="Times New Roman" w:eastAsia="Times New Roman" w:hAnsi="Times New Roman" w:cs="Times New Roman"/>
          <w:i/>
          <w:sz w:val="24"/>
          <w:szCs w:val="24"/>
        </w:rPr>
        <w:t>Curr. Dir. Psychol. Sci.</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21</w:t>
      </w:r>
      <w:r>
        <w:rPr>
          <w:rFonts w:ascii="Times New Roman" w:eastAsia="Times New Roman" w:hAnsi="Times New Roman" w:cs="Times New Roman"/>
          <w:sz w:val="24"/>
          <w:szCs w:val="24"/>
        </w:rPr>
        <w:t>, 54–59 (2</w:t>
      </w:r>
      <w:r>
        <w:rPr>
          <w:rFonts w:ascii="Times New Roman" w:eastAsia="Times New Roman" w:hAnsi="Times New Roman" w:cs="Times New Roman"/>
          <w:sz w:val="24"/>
          <w:szCs w:val="24"/>
        </w:rPr>
        <w:t>012).</w:t>
      </w:r>
    </w:p>
    <w:p w14:paraId="15AC80F4" w14:textId="77777777" w:rsidR="00265984" w:rsidRDefault="00EC550A">
      <w:pPr>
        <w:widowControl w:val="0"/>
        <w:spacing w:line="240" w:lineRule="auto"/>
        <w:ind w:left="64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r>
        <w:rPr>
          <w:rFonts w:ascii="Times New Roman" w:eastAsia="Times New Roman" w:hAnsi="Times New Roman" w:cs="Times New Roman"/>
          <w:sz w:val="24"/>
          <w:szCs w:val="24"/>
        </w:rPr>
        <w:tab/>
        <w:t xml:space="preserve">Sergerie, K., Chochol, C. &amp; Armony, J. L. The role of the amygdala in emotional processing: A quantitative meta-analysis of functional neuroimaging studies. </w:t>
      </w:r>
      <w:r>
        <w:rPr>
          <w:rFonts w:ascii="Times New Roman" w:eastAsia="Times New Roman" w:hAnsi="Times New Roman" w:cs="Times New Roman"/>
          <w:i/>
          <w:sz w:val="24"/>
          <w:szCs w:val="24"/>
        </w:rPr>
        <w:t>Neurosci. Biobehav. Rev.</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32</w:t>
      </w:r>
      <w:r>
        <w:rPr>
          <w:rFonts w:ascii="Times New Roman" w:eastAsia="Times New Roman" w:hAnsi="Times New Roman" w:cs="Times New Roman"/>
          <w:sz w:val="24"/>
          <w:szCs w:val="24"/>
        </w:rPr>
        <w:t>, 811–830 (2008).</w:t>
      </w:r>
    </w:p>
    <w:p w14:paraId="15AC80F5" w14:textId="77777777" w:rsidR="00265984" w:rsidRDefault="00EC550A">
      <w:pPr>
        <w:widowControl w:val="0"/>
        <w:spacing w:line="240" w:lineRule="auto"/>
        <w:ind w:left="64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33.</w:t>
      </w:r>
      <w:r>
        <w:rPr>
          <w:rFonts w:ascii="Times New Roman" w:eastAsia="Times New Roman" w:hAnsi="Times New Roman" w:cs="Times New Roman"/>
          <w:sz w:val="24"/>
          <w:szCs w:val="24"/>
        </w:rPr>
        <w:tab/>
        <w:t>Chang, L. J., Gianaros, P. J., Manuck, S</w:t>
      </w:r>
      <w:r>
        <w:rPr>
          <w:rFonts w:ascii="Times New Roman" w:eastAsia="Times New Roman" w:hAnsi="Times New Roman" w:cs="Times New Roman"/>
          <w:sz w:val="24"/>
          <w:szCs w:val="24"/>
        </w:rPr>
        <w:t xml:space="preserve">. B., Krishnan, A. &amp; Wager, T. D. A sensitive and specific neural signature for picture-induced negative affect. </w:t>
      </w:r>
      <w:r>
        <w:rPr>
          <w:rFonts w:ascii="Times New Roman" w:eastAsia="Times New Roman" w:hAnsi="Times New Roman" w:cs="Times New Roman"/>
          <w:i/>
          <w:sz w:val="24"/>
          <w:szCs w:val="24"/>
        </w:rPr>
        <w:t>PLoS Biol.</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13</w:t>
      </w:r>
      <w:r>
        <w:rPr>
          <w:rFonts w:ascii="Times New Roman" w:eastAsia="Times New Roman" w:hAnsi="Times New Roman" w:cs="Times New Roman"/>
          <w:sz w:val="24"/>
          <w:szCs w:val="24"/>
        </w:rPr>
        <w:t>, 1–28 (2015).</w:t>
      </w:r>
    </w:p>
    <w:p w14:paraId="15AC80F6" w14:textId="77777777" w:rsidR="00265984" w:rsidRDefault="00EC550A">
      <w:pPr>
        <w:widowControl w:val="0"/>
        <w:spacing w:line="240" w:lineRule="auto"/>
        <w:ind w:left="64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r>
        <w:rPr>
          <w:rFonts w:ascii="Times New Roman" w:eastAsia="Times New Roman" w:hAnsi="Times New Roman" w:cs="Times New Roman"/>
          <w:sz w:val="24"/>
          <w:szCs w:val="24"/>
        </w:rPr>
        <w:tab/>
        <w:t xml:space="preserve">Servaas, M. N.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Neuroticism and the brain: A quantitative meta-analysis of neuroimaging studies investiga</w:t>
      </w:r>
      <w:r>
        <w:rPr>
          <w:rFonts w:ascii="Times New Roman" w:eastAsia="Times New Roman" w:hAnsi="Times New Roman" w:cs="Times New Roman"/>
          <w:sz w:val="24"/>
          <w:szCs w:val="24"/>
        </w:rPr>
        <w:t xml:space="preserve">ting emotion processing. </w:t>
      </w:r>
      <w:r>
        <w:rPr>
          <w:rFonts w:ascii="Times New Roman" w:eastAsia="Times New Roman" w:hAnsi="Times New Roman" w:cs="Times New Roman"/>
          <w:i/>
          <w:sz w:val="24"/>
          <w:szCs w:val="24"/>
        </w:rPr>
        <w:t>Neurosci. Biobehav. Rev.</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37</w:t>
      </w:r>
      <w:r>
        <w:rPr>
          <w:rFonts w:ascii="Times New Roman" w:eastAsia="Times New Roman" w:hAnsi="Times New Roman" w:cs="Times New Roman"/>
          <w:sz w:val="24"/>
          <w:szCs w:val="24"/>
        </w:rPr>
        <w:t>, 1518–1529 (2013).</w:t>
      </w:r>
    </w:p>
    <w:p w14:paraId="15AC80F7" w14:textId="77777777" w:rsidR="00265984" w:rsidRDefault="00EC550A">
      <w:pPr>
        <w:widowControl w:val="0"/>
        <w:spacing w:line="240" w:lineRule="auto"/>
        <w:ind w:left="64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r>
        <w:rPr>
          <w:rFonts w:ascii="Times New Roman" w:eastAsia="Times New Roman" w:hAnsi="Times New Roman" w:cs="Times New Roman"/>
          <w:sz w:val="24"/>
          <w:szCs w:val="24"/>
        </w:rPr>
        <w:tab/>
        <w:t xml:space="preserve">Poldrack, R. A. Inferring Mental States from Neuroimaging Data: From Reverse Inference to Large-Scale Decoding. </w:t>
      </w:r>
      <w:r>
        <w:rPr>
          <w:rFonts w:ascii="Times New Roman" w:eastAsia="Times New Roman" w:hAnsi="Times New Roman" w:cs="Times New Roman"/>
          <w:i/>
          <w:sz w:val="24"/>
          <w:szCs w:val="24"/>
        </w:rPr>
        <w:t>Neuron</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72</w:t>
      </w:r>
      <w:r>
        <w:rPr>
          <w:rFonts w:ascii="Times New Roman" w:eastAsia="Times New Roman" w:hAnsi="Times New Roman" w:cs="Times New Roman"/>
          <w:sz w:val="24"/>
          <w:szCs w:val="24"/>
        </w:rPr>
        <w:t>, 692–697 (2011).</w:t>
      </w:r>
    </w:p>
    <w:p w14:paraId="15AC80F8" w14:textId="77777777" w:rsidR="00265984" w:rsidRDefault="00EC550A">
      <w:pPr>
        <w:widowControl w:val="0"/>
        <w:spacing w:line="240" w:lineRule="auto"/>
        <w:ind w:left="64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Lindquist, K. A., Satpute, A. B., Wager, T. D., Weber, J. &amp; Barrett, L. F. The Brain Basis of Positive and Negative Affect: Evidence from a Meta-Analysis of the Human Neuroimaging Literature. </w:t>
      </w:r>
      <w:r>
        <w:rPr>
          <w:rFonts w:ascii="Times New Roman" w:eastAsia="Times New Roman" w:hAnsi="Times New Roman" w:cs="Times New Roman"/>
          <w:i/>
          <w:sz w:val="24"/>
          <w:szCs w:val="24"/>
        </w:rPr>
        <w:t>Cereb. Cortex</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26</w:t>
      </w:r>
      <w:r>
        <w:rPr>
          <w:rFonts w:ascii="Times New Roman" w:eastAsia="Times New Roman" w:hAnsi="Times New Roman" w:cs="Times New Roman"/>
          <w:sz w:val="24"/>
          <w:szCs w:val="24"/>
        </w:rPr>
        <w:t>, 1910–1922 (2016).</w:t>
      </w:r>
    </w:p>
    <w:p w14:paraId="15AC80F9" w14:textId="77777777" w:rsidR="00265984" w:rsidRDefault="00EC550A">
      <w:pPr>
        <w:widowControl w:val="0"/>
        <w:spacing w:line="240" w:lineRule="auto"/>
        <w:ind w:left="64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r>
        <w:rPr>
          <w:rFonts w:ascii="Times New Roman" w:eastAsia="Times New Roman" w:hAnsi="Times New Roman" w:cs="Times New Roman"/>
          <w:sz w:val="24"/>
          <w:szCs w:val="24"/>
        </w:rPr>
        <w:tab/>
        <w:t xml:space="preserve">Thomas Yeo, B. T.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The organization of the human cerebral cortex estimated by intrinsic functional connectivity. </w:t>
      </w:r>
      <w:r>
        <w:rPr>
          <w:rFonts w:ascii="Times New Roman" w:eastAsia="Times New Roman" w:hAnsi="Times New Roman" w:cs="Times New Roman"/>
          <w:i/>
          <w:sz w:val="24"/>
          <w:szCs w:val="24"/>
        </w:rPr>
        <w:t>J. Neurophysiol.</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106</w:t>
      </w:r>
      <w:r>
        <w:rPr>
          <w:rFonts w:ascii="Times New Roman" w:eastAsia="Times New Roman" w:hAnsi="Times New Roman" w:cs="Times New Roman"/>
          <w:sz w:val="24"/>
          <w:szCs w:val="24"/>
        </w:rPr>
        <w:t>, 1125–1165 (2011).</w:t>
      </w:r>
    </w:p>
    <w:p w14:paraId="15AC80FA" w14:textId="77777777" w:rsidR="00265984" w:rsidRDefault="00EC550A">
      <w:pPr>
        <w:widowControl w:val="0"/>
        <w:spacing w:line="240" w:lineRule="auto"/>
        <w:ind w:left="64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r>
        <w:rPr>
          <w:rFonts w:ascii="Times New Roman" w:eastAsia="Times New Roman" w:hAnsi="Times New Roman" w:cs="Times New Roman"/>
          <w:sz w:val="24"/>
          <w:szCs w:val="24"/>
        </w:rPr>
        <w:tab/>
        <w:t>Menon, V. The connectome-Feature Review Large-scale brain networks and psychopathology: a unifying triple network mod</w:t>
      </w:r>
      <w:r>
        <w:rPr>
          <w:rFonts w:ascii="Times New Roman" w:eastAsia="Times New Roman" w:hAnsi="Times New Roman" w:cs="Times New Roman"/>
          <w:sz w:val="24"/>
          <w:szCs w:val="24"/>
        </w:rPr>
        <w:t xml:space="preserve">el. </w:t>
      </w:r>
      <w:r>
        <w:rPr>
          <w:rFonts w:ascii="Times New Roman" w:eastAsia="Times New Roman" w:hAnsi="Times New Roman" w:cs="Times New Roman"/>
          <w:i/>
          <w:sz w:val="24"/>
          <w:szCs w:val="24"/>
        </w:rPr>
        <w:t>Trends Cogn. Sci.</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15</w:t>
      </w:r>
      <w:r>
        <w:rPr>
          <w:rFonts w:ascii="Times New Roman" w:eastAsia="Times New Roman" w:hAnsi="Times New Roman" w:cs="Times New Roman"/>
          <w:sz w:val="24"/>
          <w:szCs w:val="24"/>
        </w:rPr>
        <w:t>, (2011).</w:t>
      </w:r>
    </w:p>
    <w:p w14:paraId="15AC80FB" w14:textId="77777777" w:rsidR="00265984" w:rsidRDefault="00EC550A">
      <w:pPr>
        <w:widowControl w:val="0"/>
        <w:spacing w:line="240" w:lineRule="auto"/>
        <w:ind w:left="64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39.</w:t>
      </w:r>
      <w:r>
        <w:rPr>
          <w:rFonts w:ascii="Times New Roman" w:eastAsia="Times New Roman" w:hAnsi="Times New Roman" w:cs="Times New Roman"/>
          <w:sz w:val="24"/>
          <w:szCs w:val="24"/>
        </w:rPr>
        <w:tab/>
        <w:t xml:space="preserve">Menon, V. </w:t>
      </w:r>
      <w:r>
        <w:rPr>
          <w:rFonts w:ascii="Times New Roman" w:eastAsia="Times New Roman" w:hAnsi="Times New Roman" w:cs="Times New Roman"/>
          <w:i/>
          <w:sz w:val="24"/>
          <w:szCs w:val="24"/>
        </w:rPr>
        <w:t>Salience Network</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Brain Mapping: An Encyclopedic Reference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 (Elsevier Inc., 2015).</w:t>
      </w:r>
    </w:p>
    <w:p w14:paraId="15AC80FC" w14:textId="77777777" w:rsidR="00265984" w:rsidRDefault="00EC550A">
      <w:pPr>
        <w:widowControl w:val="0"/>
        <w:spacing w:line="240" w:lineRule="auto"/>
        <w:ind w:left="64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r>
        <w:rPr>
          <w:rFonts w:ascii="Times New Roman" w:eastAsia="Times New Roman" w:hAnsi="Times New Roman" w:cs="Times New Roman"/>
          <w:sz w:val="24"/>
          <w:szCs w:val="24"/>
        </w:rPr>
        <w:tab/>
        <w:t>Barrett, L. F. &amp; Satpute, A. B. Large-scale brain networks in affective and social neuroscience: Towards an integrative</w:t>
      </w:r>
      <w:r>
        <w:rPr>
          <w:rFonts w:ascii="Times New Roman" w:eastAsia="Times New Roman" w:hAnsi="Times New Roman" w:cs="Times New Roman"/>
          <w:sz w:val="24"/>
          <w:szCs w:val="24"/>
        </w:rPr>
        <w:t xml:space="preserve"> functional architecture of the brain. </w:t>
      </w:r>
      <w:r>
        <w:rPr>
          <w:rFonts w:ascii="Times New Roman" w:eastAsia="Times New Roman" w:hAnsi="Times New Roman" w:cs="Times New Roman"/>
          <w:i/>
          <w:sz w:val="24"/>
          <w:szCs w:val="24"/>
        </w:rPr>
        <w:t>Curr. Opin. Neurobiol.</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23</w:t>
      </w:r>
      <w:r>
        <w:rPr>
          <w:rFonts w:ascii="Times New Roman" w:eastAsia="Times New Roman" w:hAnsi="Times New Roman" w:cs="Times New Roman"/>
          <w:sz w:val="24"/>
          <w:szCs w:val="24"/>
        </w:rPr>
        <w:t>, 361–372 (2013).</w:t>
      </w:r>
    </w:p>
    <w:p w14:paraId="15AC80FD" w14:textId="77777777" w:rsidR="00265984" w:rsidRDefault="00EC550A">
      <w:pPr>
        <w:widowControl w:val="0"/>
        <w:spacing w:line="240" w:lineRule="auto"/>
        <w:ind w:left="64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r>
        <w:rPr>
          <w:rFonts w:ascii="Times New Roman" w:eastAsia="Times New Roman" w:hAnsi="Times New Roman" w:cs="Times New Roman"/>
          <w:sz w:val="24"/>
          <w:szCs w:val="24"/>
        </w:rPr>
        <w:tab/>
        <w:t>Schulze, L., Schulze, A., Renneberg, B., Schmahl, C. &amp; Niedtfeld, I. Neural Correlates of Affective Disturbances: A Comparative Meta-analysis of Negative Affect Processin</w:t>
      </w:r>
      <w:r>
        <w:rPr>
          <w:rFonts w:ascii="Times New Roman" w:eastAsia="Times New Roman" w:hAnsi="Times New Roman" w:cs="Times New Roman"/>
          <w:sz w:val="24"/>
          <w:szCs w:val="24"/>
        </w:rPr>
        <w:t xml:space="preserve">g in Borderline Personality Disorder, Major Depressive Disorder, and Posttraumatic Stress Disorder. </w:t>
      </w:r>
      <w:r>
        <w:rPr>
          <w:rFonts w:ascii="Times New Roman" w:eastAsia="Times New Roman" w:hAnsi="Times New Roman" w:cs="Times New Roman"/>
          <w:i/>
          <w:sz w:val="24"/>
          <w:szCs w:val="24"/>
        </w:rPr>
        <w:t>Biol. Psychiatry Cogn. Neurosci. Neuroimaging</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4</w:t>
      </w:r>
      <w:r>
        <w:rPr>
          <w:rFonts w:ascii="Times New Roman" w:eastAsia="Times New Roman" w:hAnsi="Times New Roman" w:cs="Times New Roman"/>
          <w:sz w:val="24"/>
          <w:szCs w:val="24"/>
        </w:rPr>
        <w:t>, 220–232 (2019).</w:t>
      </w:r>
    </w:p>
    <w:p w14:paraId="15AC80FE" w14:textId="77777777" w:rsidR="00265984" w:rsidRDefault="00EC550A">
      <w:pPr>
        <w:widowControl w:val="0"/>
        <w:spacing w:line="240" w:lineRule="auto"/>
        <w:ind w:left="64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r>
        <w:rPr>
          <w:rFonts w:ascii="Times New Roman" w:eastAsia="Times New Roman" w:hAnsi="Times New Roman" w:cs="Times New Roman"/>
          <w:sz w:val="24"/>
          <w:szCs w:val="24"/>
        </w:rPr>
        <w:tab/>
        <w:t xml:space="preserve">Hamilton, J. P.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Effects of salience-network-node neurofeedback training on affec</w:t>
      </w:r>
      <w:r>
        <w:rPr>
          <w:rFonts w:ascii="Times New Roman" w:eastAsia="Times New Roman" w:hAnsi="Times New Roman" w:cs="Times New Roman"/>
          <w:sz w:val="24"/>
          <w:szCs w:val="24"/>
        </w:rPr>
        <w:t xml:space="preserve">tive biases in major depressive disorder. </w:t>
      </w:r>
      <w:r>
        <w:rPr>
          <w:rFonts w:ascii="Times New Roman" w:eastAsia="Times New Roman" w:hAnsi="Times New Roman" w:cs="Times New Roman"/>
          <w:i/>
          <w:sz w:val="24"/>
          <w:szCs w:val="24"/>
        </w:rPr>
        <w:t>Psychiatry Res. - Neuroimaging</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249</w:t>
      </w:r>
      <w:r>
        <w:rPr>
          <w:rFonts w:ascii="Times New Roman" w:eastAsia="Times New Roman" w:hAnsi="Times New Roman" w:cs="Times New Roman"/>
          <w:sz w:val="24"/>
          <w:szCs w:val="24"/>
        </w:rPr>
        <w:t>, 91–96 (2016).</w:t>
      </w:r>
    </w:p>
    <w:p w14:paraId="15AC80FF" w14:textId="77777777" w:rsidR="00265984" w:rsidRDefault="00EC550A">
      <w:pPr>
        <w:widowControl w:val="0"/>
        <w:spacing w:line="240" w:lineRule="auto"/>
        <w:ind w:left="64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r>
        <w:rPr>
          <w:rFonts w:ascii="Times New Roman" w:eastAsia="Times New Roman" w:hAnsi="Times New Roman" w:cs="Times New Roman"/>
          <w:sz w:val="24"/>
          <w:szCs w:val="24"/>
        </w:rPr>
        <w:tab/>
        <w:t xml:space="preserve">Wager, T.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A Bayesian Model of Category-Specific Emotional Brain Responses. </w:t>
      </w:r>
      <w:r>
        <w:rPr>
          <w:rFonts w:ascii="Times New Roman" w:eastAsia="Times New Roman" w:hAnsi="Times New Roman" w:cs="Times New Roman"/>
          <w:i/>
          <w:sz w:val="24"/>
          <w:szCs w:val="24"/>
        </w:rPr>
        <w:t>PLoS Comput Biol</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11</w:t>
      </w:r>
      <w:r>
        <w:rPr>
          <w:rFonts w:ascii="Times New Roman" w:eastAsia="Times New Roman" w:hAnsi="Times New Roman" w:cs="Times New Roman"/>
          <w:sz w:val="24"/>
          <w:szCs w:val="24"/>
        </w:rPr>
        <w:t>, 1004066 (2015).</w:t>
      </w:r>
    </w:p>
    <w:p w14:paraId="15AC8100" w14:textId="77777777" w:rsidR="00265984" w:rsidRDefault="00EC550A">
      <w:pPr>
        <w:widowControl w:val="0"/>
        <w:spacing w:line="240" w:lineRule="auto"/>
        <w:ind w:left="64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44.</w:t>
      </w:r>
      <w:r>
        <w:rPr>
          <w:rFonts w:ascii="Times New Roman" w:eastAsia="Times New Roman" w:hAnsi="Times New Roman" w:cs="Times New Roman"/>
          <w:sz w:val="24"/>
          <w:szCs w:val="24"/>
        </w:rPr>
        <w:tab/>
        <w:t>Lindquist, K. A. &amp; Barrett, L. F. A f</w:t>
      </w:r>
      <w:r>
        <w:rPr>
          <w:rFonts w:ascii="Times New Roman" w:eastAsia="Times New Roman" w:hAnsi="Times New Roman" w:cs="Times New Roman"/>
          <w:sz w:val="24"/>
          <w:szCs w:val="24"/>
        </w:rPr>
        <w:t xml:space="preserve">unctional architecture of the human brain: emerging insights from the science of emotion. </w:t>
      </w:r>
      <w:r>
        <w:rPr>
          <w:rFonts w:ascii="Times New Roman" w:eastAsia="Times New Roman" w:hAnsi="Times New Roman" w:cs="Times New Roman"/>
          <w:i/>
          <w:sz w:val="24"/>
          <w:szCs w:val="24"/>
        </w:rPr>
        <w:t>Trends Cogn. Sci.</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16</w:t>
      </w:r>
      <w:r>
        <w:rPr>
          <w:rFonts w:ascii="Times New Roman" w:eastAsia="Times New Roman" w:hAnsi="Times New Roman" w:cs="Times New Roman"/>
          <w:sz w:val="24"/>
          <w:szCs w:val="24"/>
        </w:rPr>
        <w:t>, 533–540 (2012).</w:t>
      </w:r>
    </w:p>
    <w:p w14:paraId="15AC8101" w14:textId="77777777" w:rsidR="00265984" w:rsidRDefault="00EC550A">
      <w:pPr>
        <w:widowControl w:val="0"/>
        <w:spacing w:line="240" w:lineRule="auto"/>
        <w:ind w:left="64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r>
        <w:rPr>
          <w:rFonts w:ascii="Times New Roman" w:eastAsia="Times New Roman" w:hAnsi="Times New Roman" w:cs="Times New Roman"/>
          <w:sz w:val="24"/>
          <w:szCs w:val="24"/>
        </w:rPr>
        <w:tab/>
        <w:t xml:space="preserve">Kleckner, I. R.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Evidence for a large-scale brain system supporting allostasis and interoception in humans. </w:t>
      </w:r>
      <w:r>
        <w:rPr>
          <w:rFonts w:ascii="Times New Roman" w:eastAsia="Times New Roman" w:hAnsi="Times New Roman" w:cs="Times New Roman"/>
          <w:i/>
          <w:sz w:val="24"/>
          <w:szCs w:val="24"/>
        </w:rPr>
        <w:t xml:space="preserve">Nat. Hum. </w:t>
      </w:r>
      <w:r>
        <w:rPr>
          <w:rFonts w:ascii="Times New Roman" w:eastAsia="Times New Roman" w:hAnsi="Times New Roman" w:cs="Times New Roman"/>
          <w:i/>
          <w:sz w:val="24"/>
          <w:szCs w:val="24"/>
        </w:rPr>
        <w:t>Behav.</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 (2017).</w:t>
      </w:r>
    </w:p>
    <w:p w14:paraId="15AC8102" w14:textId="77777777" w:rsidR="00265984" w:rsidRDefault="00EC550A">
      <w:pPr>
        <w:widowControl w:val="0"/>
        <w:spacing w:line="240" w:lineRule="auto"/>
        <w:ind w:left="64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46.</w:t>
      </w:r>
      <w:r>
        <w:rPr>
          <w:rFonts w:ascii="Times New Roman" w:eastAsia="Times New Roman" w:hAnsi="Times New Roman" w:cs="Times New Roman"/>
          <w:sz w:val="24"/>
          <w:szCs w:val="24"/>
        </w:rPr>
        <w:tab/>
        <w:t xml:space="preserve">Haxby, J. V. Multivariate pattern analysis of fMRI: The early beginnings. </w:t>
      </w:r>
      <w:r>
        <w:rPr>
          <w:rFonts w:ascii="Times New Roman" w:eastAsia="Times New Roman" w:hAnsi="Times New Roman" w:cs="Times New Roman"/>
          <w:i/>
          <w:sz w:val="24"/>
          <w:szCs w:val="24"/>
        </w:rPr>
        <w:t>Neuroimage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62</w:t>
      </w:r>
      <w:r>
        <w:rPr>
          <w:rFonts w:ascii="Times New Roman" w:eastAsia="Times New Roman" w:hAnsi="Times New Roman" w:cs="Times New Roman"/>
          <w:sz w:val="24"/>
          <w:szCs w:val="24"/>
        </w:rPr>
        <w:t>, 852–855 (2012).</w:t>
      </w:r>
    </w:p>
    <w:p w14:paraId="15AC8103" w14:textId="77777777" w:rsidR="00265984" w:rsidRDefault="00EC550A">
      <w:pPr>
        <w:widowControl w:val="0"/>
        <w:spacing w:line="240" w:lineRule="auto"/>
        <w:ind w:left="64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47.</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Kragel, P. A., Koban, L., Barrett, L. F. &amp; Wager, T. D. Representation, Pattern Information, and Brain Signatures: From Neurons to Neuroimaging. </w:t>
      </w:r>
      <w:r>
        <w:rPr>
          <w:rFonts w:ascii="Times New Roman" w:eastAsia="Times New Roman" w:hAnsi="Times New Roman" w:cs="Times New Roman"/>
          <w:i/>
          <w:sz w:val="24"/>
          <w:szCs w:val="24"/>
        </w:rPr>
        <w:t>Neuron</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99</w:t>
      </w:r>
      <w:r>
        <w:rPr>
          <w:rFonts w:ascii="Times New Roman" w:eastAsia="Times New Roman" w:hAnsi="Times New Roman" w:cs="Times New Roman"/>
          <w:sz w:val="24"/>
          <w:szCs w:val="24"/>
        </w:rPr>
        <w:t>, 257–273 (2018).</w:t>
      </w:r>
    </w:p>
    <w:p w14:paraId="15AC8104" w14:textId="77777777" w:rsidR="00265984" w:rsidRDefault="00EC550A">
      <w:pPr>
        <w:widowControl w:val="0"/>
        <w:spacing w:line="240" w:lineRule="auto"/>
        <w:ind w:left="64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48.</w:t>
      </w:r>
      <w:r>
        <w:rPr>
          <w:rFonts w:ascii="Times New Roman" w:eastAsia="Times New Roman" w:hAnsi="Times New Roman" w:cs="Times New Roman"/>
          <w:sz w:val="24"/>
          <w:szCs w:val="24"/>
        </w:rPr>
        <w:tab/>
        <w:t xml:space="preserve">Kragel, P. A. &amp; Labar, K. S. Multivariate neural biomarkers of emotional states </w:t>
      </w:r>
      <w:r>
        <w:rPr>
          <w:rFonts w:ascii="Times New Roman" w:eastAsia="Times New Roman" w:hAnsi="Times New Roman" w:cs="Times New Roman"/>
          <w:sz w:val="24"/>
          <w:szCs w:val="24"/>
        </w:rPr>
        <w:t>are categorically distinct. doi:10.1093/scan/nsv032</w:t>
      </w:r>
    </w:p>
    <w:p w14:paraId="15AC8105" w14:textId="77777777" w:rsidR="00265984" w:rsidRDefault="00EC550A">
      <w:pPr>
        <w:widowControl w:val="0"/>
        <w:spacing w:line="240" w:lineRule="auto"/>
        <w:ind w:left="64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49.</w:t>
      </w:r>
      <w:r>
        <w:rPr>
          <w:rFonts w:ascii="Times New Roman" w:eastAsia="Times New Roman" w:hAnsi="Times New Roman" w:cs="Times New Roman"/>
          <w:sz w:val="24"/>
          <w:szCs w:val="24"/>
        </w:rPr>
        <w:tab/>
        <w:t xml:space="preserve">Kragel, P. A., Knodt, A. R., Hariri, A. R. &amp; LaBar, K. S. Decoding Spontaneous </w:t>
      </w:r>
      <w:r>
        <w:rPr>
          <w:rFonts w:ascii="Times New Roman" w:eastAsia="Times New Roman" w:hAnsi="Times New Roman" w:cs="Times New Roman"/>
          <w:sz w:val="24"/>
          <w:szCs w:val="24"/>
        </w:rPr>
        <w:lastRenderedPageBreak/>
        <w:t xml:space="preserve">Emotional States in the Human Brain. </w:t>
      </w:r>
      <w:r>
        <w:rPr>
          <w:rFonts w:ascii="Times New Roman" w:eastAsia="Times New Roman" w:hAnsi="Times New Roman" w:cs="Times New Roman"/>
          <w:i/>
          <w:sz w:val="24"/>
          <w:szCs w:val="24"/>
        </w:rPr>
        <w:t>PLoS Biol.</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14</w:t>
      </w:r>
      <w:r>
        <w:rPr>
          <w:rFonts w:ascii="Times New Roman" w:eastAsia="Times New Roman" w:hAnsi="Times New Roman" w:cs="Times New Roman"/>
          <w:sz w:val="24"/>
          <w:szCs w:val="24"/>
        </w:rPr>
        <w:t>, 1–19 (2016).</w:t>
      </w:r>
    </w:p>
    <w:p w14:paraId="15AC8106" w14:textId="77777777" w:rsidR="00265984" w:rsidRDefault="00EC550A">
      <w:pPr>
        <w:widowControl w:val="0"/>
        <w:spacing w:line="240" w:lineRule="auto"/>
        <w:ind w:left="64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r>
        <w:rPr>
          <w:rFonts w:ascii="Times New Roman" w:eastAsia="Times New Roman" w:hAnsi="Times New Roman" w:cs="Times New Roman"/>
          <w:sz w:val="24"/>
          <w:szCs w:val="24"/>
        </w:rPr>
        <w:tab/>
        <w:t xml:space="preserve">Gianaros, P. J.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Affective brain patterns as m</w:t>
      </w:r>
      <w:r>
        <w:rPr>
          <w:rFonts w:ascii="Times New Roman" w:eastAsia="Times New Roman" w:hAnsi="Times New Roman" w:cs="Times New Roman"/>
          <w:sz w:val="24"/>
          <w:szCs w:val="24"/>
        </w:rPr>
        <w:t xml:space="preserve">ultivariate neural correlates of cardiovascular disease risk. </w:t>
      </w:r>
      <w:r>
        <w:rPr>
          <w:rFonts w:ascii="Times New Roman" w:eastAsia="Times New Roman" w:hAnsi="Times New Roman" w:cs="Times New Roman"/>
          <w:i/>
          <w:sz w:val="24"/>
          <w:szCs w:val="24"/>
        </w:rPr>
        <w:t>Soc. Cogn. Affect. Neurosci.</w:t>
      </w:r>
      <w:r>
        <w:rPr>
          <w:rFonts w:ascii="Times New Roman" w:eastAsia="Times New Roman" w:hAnsi="Times New Roman" w:cs="Times New Roman"/>
          <w:sz w:val="24"/>
          <w:szCs w:val="24"/>
        </w:rPr>
        <w:t xml:space="preserve"> 1–39 (2020). doi:10.1093/scan/nsaa050</w:t>
      </w:r>
    </w:p>
    <w:p w14:paraId="15AC8107" w14:textId="77777777" w:rsidR="00265984" w:rsidRDefault="00EC550A">
      <w:pPr>
        <w:widowControl w:val="0"/>
        <w:spacing w:line="240" w:lineRule="auto"/>
        <w:ind w:left="64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r>
        <w:rPr>
          <w:rFonts w:ascii="Times New Roman" w:eastAsia="Times New Roman" w:hAnsi="Times New Roman" w:cs="Times New Roman"/>
          <w:sz w:val="24"/>
          <w:szCs w:val="24"/>
        </w:rPr>
        <w:tab/>
        <w:t>Wright, A. G. C., Creswell, K. G., Flory, J. D., Muldoon, M. F. &amp; Manuck, S. B. Neurobiological Functioning and the Persona</w:t>
      </w:r>
      <w:r>
        <w:rPr>
          <w:rFonts w:ascii="Times New Roman" w:eastAsia="Times New Roman" w:hAnsi="Times New Roman" w:cs="Times New Roman"/>
          <w:sz w:val="24"/>
          <w:szCs w:val="24"/>
        </w:rPr>
        <w:t xml:space="preserve">lity-Trait Hierarchy: Central Serotonergic Responsivity and the Stability Metatrait. </w:t>
      </w:r>
      <w:r>
        <w:rPr>
          <w:rFonts w:ascii="Times New Roman" w:eastAsia="Times New Roman" w:hAnsi="Times New Roman" w:cs="Times New Roman"/>
          <w:i/>
          <w:sz w:val="24"/>
          <w:szCs w:val="24"/>
        </w:rPr>
        <w:t>Psychol. Sci.</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30</w:t>
      </w:r>
      <w:r>
        <w:rPr>
          <w:rFonts w:ascii="Times New Roman" w:eastAsia="Times New Roman" w:hAnsi="Times New Roman" w:cs="Times New Roman"/>
          <w:sz w:val="24"/>
          <w:szCs w:val="24"/>
        </w:rPr>
        <w:t>, 1413–1423 (2019).</w:t>
      </w:r>
    </w:p>
    <w:p w14:paraId="15AC8108" w14:textId="77777777" w:rsidR="00265984" w:rsidRDefault="00EC550A">
      <w:pPr>
        <w:widowControl w:val="0"/>
        <w:spacing w:line="240" w:lineRule="auto"/>
        <w:ind w:left="64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r>
        <w:rPr>
          <w:rFonts w:ascii="Times New Roman" w:eastAsia="Times New Roman" w:hAnsi="Times New Roman" w:cs="Times New Roman"/>
          <w:sz w:val="24"/>
          <w:szCs w:val="24"/>
        </w:rPr>
        <w:tab/>
        <w:t>Morey, R. D. &amp; Rouder, J. N. BayesFactor: Computation of Bayes Factors for Common Designs. R package version 0.9.12-4.2. (2018).</w:t>
      </w:r>
    </w:p>
    <w:p w14:paraId="15AC8109" w14:textId="77777777" w:rsidR="00265984" w:rsidRDefault="00EC550A">
      <w:pPr>
        <w:widowControl w:val="0"/>
        <w:spacing w:line="240" w:lineRule="auto"/>
        <w:ind w:left="64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53</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 xml:space="preserve">Jarosz, A. F. &amp; Wiley, J. What Are the Odds? A Practical Guide to Computing and Reporting Bayes Factors. </w:t>
      </w:r>
      <w:r>
        <w:rPr>
          <w:rFonts w:ascii="Times New Roman" w:eastAsia="Times New Roman" w:hAnsi="Times New Roman" w:cs="Times New Roman"/>
          <w:i/>
          <w:sz w:val="24"/>
          <w:szCs w:val="24"/>
        </w:rPr>
        <w:t>J. Probl. Solving</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7</w:t>
      </w:r>
      <w:r>
        <w:rPr>
          <w:rFonts w:ascii="Times New Roman" w:eastAsia="Times New Roman" w:hAnsi="Times New Roman" w:cs="Times New Roman"/>
          <w:sz w:val="24"/>
          <w:szCs w:val="24"/>
        </w:rPr>
        <w:t>, 1037–1040 (2014).</w:t>
      </w:r>
    </w:p>
    <w:p w14:paraId="15AC810A" w14:textId="77777777" w:rsidR="00265984" w:rsidRDefault="00EC550A">
      <w:pPr>
        <w:widowControl w:val="0"/>
        <w:spacing w:line="240" w:lineRule="auto"/>
        <w:ind w:left="64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54.</w:t>
      </w:r>
      <w:r>
        <w:rPr>
          <w:rFonts w:ascii="Times New Roman" w:eastAsia="Times New Roman" w:hAnsi="Times New Roman" w:cs="Times New Roman"/>
          <w:sz w:val="24"/>
          <w:szCs w:val="24"/>
        </w:rPr>
        <w:tab/>
        <w:t xml:space="preserve">Kohoutová, L.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Toward a unified framework for interpreting machine-learning models in neuroimaging. </w:t>
      </w:r>
      <w:r>
        <w:rPr>
          <w:rFonts w:ascii="Times New Roman" w:eastAsia="Times New Roman" w:hAnsi="Times New Roman" w:cs="Times New Roman"/>
          <w:i/>
          <w:sz w:val="24"/>
          <w:szCs w:val="24"/>
        </w:rPr>
        <w:t>Nat. Protoc.</w:t>
      </w:r>
      <w:r>
        <w:rPr>
          <w:rFonts w:ascii="Times New Roman" w:eastAsia="Times New Roman" w:hAnsi="Times New Roman" w:cs="Times New Roman"/>
          <w:sz w:val="24"/>
          <w:szCs w:val="24"/>
        </w:rPr>
        <w:t xml:space="preserve"> doi:10.1038/s41596-019-0289-5</w:t>
      </w:r>
    </w:p>
    <w:p w14:paraId="15AC810B" w14:textId="77777777" w:rsidR="00265984" w:rsidRDefault="00EC550A">
      <w:pPr>
        <w:widowControl w:val="0"/>
        <w:spacing w:line="240" w:lineRule="auto"/>
        <w:ind w:left="64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r>
        <w:rPr>
          <w:rFonts w:ascii="Times New Roman" w:eastAsia="Times New Roman" w:hAnsi="Times New Roman" w:cs="Times New Roman"/>
          <w:sz w:val="24"/>
          <w:szCs w:val="24"/>
        </w:rPr>
        <w:tab/>
        <w:t xml:space="preserve">Steel, P., Schmidt, J. &amp; Shultz, J. Refining the Relationship Between Personality and Subjective Well-Being. </w:t>
      </w:r>
      <w:r>
        <w:rPr>
          <w:rFonts w:ascii="Times New Roman" w:eastAsia="Times New Roman" w:hAnsi="Times New Roman" w:cs="Times New Roman"/>
          <w:i/>
          <w:sz w:val="24"/>
          <w:szCs w:val="24"/>
        </w:rPr>
        <w:t>Psychol. Bull.</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134</w:t>
      </w:r>
      <w:r>
        <w:rPr>
          <w:rFonts w:ascii="Times New Roman" w:eastAsia="Times New Roman" w:hAnsi="Times New Roman" w:cs="Times New Roman"/>
          <w:sz w:val="24"/>
          <w:szCs w:val="24"/>
        </w:rPr>
        <w:t>, 138–161 (2008).</w:t>
      </w:r>
    </w:p>
    <w:p w14:paraId="15AC810C" w14:textId="77777777" w:rsidR="00265984" w:rsidRDefault="00EC550A">
      <w:pPr>
        <w:widowControl w:val="0"/>
        <w:spacing w:line="240" w:lineRule="auto"/>
        <w:ind w:left="64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56.</w:t>
      </w:r>
      <w:r>
        <w:rPr>
          <w:rFonts w:ascii="Times New Roman" w:eastAsia="Times New Roman" w:hAnsi="Times New Roman" w:cs="Times New Roman"/>
          <w:sz w:val="24"/>
          <w:szCs w:val="24"/>
        </w:rPr>
        <w:tab/>
        <w:t xml:space="preserve">Strobl, C., Hothorn, T. &amp; Zeileis, A. Party on! </w:t>
      </w:r>
      <w:r>
        <w:rPr>
          <w:rFonts w:ascii="Times New Roman" w:eastAsia="Times New Roman" w:hAnsi="Times New Roman" w:cs="Times New Roman"/>
          <w:i/>
          <w:sz w:val="24"/>
          <w:szCs w:val="24"/>
        </w:rPr>
        <w:t>R J.</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 14 (2009).</w:t>
      </w:r>
    </w:p>
    <w:p w14:paraId="15AC810D" w14:textId="77777777" w:rsidR="00265984" w:rsidRDefault="00EC550A">
      <w:pPr>
        <w:widowControl w:val="0"/>
        <w:spacing w:line="240" w:lineRule="auto"/>
        <w:ind w:left="64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57.</w:t>
      </w:r>
      <w:r>
        <w:rPr>
          <w:rFonts w:ascii="Times New Roman" w:eastAsia="Times New Roman" w:hAnsi="Times New Roman" w:cs="Times New Roman"/>
          <w:sz w:val="24"/>
          <w:szCs w:val="24"/>
        </w:rPr>
        <w:tab/>
        <w:t xml:space="preserve">Amunts, K.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Cytoarchitectonic mapping of the human amygdala, hippocampal region and entorhinal cortex: Intersubject variability and probability maps. </w:t>
      </w:r>
      <w:r>
        <w:rPr>
          <w:rFonts w:ascii="Times New Roman" w:eastAsia="Times New Roman" w:hAnsi="Times New Roman" w:cs="Times New Roman"/>
          <w:i/>
          <w:sz w:val="24"/>
          <w:szCs w:val="24"/>
        </w:rPr>
        <w:t>Ana</w:t>
      </w:r>
      <w:r>
        <w:rPr>
          <w:rFonts w:ascii="Times New Roman" w:eastAsia="Times New Roman" w:hAnsi="Times New Roman" w:cs="Times New Roman"/>
          <w:i/>
          <w:sz w:val="24"/>
          <w:szCs w:val="24"/>
        </w:rPr>
        <w:t>t. Embryol. (Berl).</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210</w:t>
      </w:r>
      <w:r>
        <w:rPr>
          <w:rFonts w:ascii="Times New Roman" w:eastAsia="Times New Roman" w:hAnsi="Times New Roman" w:cs="Times New Roman"/>
          <w:sz w:val="24"/>
          <w:szCs w:val="24"/>
        </w:rPr>
        <w:t>, 343–352 (2005).</w:t>
      </w:r>
    </w:p>
    <w:p w14:paraId="15AC810E" w14:textId="77777777" w:rsidR="00265984" w:rsidRDefault="00EC550A">
      <w:pPr>
        <w:widowControl w:val="0"/>
        <w:spacing w:line="240" w:lineRule="auto"/>
        <w:ind w:left="64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58.</w:t>
      </w:r>
      <w:r>
        <w:rPr>
          <w:rFonts w:ascii="Times New Roman" w:eastAsia="Times New Roman" w:hAnsi="Times New Roman" w:cs="Times New Roman"/>
          <w:sz w:val="24"/>
          <w:szCs w:val="24"/>
        </w:rPr>
        <w:tab/>
        <w:t xml:space="preserve">Eickhoff, S. B.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A new SPM toolbox for combining probabilistic cytoarchitectonic maps and functional imaging data. </w:t>
      </w:r>
      <w:r>
        <w:rPr>
          <w:rFonts w:ascii="Times New Roman" w:eastAsia="Times New Roman" w:hAnsi="Times New Roman" w:cs="Times New Roman"/>
          <w:i/>
          <w:sz w:val="24"/>
          <w:szCs w:val="24"/>
        </w:rPr>
        <w:t>Neuroimage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25</w:t>
      </w:r>
      <w:r>
        <w:rPr>
          <w:rFonts w:ascii="Times New Roman" w:eastAsia="Times New Roman" w:hAnsi="Times New Roman" w:cs="Times New Roman"/>
          <w:sz w:val="24"/>
          <w:szCs w:val="24"/>
        </w:rPr>
        <w:t>, 1325–1335 (2005).</w:t>
      </w:r>
    </w:p>
    <w:p w14:paraId="15AC810F" w14:textId="77777777" w:rsidR="00265984" w:rsidRDefault="00EC550A">
      <w:pPr>
        <w:widowControl w:val="0"/>
        <w:spacing w:line="240" w:lineRule="auto"/>
        <w:ind w:left="64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59.</w:t>
      </w:r>
      <w:r>
        <w:rPr>
          <w:rFonts w:ascii="Times New Roman" w:eastAsia="Times New Roman" w:hAnsi="Times New Roman" w:cs="Times New Roman"/>
          <w:sz w:val="24"/>
          <w:szCs w:val="24"/>
        </w:rPr>
        <w:tab/>
        <w:t xml:space="preserve">Glasser, M. F.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A multi-modal parcellation of h</w:t>
      </w:r>
      <w:r>
        <w:rPr>
          <w:rFonts w:ascii="Times New Roman" w:eastAsia="Times New Roman" w:hAnsi="Times New Roman" w:cs="Times New Roman"/>
          <w:sz w:val="24"/>
          <w:szCs w:val="24"/>
        </w:rPr>
        <w:t xml:space="preserve">uman cerebral cortex. </w:t>
      </w:r>
      <w:r>
        <w:rPr>
          <w:rFonts w:ascii="Times New Roman" w:eastAsia="Times New Roman" w:hAnsi="Times New Roman" w:cs="Times New Roman"/>
          <w:i/>
          <w:sz w:val="24"/>
          <w:szCs w:val="24"/>
        </w:rPr>
        <w:t>Nature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536</w:t>
      </w:r>
      <w:r>
        <w:rPr>
          <w:rFonts w:ascii="Times New Roman" w:eastAsia="Times New Roman" w:hAnsi="Times New Roman" w:cs="Times New Roman"/>
          <w:sz w:val="24"/>
          <w:szCs w:val="24"/>
        </w:rPr>
        <w:t>, 171–178 (2016).</w:t>
      </w:r>
    </w:p>
    <w:p w14:paraId="15AC8110" w14:textId="77777777" w:rsidR="00265984" w:rsidRDefault="00EC550A">
      <w:pPr>
        <w:widowControl w:val="0"/>
        <w:spacing w:line="240" w:lineRule="auto"/>
        <w:ind w:left="64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r>
        <w:rPr>
          <w:rFonts w:ascii="Times New Roman" w:eastAsia="Times New Roman" w:hAnsi="Times New Roman" w:cs="Times New Roman"/>
          <w:sz w:val="24"/>
          <w:szCs w:val="24"/>
        </w:rPr>
        <w:tab/>
        <w:t>Derringer, J. A SIMPLE CORRECTION FOR NON-INDEPENDENT TESTS. (2018). doi:10.31234/osf.io/f2tyw</w:t>
      </w:r>
    </w:p>
    <w:p w14:paraId="15AC8111" w14:textId="77777777" w:rsidR="00265984" w:rsidRDefault="00EC550A">
      <w:pPr>
        <w:widowControl w:val="0"/>
        <w:spacing w:line="240" w:lineRule="auto"/>
        <w:ind w:left="64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DeYoung, C. G., Quilty, L. C. &amp; Peterson, J. B. Between Facets and Domains: 10 Aspects of the Big Five. </w:t>
      </w:r>
      <w:r>
        <w:rPr>
          <w:rFonts w:ascii="Times New Roman" w:eastAsia="Times New Roman" w:hAnsi="Times New Roman" w:cs="Times New Roman"/>
          <w:i/>
          <w:sz w:val="24"/>
          <w:szCs w:val="24"/>
        </w:rPr>
        <w:t>J. Pers. Soc. Psychol.</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93</w:t>
      </w:r>
      <w:r>
        <w:rPr>
          <w:rFonts w:ascii="Times New Roman" w:eastAsia="Times New Roman" w:hAnsi="Times New Roman" w:cs="Times New Roman"/>
          <w:sz w:val="24"/>
          <w:szCs w:val="24"/>
        </w:rPr>
        <w:t>, 880–896 (2007).</w:t>
      </w:r>
    </w:p>
    <w:p w14:paraId="15AC8112" w14:textId="77777777" w:rsidR="00265984" w:rsidRDefault="00265984">
      <w:pPr>
        <w:rPr>
          <w:rFonts w:ascii="Times New Roman" w:eastAsia="Times New Roman" w:hAnsi="Times New Roman" w:cs="Times New Roman"/>
          <w:sz w:val="24"/>
          <w:szCs w:val="24"/>
        </w:rPr>
      </w:pPr>
    </w:p>
    <w:p w14:paraId="15AC8113" w14:textId="77777777" w:rsidR="00265984" w:rsidRDefault="00EC550A">
      <w:pPr>
        <w:rPr>
          <w:rFonts w:ascii="Times New Roman" w:eastAsia="Times New Roman" w:hAnsi="Times New Roman" w:cs="Times New Roman"/>
          <w:sz w:val="24"/>
          <w:szCs w:val="24"/>
        </w:rPr>
      </w:pPr>
      <w:r>
        <w:br w:type="page"/>
      </w:r>
    </w:p>
    <w:p w14:paraId="15AC8114" w14:textId="77777777" w:rsidR="00265984" w:rsidRDefault="00265984">
      <w:pPr>
        <w:rPr>
          <w:rFonts w:ascii="Times New Roman" w:eastAsia="Times New Roman" w:hAnsi="Times New Roman" w:cs="Times New Roman"/>
          <w:sz w:val="24"/>
          <w:szCs w:val="24"/>
        </w:rPr>
      </w:pPr>
      <w:bookmarkStart w:id="18" w:name="_1y810tw" w:colFirst="0" w:colLast="0"/>
      <w:bookmarkEnd w:id="18"/>
    </w:p>
    <w:p w14:paraId="15AC8115" w14:textId="77777777" w:rsidR="00265984" w:rsidRDefault="00EC550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Notes to self</w:t>
      </w:r>
    </w:p>
    <w:p w14:paraId="15AC8116" w14:textId="77777777" w:rsidR="00265984" w:rsidRDefault="00EC550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 I have to incorporate uncertainty in constructing the SEM? maybe via bootstrapping?</w:t>
      </w:r>
    </w:p>
    <w:p w14:paraId="15AC8117" w14:textId="77777777" w:rsidR="00265984" w:rsidRDefault="00265984">
      <w:pPr>
        <w:rPr>
          <w:rFonts w:ascii="Times New Roman" w:eastAsia="Times New Roman" w:hAnsi="Times New Roman" w:cs="Times New Roman"/>
          <w:b/>
          <w:sz w:val="24"/>
          <w:szCs w:val="24"/>
        </w:rPr>
      </w:pPr>
    </w:p>
    <w:p w14:paraId="15AC8118" w14:textId="77777777" w:rsidR="00265984" w:rsidRDefault="00EC550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w:t>
      </w:r>
      <w:r>
        <w:rPr>
          <w:rFonts w:ascii="Times New Roman" w:eastAsia="Times New Roman" w:hAnsi="Times New Roman" w:cs="Times New Roman"/>
          <w:b/>
          <w:sz w:val="24"/>
          <w:szCs w:val="24"/>
        </w:rPr>
        <w:t>liminary discussion points</w:t>
      </w:r>
    </w:p>
    <w:p w14:paraId="15AC8119" w14:textId="77777777"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5AC811A" w14:textId="77777777"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t>Biological substrates for major trait dimensions “stabilize” factor analytic solutions with convergent evidence from a non-language related domain, getting us closer to a “periodic table” if individual differences.</w:t>
      </w:r>
    </w:p>
    <w:p w14:paraId="15AC811B" w14:textId="77777777"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 bal</w:t>
      </w:r>
      <w:r>
        <w:rPr>
          <w:rFonts w:ascii="Times New Roman" w:eastAsia="Times New Roman" w:hAnsi="Times New Roman" w:cs="Times New Roman"/>
          <w:sz w:val="24"/>
          <w:szCs w:val="24"/>
        </w:rPr>
        <w:t>ances variance explained with interpretability</w:t>
      </w:r>
    </w:p>
    <w:p w14:paraId="15AC811C" w14:textId="77777777" w:rsidR="00265984" w:rsidRDefault="00265984">
      <w:pPr>
        <w:rPr>
          <w:rFonts w:ascii="Times New Roman" w:eastAsia="Times New Roman" w:hAnsi="Times New Roman" w:cs="Times New Roman"/>
          <w:sz w:val="24"/>
          <w:szCs w:val="24"/>
        </w:rPr>
      </w:pPr>
    </w:p>
    <w:p w14:paraId="15AC811D" w14:textId="77777777"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5AC811E" w14:textId="77777777"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t>All the differences between these approaches are artificial: A pattern can be within a region. A network can be a subset of important regions. A network can be a pattern etc.</w:t>
      </w:r>
    </w:p>
    <w:p w14:paraId="15AC811F" w14:textId="77777777"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t>Neuroticism represent the p-fac</w:t>
      </w:r>
      <w:r>
        <w:rPr>
          <w:rFonts w:ascii="Times New Roman" w:eastAsia="Times New Roman" w:hAnsi="Times New Roman" w:cs="Times New Roman"/>
          <w:sz w:val="24"/>
          <w:szCs w:val="24"/>
        </w:rPr>
        <w:t>tor of psychopathology and does not distinguish between mental disorders, but only between people with and without mental disorders.</w:t>
      </w:r>
    </w:p>
    <w:p w14:paraId="15AC8120" w14:textId="77777777"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t>More research is needed to tell whether a brain measure is a (temporary) consequence, risk factor or feature of psychopatho</w:t>
      </w:r>
      <w:r>
        <w:rPr>
          <w:rFonts w:ascii="Times New Roman" w:eastAsia="Times New Roman" w:hAnsi="Times New Roman" w:cs="Times New Roman"/>
          <w:sz w:val="24"/>
          <w:szCs w:val="24"/>
        </w:rPr>
        <w:t xml:space="preserve">logy or shares a common cause (Ormel et al., 2013) </w:t>
      </w:r>
    </w:p>
    <w:p w14:paraId="15AC8121" w14:textId="77777777"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t>Potentially additional information when we look at the shape of the response, beyond its amplitude.</w:t>
      </w:r>
    </w:p>
    <w:p w14:paraId="15AC8122" w14:textId="77777777"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t>Negative affect characteristics explained by three pathways: stressor reactivity, tonic increases in neg</w:t>
      </w:r>
      <w:r>
        <w:rPr>
          <w:rFonts w:ascii="Times New Roman" w:eastAsia="Times New Roman" w:hAnsi="Times New Roman" w:cs="Times New Roman"/>
          <w:sz w:val="24"/>
          <w:szCs w:val="24"/>
        </w:rPr>
        <w:t>ative affect, and increased stressor exposure. We likely target the first one and potentially the second one.</w:t>
      </w:r>
    </w:p>
    <w:p w14:paraId="15AC8123" w14:textId="77777777"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t>Relationship between this approach and resting state functional connectivity approaches</w:t>
      </w:r>
    </w:p>
    <w:p w14:paraId="15AC8124" w14:textId="77777777" w:rsidR="00265984" w:rsidRDefault="00265984">
      <w:pPr>
        <w:rPr>
          <w:rFonts w:ascii="Times New Roman" w:eastAsia="Times New Roman" w:hAnsi="Times New Roman" w:cs="Times New Roman"/>
          <w:b/>
          <w:sz w:val="24"/>
          <w:szCs w:val="24"/>
        </w:rPr>
      </w:pPr>
    </w:p>
    <w:p w14:paraId="15AC8125" w14:textId="77777777" w:rsidR="00265984" w:rsidRDefault="00265984">
      <w:pPr>
        <w:rPr>
          <w:rFonts w:ascii="Times New Roman" w:eastAsia="Times New Roman" w:hAnsi="Times New Roman" w:cs="Times New Roman"/>
          <w:b/>
          <w:sz w:val="24"/>
          <w:szCs w:val="24"/>
        </w:rPr>
      </w:pPr>
    </w:p>
    <w:p w14:paraId="15AC8126" w14:textId="77777777" w:rsidR="00265984" w:rsidRDefault="00265984">
      <w:pPr>
        <w:rPr>
          <w:rFonts w:ascii="Times New Roman" w:eastAsia="Times New Roman" w:hAnsi="Times New Roman" w:cs="Times New Roman"/>
          <w:b/>
          <w:sz w:val="24"/>
          <w:szCs w:val="24"/>
        </w:rPr>
      </w:pPr>
    </w:p>
    <w:p w14:paraId="15AC8127" w14:textId="77777777" w:rsidR="00265984" w:rsidRDefault="00EC550A">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Also read:</w:t>
      </w:r>
    </w:p>
    <w:p w14:paraId="15AC8128" w14:textId="77777777" w:rsidR="00265984" w:rsidRDefault="00EC550A">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to parcel or not to parcel. </w:t>
      </w:r>
    </w:p>
    <w:p w14:paraId="15AC8129" w14:textId="77777777" w:rsidR="00265984" w:rsidRDefault="00EC550A">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-Poldrack, R. A., Huckins, G., &amp; Varoquaux, G. (2019). Establishment of Best Practices for</w:t>
      </w:r>
    </w:p>
    <w:p w14:paraId="15AC812A" w14:textId="77777777" w:rsidR="00265984" w:rsidRDefault="00EC550A">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Evidence for Prediction: A Review. JAMA Psychiatry. doi:10.1001/jamapsychiatry.2019.3671</w:t>
      </w:r>
    </w:p>
    <w:p w14:paraId="15AC812B" w14:textId="77777777" w:rsidR="00265984" w:rsidRDefault="00EC550A">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-Scheinost (2019). Ten simple rules for predi</w:t>
      </w:r>
      <w:r>
        <w:rPr>
          <w:rFonts w:ascii="Times New Roman" w:eastAsia="Times New Roman" w:hAnsi="Times New Roman" w:cs="Times New Roman"/>
          <w:i/>
          <w:sz w:val="24"/>
          <w:szCs w:val="24"/>
        </w:rPr>
        <w:t>ctive modelling of individual differences in neuroimaging</w:t>
      </w:r>
    </w:p>
    <w:p w14:paraId="15AC812C" w14:textId="77777777" w:rsidR="00265984" w:rsidRDefault="00EC550A">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-Kasey Stanton (2020): Increasing Diagnostic Emphasis on Negative Affective Dysfunction: Potentially Negative Consequences for Psychiatric Classification and Diagnosis</w:t>
      </w:r>
    </w:p>
    <w:p w14:paraId="15AC812D" w14:textId="77777777" w:rsidR="00265984" w:rsidRDefault="00265984">
      <w:pPr>
        <w:rPr>
          <w:rFonts w:ascii="Times New Roman" w:eastAsia="Times New Roman" w:hAnsi="Times New Roman" w:cs="Times New Roman"/>
          <w:i/>
          <w:sz w:val="24"/>
          <w:szCs w:val="24"/>
        </w:rPr>
      </w:pPr>
    </w:p>
    <w:p w14:paraId="15AC812E" w14:textId="77777777" w:rsidR="00265984" w:rsidRDefault="00EC550A">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-Luke Chang wrote: “This regu</w:t>
      </w:r>
      <w:r>
        <w:rPr>
          <w:rFonts w:ascii="Times New Roman" w:eastAsia="Times New Roman" w:hAnsi="Times New Roman" w:cs="Times New Roman"/>
          <w:i/>
          <w:sz w:val="24"/>
          <w:szCs w:val="24"/>
        </w:rPr>
        <w:t>larization shrinks beta parameters to zero. Components with a nonzero beta were selected and then refit using OLS to ensure that they were not unduly affected by the shrinkage (see [85]).”</w:t>
      </w:r>
    </w:p>
    <w:p w14:paraId="15AC812F" w14:textId="77777777" w:rsidR="00265984" w:rsidRDefault="00EC550A">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Hastie T, Tibshirani R, Friedman J. The elements of statistical lea</w:t>
      </w:r>
      <w:r>
        <w:rPr>
          <w:rFonts w:ascii="Times New Roman" w:eastAsia="Times New Roman" w:hAnsi="Times New Roman" w:cs="Times New Roman"/>
          <w:i/>
          <w:sz w:val="24"/>
          <w:szCs w:val="24"/>
        </w:rPr>
        <w:t>rning: Data mining, inference, and prediction. 2nd ed. New York: Springer; 2009</w:t>
      </w:r>
    </w:p>
    <w:p w14:paraId="15AC8130" w14:textId="77777777" w:rsidR="00265984" w:rsidRDefault="00265984">
      <w:pPr>
        <w:rPr>
          <w:rFonts w:ascii="Times New Roman" w:eastAsia="Times New Roman" w:hAnsi="Times New Roman" w:cs="Times New Roman"/>
          <w:i/>
          <w:sz w:val="24"/>
          <w:szCs w:val="24"/>
        </w:rPr>
      </w:pPr>
    </w:p>
    <w:p w14:paraId="15AC8131" w14:textId="77777777" w:rsidR="00265984" w:rsidRDefault="00265984">
      <w:pPr>
        <w:rPr>
          <w:rFonts w:ascii="Times New Roman" w:eastAsia="Times New Roman" w:hAnsi="Times New Roman" w:cs="Times New Roman"/>
          <w:sz w:val="24"/>
          <w:szCs w:val="24"/>
        </w:rPr>
      </w:pPr>
    </w:p>
    <w:p w14:paraId="15AC8132" w14:textId="77777777" w:rsidR="00265984" w:rsidRDefault="00265984">
      <w:pPr>
        <w:rPr>
          <w:rFonts w:ascii="Times New Roman" w:eastAsia="Times New Roman" w:hAnsi="Times New Roman" w:cs="Times New Roman"/>
          <w:sz w:val="24"/>
          <w:szCs w:val="24"/>
        </w:rPr>
      </w:pPr>
    </w:p>
    <w:p w14:paraId="15AC8133" w14:textId="77777777" w:rsidR="00265984" w:rsidRDefault="00265984">
      <w:pPr>
        <w:rPr>
          <w:rFonts w:ascii="Times New Roman" w:eastAsia="Times New Roman" w:hAnsi="Times New Roman" w:cs="Times New Roman"/>
          <w:sz w:val="24"/>
          <w:szCs w:val="24"/>
        </w:rPr>
      </w:pPr>
    </w:p>
    <w:p w14:paraId="15AC8134" w14:textId="77777777" w:rsidR="00265984" w:rsidRDefault="00265984">
      <w:pPr>
        <w:rPr>
          <w:rFonts w:ascii="Times New Roman" w:eastAsia="Times New Roman" w:hAnsi="Times New Roman" w:cs="Times New Roman"/>
          <w:sz w:val="24"/>
          <w:szCs w:val="24"/>
        </w:rPr>
      </w:pPr>
    </w:p>
    <w:p w14:paraId="15AC8135" w14:textId="77777777" w:rsidR="00265984" w:rsidRDefault="00265984">
      <w:pPr>
        <w:rPr>
          <w:rFonts w:ascii="Times New Roman" w:eastAsia="Times New Roman" w:hAnsi="Times New Roman" w:cs="Times New Roman"/>
          <w:sz w:val="24"/>
          <w:szCs w:val="24"/>
        </w:rPr>
      </w:pPr>
    </w:p>
    <w:p w14:paraId="15AC8136" w14:textId="77777777" w:rsidR="00265984" w:rsidRDefault="00265984">
      <w:pPr>
        <w:rPr>
          <w:rFonts w:ascii="Times New Roman" w:eastAsia="Times New Roman" w:hAnsi="Times New Roman" w:cs="Times New Roman"/>
          <w:sz w:val="24"/>
          <w:szCs w:val="24"/>
        </w:rPr>
      </w:pPr>
    </w:p>
    <w:p w14:paraId="15AC8137" w14:textId="77777777" w:rsidR="00265984" w:rsidRDefault="00265984">
      <w:pPr>
        <w:rPr>
          <w:rFonts w:ascii="Times New Roman" w:eastAsia="Times New Roman" w:hAnsi="Times New Roman" w:cs="Times New Roman"/>
          <w:sz w:val="24"/>
          <w:szCs w:val="24"/>
        </w:rPr>
      </w:pPr>
    </w:p>
    <w:p w14:paraId="15AC8138" w14:textId="77777777"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t>-tor meta-analyses of emotions paper</w:t>
      </w:r>
    </w:p>
    <w:p w14:paraId="15AC8139" w14:textId="77777777"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t>-barrett 2019 interoception paper</w:t>
      </w:r>
    </w:p>
    <w:p w14:paraId="15AC813A" w14:textId="77777777"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t>-barrett 2017 theory paper</w:t>
      </w:r>
    </w:p>
    <w:p w14:paraId="15AC813B" w14:textId="77777777"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t>-touroutoglu 2015 barett</w:t>
      </w:r>
    </w:p>
    <w:p w14:paraId="15AC813C" w14:textId="77777777"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t>-cunningham 2010/deyoung</w:t>
      </w:r>
    </w:p>
    <w:p w14:paraId="15AC813D" w14:textId="77777777"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t>-Personality and Psychopathology: A Stagnant Field in Need of Development</w:t>
      </w:r>
    </w:p>
    <w:p w14:paraId="15AC813E" w14:textId="77777777"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t>-Dimensions of Normal Personality as Networks in Search of Equilibrium: You Can't Like Parties if You Don't Like People</w:t>
      </w:r>
    </w:p>
    <w:p w14:paraId="15AC813F" w14:textId="77777777"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t>-Biomarkers in Psychiatry - A Critique and</w:t>
      </w:r>
    </w:p>
    <w:p w14:paraId="15AC8140" w14:textId="77777777"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t>-“Toward Robust Anx</w:t>
      </w:r>
      <w:r>
        <w:rPr>
          <w:rFonts w:ascii="Times New Roman" w:eastAsia="Times New Roman" w:hAnsi="Times New Roman" w:cs="Times New Roman"/>
          <w:sz w:val="24"/>
          <w:szCs w:val="24"/>
        </w:rPr>
        <w:t xml:space="preserve">iety Biomarkers: A Machine Learning Approach in a Large-Scale Sample”: Failed attempt based on resting state fMRI. </w:t>
      </w:r>
    </w:p>
    <w:p w14:paraId="15AC8141" w14:textId="77777777"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t>Davis, J., Maes, M., Andreazza, A., McGrath, J. J., Tye, S. J., &amp; Berk, M. (2015). Towards a classification of biomarkers of neuropsychiatri</w:t>
      </w:r>
      <w:r>
        <w:rPr>
          <w:rFonts w:ascii="Times New Roman" w:eastAsia="Times New Roman" w:hAnsi="Times New Roman" w:cs="Times New Roman"/>
          <w:sz w:val="24"/>
          <w:szCs w:val="24"/>
        </w:rPr>
        <w:t>c dis- ease: From encompass to compass. Molecular Psychiatry</w:t>
      </w:r>
    </w:p>
    <w:p w14:paraId="15AC8142" w14:textId="77777777"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t>-How can functional neuroimaging inform cognitive theories? Perspect. Psychol. Sci. 8, 98–103</w:t>
      </w:r>
    </w:p>
    <w:p w14:paraId="15AC8143" w14:textId="77777777" w:rsidR="00265984" w:rsidRPr="0045335E" w:rsidRDefault="00EC550A">
      <w:pPr>
        <w:rPr>
          <w:rFonts w:ascii="Times New Roman" w:eastAsia="Times New Roman" w:hAnsi="Times New Roman" w:cs="Times New Roman"/>
          <w:sz w:val="24"/>
          <w:szCs w:val="24"/>
          <w:lang w:val="de-DE"/>
        </w:rPr>
      </w:pPr>
      <w:r w:rsidRPr="0045335E">
        <w:rPr>
          <w:rFonts w:ascii="Times New Roman" w:eastAsia="Times New Roman" w:hAnsi="Times New Roman" w:cs="Times New Roman"/>
          <w:sz w:val="24"/>
          <w:szCs w:val="24"/>
          <w:lang w:val="de-DE"/>
        </w:rPr>
        <w:t>Methods:</w:t>
      </w:r>
    </w:p>
    <w:p w14:paraId="15AC8144" w14:textId="77777777" w:rsidR="00265984" w:rsidRDefault="00EC550A">
      <w:pPr>
        <w:rPr>
          <w:rFonts w:ascii="Times New Roman" w:eastAsia="Times New Roman" w:hAnsi="Times New Roman" w:cs="Times New Roman"/>
          <w:sz w:val="24"/>
          <w:szCs w:val="24"/>
        </w:rPr>
      </w:pPr>
      <w:r w:rsidRPr="0045335E">
        <w:rPr>
          <w:rFonts w:ascii="Times New Roman" w:eastAsia="Times New Roman" w:hAnsi="Times New Roman" w:cs="Times New Roman"/>
          <w:sz w:val="24"/>
          <w:szCs w:val="24"/>
          <w:lang w:val="de-DE"/>
        </w:rPr>
        <w:lastRenderedPageBreak/>
        <w:t xml:space="preserve">-Wang, Y., Fan, Y., Bhatt, P., Davatzikos, C., 2010. </w:t>
      </w:r>
      <w:r>
        <w:rPr>
          <w:rFonts w:ascii="Times New Roman" w:eastAsia="Times New Roman" w:hAnsi="Times New Roman" w:cs="Times New Roman"/>
          <w:sz w:val="24"/>
          <w:szCs w:val="24"/>
        </w:rPr>
        <w:t>High-dimensional pattern regression 2108 using machine learning: from medical images to continuous clinical variables. 2109 NeuroImage 50, 1519–1535. h</w:t>
      </w:r>
    </w:p>
    <w:p w14:paraId="15AC8145" w14:textId="77777777" w:rsidR="00265984" w:rsidRPr="0045335E" w:rsidRDefault="00EC550A">
      <w:pPr>
        <w:numPr>
          <w:ilvl w:val="0"/>
          <w:numId w:val="5"/>
        </w:numPr>
        <w:pBdr>
          <w:top w:val="nil"/>
          <w:left w:val="nil"/>
          <w:bottom w:val="nil"/>
          <w:right w:val="nil"/>
          <w:between w:val="nil"/>
        </w:pBdr>
        <w:rPr>
          <w:rFonts w:ascii="Times New Roman" w:eastAsia="Times New Roman" w:hAnsi="Times New Roman" w:cs="Times New Roman"/>
          <w:color w:val="000000"/>
          <w:sz w:val="24"/>
          <w:szCs w:val="24"/>
          <w:lang w:val="de-DE"/>
        </w:rPr>
      </w:pPr>
      <w:r w:rsidRPr="0045335E">
        <w:rPr>
          <w:rFonts w:ascii="Times New Roman" w:eastAsia="Times New Roman" w:hAnsi="Times New Roman" w:cs="Times New Roman"/>
          <w:color w:val="000000"/>
          <w:sz w:val="24"/>
          <w:szCs w:val="24"/>
          <w:lang w:val="de-DE"/>
        </w:rPr>
        <w:t>Absatz über neuronale Grundlagen von negativer emot</w:t>
      </w:r>
      <w:r w:rsidRPr="0045335E">
        <w:rPr>
          <w:rFonts w:ascii="Times New Roman" w:eastAsia="Times New Roman" w:hAnsi="Times New Roman" w:cs="Times New Roman"/>
          <w:color w:val="000000"/>
          <w:sz w:val="24"/>
          <w:szCs w:val="24"/>
          <w:lang w:val="de-DE"/>
        </w:rPr>
        <w:t>ionalität schreiben</w:t>
      </w:r>
    </w:p>
    <w:p w14:paraId="15AC8146" w14:textId="77777777" w:rsidR="00265984" w:rsidRPr="0045335E" w:rsidRDefault="00265984">
      <w:pPr>
        <w:rPr>
          <w:rFonts w:ascii="Times New Roman" w:eastAsia="Times New Roman" w:hAnsi="Times New Roman" w:cs="Times New Roman"/>
          <w:sz w:val="24"/>
          <w:szCs w:val="24"/>
          <w:lang w:val="de-DE"/>
        </w:rPr>
      </w:pPr>
    </w:p>
    <w:p w14:paraId="15AC8147" w14:textId="77777777"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t>Shackman (2016)</w:t>
      </w:r>
    </w:p>
    <w:p w14:paraId="15AC8148" w14:textId="77777777" w:rsidR="00265984" w:rsidRDefault="00EC550A">
      <w:pPr>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most basic questions concerns the nature of the relations between trait-like differences in temperament and more transient emotional experiences and behaviors (Barlow, Sauer-Zavala, Carl, Bullis, &amp; Ellard, 20</w:t>
      </w:r>
      <w:r>
        <w:rPr>
          <w:rFonts w:ascii="Times New Roman" w:eastAsia="Times New Roman" w:hAnsi="Times New Roman" w:cs="Times New Roman"/>
          <w:sz w:val="24"/>
          <w:szCs w:val="24"/>
        </w:rPr>
        <w:t>13; Epstein, 1994). As the pioneering psychologist David Funder noted, traits “describe patterns and consistencies in behavior, but they don’t explain where those patterns and consistencies come from” (Funder, 1994; p. 126)</w:t>
      </w:r>
    </w:p>
    <w:p w14:paraId="15AC8149" w14:textId="77777777" w:rsidR="00265984" w:rsidRDefault="00EC550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Krishnan 2010 partial least squa</w:t>
      </w:r>
      <w:r>
        <w:rPr>
          <w:rFonts w:ascii="Times New Roman" w:eastAsia="Times New Roman" w:hAnsi="Times New Roman" w:cs="Times New Roman"/>
          <w:b/>
          <w:sz w:val="24"/>
          <w:szCs w:val="24"/>
        </w:rPr>
        <w:t>res neuroimaging tutorial</w:t>
      </w:r>
    </w:p>
    <w:p w14:paraId="15AC814A" w14:textId="77777777" w:rsidR="00265984" w:rsidRDefault="00EC550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Add to intro: The Unified Protocol for Transdiagnostic Treatment of Emotional Disorders Compared With Diagnosis-Specific Protocols for Anxiety Disorders: A Randomized Clinical Trial</w:t>
      </w:r>
    </w:p>
    <w:p w14:paraId="15AC814B" w14:textId="77777777" w:rsidR="00265984" w:rsidRDefault="00EC550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Add to intro: Identification of a Common Neurobi</w:t>
      </w:r>
      <w:r>
        <w:rPr>
          <w:rFonts w:ascii="Times New Roman" w:eastAsia="Times New Roman" w:hAnsi="Times New Roman" w:cs="Times New Roman"/>
          <w:b/>
          <w:sz w:val="24"/>
          <w:szCs w:val="24"/>
        </w:rPr>
        <w:t>ological Substrate for Mental Illness</w:t>
      </w:r>
    </w:p>
    <w:p w14:paraId="15AC814C" w14:textId="77777777" w:rsidR="00265984" w:rsidRDefault="00265984">
      <w:pPr>
        <w:rPr>
          <w:rFonts w:ascii="Times New Roman" w:eastAsia="Times New Roman" w:hAnsi="Times New Roman" w:cs="Times New Roman"/>
          <w:b/>
          <w:sz w:val="24"/>
          <w:szCs w:val="24"/>
        </w:rPr>
      </w:pPr>
    </w:p>
    <w:p w14:paraId="15AC814D" w14:textId="77777777" w:rsidR="00265984" w:rsidRDefault="00265984">
      <w:pPr>
        <w:rPr>
          <w:rFonts w:ascii="Times New Roman" w:eastAsia="Times New Roman" w:hAnsi="Times New Roman" w:cs="Times New Roman"/>
          <w:b/>
          <w:sz w:val="24"/>
          <w:szCs w:val="24"/>
        </w:rPr>
      </w:pPr>
    </w:p>
    <w:p w14:paraId="15AC814E" w14:textId="77777777" w:rsidR="00265984" w:rsidRDefault="00265984">
      <w:pPr>
        <w:rPr>
          <w:rFonts w:ascii="Times New Roman" w:eastAsia="Times New Roman" w:hAnsi="Times New Roman" w:cs="Times New Roman"/>
          <w:b/>
          <w:sz w:val="24"/>
          <w:szCs w:val="24"/>
        </w:rPr>
      </w:pPr>
    </w:p>
    <w:p w14:paraId="15AC814F" w14:textId="77777777" w:rsidR="00265984" w:rsidRDefault="00265984">
      <w:pPr>
        <w:rPr>
          <w:rFonts w:ascii="Times New Roman" w:eastAsia="Times New Roman" w:hAnsi="Times New Roman" w:cs="Times New Roman"/>
          <w:b/>
          <w:sz w:val="24"/>
          <w:szCs w:val="24"/>
        </w:rPr>
      </w:pPr>
    </w:p>
    <w:p w14:paraId="15AC8150" w14:textId="77777777" w:rsidR="00265984" w:rsidRDefault="00265984">
      <w:pPr>
        <w:rPr>
          <w:rFonts w:ascii="Times New Roman" w:eastAsia="Times New Roman" w:hAnsi="Times New Roman" w:cs="Times New Roman"/>
          <w:b/>
          <w:sz w:val="24"/>
          <w:szCs w:val="24"/>
        </w:rPr>
      </w:pPr>
    </w:p>
    <w:p w14:paraId="15AC8151" w14:textId="77777777" w:rsidR="00265984" w:rsidRDefault="00265984">
      <w:pPr>
        <w:rPr>
          <w:rFonts w:ascii="Times New Roman" w:eastAsia="Times New Roman" w:hAnsi="Times New Roman" w:cs="Times New Roman"/>
          <w:sz w:val="24"/>
          <w:szCs w:val="24"/>
        </w:rPr>
      </w:pPr>
    </w:p>
    <w:p w14:paraId="15AC8152" w14:textId="77777777" w:rsidR="00265984" w:rsidRDefault="00265984">
      <w:pPr>
        <w:pBdr>
          <w:top w:val="nil"/>
          <w:left w:val="nil"/>
          <w:bottom w:val="nil"/>
          <w:right w:val="nil"/>
          <w:between w:val="nil"/>
        </w:pBdr>
        <w:spacing w:after="0"/>
        <w:ind w:left="360" w:hanging="360"/>
        <w:rPr>
          <w:i/>
          <w:color w:val="000000"/>
        </w:rPr>
      </w:pPr>
    </w:p>
    <w:p w14:paraId="15AC8153" w14:textId="77777777" w:rsidR="00265984" w:rsidRDefault="00265984">
      <w:pPr>
        <w:pBdr>
          <w:top w:val="nil"/>
          <w:left w:val="nil"/>
          <w:bottom w:val="nil"/>
          <w:right w:val="nil"/>
          <w:between w:val="nil"/>
        </w:pBdr>
        <w:spacing w:after="0"/>
        <w:ind w:left="360" w:hanging="360"/>
        <w:rPr>
          <w:i/>
          <w:color w:val="000000"/>
        </w:rPr>
      </w:pPr>
    </w:p>
    <w:p w14:paraId="15AC8154" w14:textId="77777777" w:rsidR="00265984" w:rsidRDefault="00265984">
      <w:pPr>
        <w:pBdr>
          <w:top w:val="nil"/>
          <w:left w:val="nil"/>
          <w:bottom w:val="nil"/>
          <w:right w:val="nil"/>
          <w:between w:val="nil"/>
        </w:pBdr>
        <w:spacing w:after="0"/>
        <w:ind w:left="360" w:hanging="360"/>
        <w:rPr>
          <w:i/>
          <w:color w:val="000000"/>
        </w:rPr>
      </w:pPr>
    </w:p>
    <w:p w14:paraId="15AC8155" w14:textId="77777777" w:rsidR="00265984" w:rsidRDefault="00265984">
      <w:pPr>
        <w:pBdr>
          <w:top w:val="nil"/>
          <w:left w:val="nil"/>
          <w:bottom w:val="nil"/>
          <w:right w:val="nil"/>
          <w:between w:val="nil"/>
        </w:pBdr>
        <w:spacing w:after="0"/>
        <w:ind w:left="360" w:hanging="360"/>
        <w:rPr>
          <w:i/>
          <w:color w:val="000000"/>
        </w:rPr>
      </w:pPr>
    </w:p>
    <w:p w14:paraId="15AC8156" w14:textId="77777777" w:rsidR="00265984" w:rsidRDefault="00265984">
      <w:pPr>
        <w:pBdr>
          <w:top w:val="nil"/>
          <w:left w:val="nil"/>
          <w:bottom w:val="nil"/>
          <w:right w:val="nil"/>
          <w:between w:val="nil"/>
        </w:pBdr>
        <w:ind w:left="360" w:hanging="360"/>
        <w:rPr>
          <w:i/>
          <w:color w:val="000000"/>
        </w:rPr>
      </w:pPr>
    </w:p>
    <w:p w14:paraId="15AC8157" w14:textId="77777777" w:rsidR="00265984" w:rsidRDefault="00265984">
      <w:pPr>
        <w:rPr>
          <w:rFonts w:ascii="Times New Roman" w:eastAsia="Times New Roman" w:hAnsi="Times New Roman" w:cs="Times New Roman"/>
          <w:sz w:val="24"/>
          <w:szCs w:val="24"/>
        </w:rPr>
      </w:pPr>
    </w:p>
    <w:p w14:paraId="15AC8158" w14:textId="77777777" w:rsidR="00265984" w:rsidRDefault="00265984">
      <w:pPr>
        <w:rPr>
          <w:rFonts w:ascii="Times New Roman" w:eastAsia="Times New Roman" w:hAnsi="Times New Roman" w:cs="Times New Roman"/>
          <w:sz w:val="24"/>
          <w:szCs w:val="24"/>
        </w:rPr>
      </w:pPr>
    </w:p>
    <w:p w14:paraId="15AC8159" w14:textId="77777777" w:rsidR="00265984" w:rsidRDefault="00265984">
      <w:pPr>
        <w:rPr>
          <w:rFonts w:ascii="Times New Roman" w:eastAsia="Times New Roman" w:hAnsi="Times New Roman" w:cs="Times New Roman"/>
          <w:sz w:val="24"/>
          <w:szCs w:val="24"/>
        </w:rPr>
      </w:pPr>
    </w:p>
    <w:p w14:paraId="15AC815A" w14:textId="77777777" w:rsidR="00265984" w:rsidRDefault="00265984">
      <w:pPr>
        <w:rPr>
          <w:rFonts w:ascii="Times New Roman" w:eastAsia="Times New Roman" w:hAnsi="Times New Roman" w:cs="Times New Roman"/>
          <w:sz w:val="24"/>
          <w:szCs w:val="24"/>
        </w:rPr>
      </w:pPr>
    </w:p>
    <w:sectPr w:rsidR="00265984">
      <w:pgSz w:w="11906" w:h="16838"/>
      <w:pgMar w:top="1417" w:right="1417" w:bottom="1134"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ungsuh">
    <w:altName w:val="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63807"/>
    <w:multiLevelType w:val="multilevel"/>
    <w:tmpl w:val="4DEE03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CA1A86"/>
    <w:multiLevelType w:val="multilevel"/>
    <w:tmpl w:val="8BBE85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3084347"/>
    <w:multiLevelType w:val="multilevel"/>
    <w:tmpl w:val="8DCA03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5BC73E2"/>
    <w:multiLevelType w:val="multilevel"/>
    <w:tmpl w:val="0C7405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0201720"/>
    <w:multiLevelType w:val="multilevel"/>
    <w:tmpl w:val="A51CAD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984"/>
    <w:rsid w:val="00023755"/>
    <w:rsid w:val="000F414F"/>
    <w:rsid w:val="001A63A6"/>
    <w:rsid w:val="00265984"/>
    <w:rsid w:val="0045335E"/>
    <w:rsid w:val="00A749FD"/>
    <w:rsid w:val="00C1562B"/>
    <w:rsid w:val="00CB5234"/>
    <w:rsid w:val="00DE025C"/>
    <w:rsid w:val="00EC5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C8022"/>
  <w15:docId w15:val="{71FA6E2F-5E5E-4BED-A087-B60CC175E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240" w:after="0"/>
      <w:ind w:left="432" w:hanging="432"/>
      <w:outlineLvl w:val="0"/>
    </w:pPr>
    <w:rPr>
      <w:rFonts w:ascii="Times New Roman" w:eastAsia="Times New Roman" w:hAnsi="Times New Roman" w:cs="Times New Roman"/>
      <w:b/>
      <w:color w:val="000000"/>
      <w:sz w:val="32"/>
      <w:szCs w:val="32"/>
    </w:rPr>
  </w:style>
  <w:style w:type="paragraph" w:styleId="berschrift2">
    <w:name w:val="heading 2"/>
    <w:basedOn w:val="Standard"/>
    <w:next w:val="Standard"/>
    <w:uiPriority w:val="9"/>
    <w:unhideWhenUsed/>
    <w:qFormat/>
    <w:pPr>
      <w:keepNext/>
      <w:keepLines/>
      <w:spacing w:before="40" w:after="0"/>
      <w:ind w:left="576" w:hanging="576"/>
      <w:outlineLvl w:val="1"/>
    </w:pPr>
    <w:rPr>
      <w:rFonts w:ascii="Times New Roman" w:eastAsia="Times New Roman" w:hAnsi="Times New Roman" w:cs="Times New Roman"/>
      <w:b/>
      <w:color w:val="000000"/>
      <w:sz w:val="28"/>
      <w:szCs w:val="28"/>
    </w:rPr>
  </w:style>
  <w:style w:type="paragraph" w:styleId="berschrift3">
    <w:name w:val="heading 3"/>
    <w:basedOn w:val="Standard"/>
    <w:next w:val="Standard"/>
    <w:uiPriority w:val="9"/>
    <w:unhideWhenUsed/>
    <w:qFormat/>
    <w:pPr>
      <w:keepNext/>
      <w:keepLines/>
      <w:spacing w:before="40" w:after="0"/>
      <w:ind w:left="720" w:hanging="720"/>
      <w:outlineLvl w:val="2"/>
    </w:pPr>
    <w:rPr>
      <w:rFonts w:ascii="Times New Roman" w:eastAsia="Times New Roman" w:hAnsi="Times New Roman" w:cs="Times New Roman"/>
      <w:b/>
      <w:color w:val="000000"/>
      <w:sz w:val="24"/>
      <w:szCs w:val="24"/>
    </w:rPr>
  </w:style>
  <w:style w:type="paragraph" w:styleId="berschrift4">
    <w:name w:val="heading 4"/>
    <w:basedOn w:val="Standard"/>
    <w:next w:val="Standard"/>
    <w:uiPriority w:val="9"/>
    <w:semiHidden/>
    <w:unhideWhenUsed/>
    <w:qFormat/>
    <w:pPr>
      <w:keepNext/>
      <w:keepLines/>
      <w:spacing w:before="40" w:after="0"/>
      <w:ind w:left="864" w:hanging="864"/>
      <w:outlineLvl w:val="3"/>
    </w:pPr>
    <w:rPr>
      <w:i/>
      <w:color w:val="2F5496"/>
    </w:rPr>
  </w:style>
  <w:style w:type="paragraph" w:styleId="berschrift5">
    <w:name w:val="heading 5"/>
    <w:basedOn w:val="Standard"/>
    <w:next w:val="Standard"/>
    <w:uiPriority w:val="9"/>
    <w:semiHidden/>
    <w:unhideWhenUsed/>
    <w:qFormat/>
    <w:pPr>
      <w:keepNext/>
      <w:keepLines/>
      <w:spacing w:before="40" w:after="0"/>
      <w:ind w:left="1008" w:hanging="1008"/>
      <w:outlineLvl w:val="4"/>
    </w:pPr>
    <w:rPr>
      <w:color w:val="2F5496"/>
    </w:rPr>
  </w:style>
  <w:style w:type="paragraph" w:styleId="berschrift6">
    <w:name w:val="heading 6"/>
    <w:basedOn w:val="Standard"/>
    <w:next w:val="Standard"/>
    <w:uiPriority w:val="9"/>
    <w:semiHidden/>
    <w:unhideWhenUsed/>
    <w:qFormat/>
    <w:pPr>
      <w:keepNext/>
      <w:keepLines/>
      <w:spacing w:before="40" w:after="0"/>
      <w:ind w:left="1152" w:hanging="1152"/>
      <w:outlineLvl w:val="5"/>
    </w:pPr>
    <w:rPr>
      <w:color w:val="1F3863"/>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45335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533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orxiv.org/content/10.1101/2020.07.04.182873v2" TargetMode="External"/><Relationship Id="rId5" Type="http://schemas.openxmlformats.org/officeDocument/2006/relationships/hyperlink" Target="https://m-clark.github.io/docs/lv_sim.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6234</Words>
  <Characters>35535</Characters>
  <Application>Microsoft Office Word</Application>
  <DocSecurity>0</DocSecurity>
  <Lines>296</Lines>
  <Paragraphs>83</Paragraphs>
  <ScaleCrop>false</ScaleCrop>
  <Company/>
  <LinksUpToDate>false</LinksUpToDate>
  <CharactersWithSpaces>41686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Maurizio Sicorello</cp:lastModifiedBy>
  <cp:revision>10</cp:revision>
  <dcterms:created xsi:type="dcterms:W3CDTF">2020-10-20T12:16:00Z</dcterms:created>
  <dcterms:modified xsi:type="dcterms:W3CDTF">2020-10-20T12:39:00Z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70d4cad1-f6da-37a0-9e5c-80c8f1696e0a</vt:lpwstr>
  </property>
</Properties>
</file>