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srmr_within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srmr_between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rmsea.robust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cfi.robust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tli.robust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chisq.scaled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df.scaled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pvalue.scaled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Structure; 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3,314.6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Structure; 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Cross-loadings; 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Cross-loadings; free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2025-01-14T11:16:42Z</dcterms:modified>
  <cp:category/>
</cp:coreProperties>
</file>