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srmr_within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srmr_between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chisq.scaled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df.scaled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pvalue.scaled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Structure; 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Structure; 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Cross-loadings; 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Cross-loadings; free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2024-04-30T14:44:55Z</dcterms:modified>
  <cp:category/>
</cp:coreProperties>
</file>