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dvsefzunuexf" w:id="0"/>
      <w:bookmarkEnd w:id="0"/>
      <w:r w:rsidDel="00000000" w:rsidR="00000000" w:rsidRPr="00000000">
        <w:rPr>
          <w:b w:val="1"/>
          <w:sz w:val="46"/>
          <w:szCs w:val="46"/>
          <w:rtl w:val="0"/>
        </w:rPr>
        <w:t xml:space="preserve">HTML Review</w:t>
      </w:r>
    </w:p>
    <w:p w:rsidR="00000000" w:rsidDel="00000000" w:rsidP="00000000" w:rsidRDefault="00000000" w:rsidRPr="00000000" w14:paraId="00000002">
      <w:pPr>
        <w:spacing w:after="240" w:before="240" w:lineRule="auto"/>
        <w:rPr/>
      </w:pPr>
      <w:r w:rsidDel="00000000" w:rsidR="00000000" w:rsidRPr="00000000">
        <w:rPr>
          <w:rtl w:val="0"/>
        </w:rPr>
        <w:t xml:space="preserve">Revise los conceptos a continuación para prepararse para el próximo examen de preparación.</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s2fd5ii7s3gu" w:id="1"/>
      <w:bookmarkEnd w:id="1"/>
      <w:r w:rsidDel="00000000" w:rsidR="00000000" w:rsidRPr="00000000">
        <w:rPr>
          <w:b w:val="1"/>
          <w:sz w:val="34"/>
          <w:szCs w:val="34"/>
          <w:rtl w:val="0"/>
        </w:rPr>
        <w:t xml:space="preserve">Básicos HTML</w:t>
      </w:r>
    </w:p>
    <w:p w:rsidR="00000000" w:rsidDel="00000000" w:rsidP="00000000" w:rsidRDefault="00000000" w:rsidRPr="00000000" w14:paraId="00000004">
      <w:pPr>
        <w:numPr>
          <w:ilvl w:val="0"/>
          <w:numId w:val="17"/>
        </w:numPr>
        <w:spacing w:after="0" w:afterAutospacing="0" w:before="240" w:lineRule="auto"/>
        <w:ind w:left="720" w:hanging="360"/>
      </w:pPr>
      <w:r w:rsidDel="00000000" w:rsidR="00000000" w:rsidRPr="00000000">
        <w:rPr>
          <w:b w:val="1"/>
          <w:rtl w:val="0"/>
        </w:rPr>
        <w:t xml:space="preserve">Role de HTML </w:t>
      </w:r>
      <w:r w:rsidDel="00000000" w:rsidR="00000000" w:rsidRPr="00000000">
        <w:rPr>
          <w:rtl w:val="0"/>
        </w:rPr>
        <w:t xml:space="preserve">: HTML (Hypertext Markup Language) es la base de la estructura web, definiendo los elementos de una página web.</w:t>
      </w:r>
    </w:p>
    <w:p w:rsidR="00000000" w:rsidDel="00000000" w:rsidP="00000000" w:rsidRDefault="00000000" w:rsidRPr="00000000" w14:paraId="00000005">
      <w:pPr>
        <w:numPr>
          <w:ilvl w:val="0"/>
          <w:numId w:val="17"/>
        </w:numPr>
        <w:spacing w:after="0" w:afterAutospacing="0" w:before="0" w:beforeAutospacing="0" w:lineRule="auto"/>
        <w:ind w:left="720" w:hanging="360"/>
      </w:pPr>
      <w:r w:rsidDel="00000000" w:rsidR="00000000" w:rsidRPr="00000000">
        <w:rPr>
          <w:b w:val="1"/>
          <w:rtl w:val="0"/>
        </w:rPr>
        <w:t xml:space="preserve">Elementos HTML </w:t>
      </w:r>
      <w:r w:rsidDel="00000000" w:rsidR="00000000" w:rsidRPr="00000000">
        <w:rPr>
          <w:rtl w:val="0"/>
        </w:rPr>
        <w:t xml:space="preserve">: Se utiliza para representar el contenido en la página. La mayoría de ellos se hacen por una apertura y una etiqueta de cierre (por ejemplo, </w:t>
      </w:r>
      <w:r w:rsidDel="00000000" w:rsidR="00000000" w:rsidRPr="00000000">
        <w:rPr>
          <w:rFonts w:ascii="Roboto Mono" w:cs="Roboto Mono" w:eastAsia="Roboto Mono" w:hAnsi="Roboto Mono"/>
          <w:color w:val="188038"/>
          <w:rtl w:val="0"/>
        </w:rPr>
        <w:t xml:space="preserve">&lt;h1&gt;&lt;/h1&gt;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&lt;p&gt;&lt;/p&gt;</w:t>
      </w:r>
      <w:r w:rsidDel="00000000" w:rsidR="00000000" w:rsidRPr="00000000">
        <w:rPr>
          <w:rtl w:val="0"/>
        </w:rPr>
        <w:t xml:space="preserve">).</w:t>
      </w:r>
    </w:p>
    <w:p w:rsidR="00000000" w:rsidDel="00000000" w:rsidP="00000000" w:rsidRDefault="00000000" w:rsidRPr="00000000" w14:paraId="00000006">
      <w:pPr>
        <w:numPr>
          <w:ilvl w:val="0"/>
          <w:numId w:val="17"/>
        </w:numPr>
        <w:spacing w:after="0" w:afterAutospacing="0" w:before="0" w:beforeAutospacing="0" w:lineRule="auto"/>
        <w:ind w:left="720" w:hanging="360"/>
      </w:pPr>
      <w:r w:rsidDel="00000000" w:rsidR="00000000" w:rsidRPr="00000000">
        <w:rPr>
          <w:b w:val="1"/>
          <w:rtl w:val="0"/>
        </w:rPr>
        <w:t xml:space="preserve">Estructura HTML:</w:t>
      </w:r>
      <w:r w:rsidDel="00000000" w:rsidR="00000000" w:rsidRPr="00000000">
        <w:rPr>
          <w:rtl w:val="0"/>
        </w:rPr>
        <w:t xml:space="preserve"> HTML consiste en un </w:t>
      </w:r>
      <w:r w:rsidDel="00000000" w:rsidR="00000000" w:rsidRPr="00000000">
        <w:rPr>
          <w:rFonts w:ascii="Roboto Mono" w:cs="Roboto Mono" w:eastAsia="Roboto Mono" w:hAnsi="Roboto Mono"/>
          <w:color w:val="188038"/>
          <w:rtl w:val="0"/>
        </w:rPr>
        <w:t xml:space="preserve">head</w:t>
      </w:r>
      <w:r w:rsidDel="00000000" w:rsidR="00000000" w:rsidRPr="00000000">
        <w:rPr>
          <w:rtl w:val="0"/>
        </w:rPr>
        <w:t xml:space="preserve">y </w:t>
      </w:r>
      <w:r w:rsidDel="00000000" w:rsidR="00000000" w:rsidRPr="00000000">
        <w:rPr>
          <w:rFonts w:ascii="Roboto Mono" w:cs="Roboto Mono" w:eastAsia="Roboto Mono" w:hAnsi="Roboto Mono"/>
          <w:color w:val="188038"/>
          <w:rtl w:val="0"/>
        </w:rPr>
        <w:t xml:space="preserve">body</w:t>
      </w:r>
      <w:r w:rsidDel="00000000" w:rsidR="00000000" w:rsidRPr="00000000">
        <w:rPr>
          <w:rtl w:val="0"/>
        </w:rPr>
        <w:t xml:space="preserve">, donde se estructuran metadatos, estilos y contenido.</w:t>
      </w:r>
    </w:p>
    <w:p w:rsidR="00000000" w:rsidDel="00000000" w:rsidP="00000000" w:rsidRDefault="00000000" w:rsidRPr="00000000" w14:paraId="00000007">
      <w:pPr>
        <w:numPr>
          <w:ilvl w:val="0"/>
          <w:numId w:val="17"/>
        </w:numPr>
        <w:spacing w:after="0" w:afterAutospacing="0" w:before="0" w:beforeAutospacing="0" w:lineRule="auto"/>
        <w:ind w:left="720" w:hanging="360"/>
      </w:pPr>
      <w:r w:rsidDel="00000000" w:rsidR="00000000" w:rsidRPr="00000000">
        <w:rPr>
          <w:b w:val="1"/>
          <w:rtl w:val="0"/>
        </w:rPr>
        <w:t xml:space="preserve">Elementos HTML comunes </w:t>
      </w:r>
      <w:r w:rsidDel="00000000" w:rsidR="00000000" w:rsidRPr="00000000">
        <w:rPr>
          <w:rtl w:val="0"/>
        </w:rPr>
        <w:t xml:space="preserve">: Direcciones ( </w:t>
      </w:r>
      <w:r w:rsidDel="00000000" w:rsidR="00000000" w:rsidRPr="00000000">
        <w:rPr>
          <w:rFonts w:ascii="Roboto Mono" w:cs="Roboto Mono" w:eastAsia="Roboto Mono" w:hAnsi="Roboto Mono"/>
          <w:color w:val="188038"/>
          <w:rtl w:val="0"/>
        </w:rPr>
        <w:t xml:space="preserve">&lt;h1&gt;</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&lt;h6&gt;</w:t>
      </w:r>
      <w:r w:rsidDel="00000000" w:rsidR="00000000" w:rsidRPr="00000000">
        <w:rPr>
          <w:rtl w:val="0"/>
        </w:rPr>
        <w:t xml:space="preserve">), apartados (</w:t>
      </w:r>
      <w:r w:rsidDel="00000000" w:rsidR="00000000" w:rsidRPr="00000000">
        <w:rPr>
          <w:rFonts w:ascii="Roboto Mono" w:cs="Roboto Mono" w:eastAsia="Roboto Mono" w:hAnsi="Roboto Mono"/>
          <w:color w:val="188038"/>
          <w:rtl w:val="0"/>
        </w:rPr>
        <w:t xml:space="preserve">&lt;p&gt;</w:t>
      </w:r>
      <w:r w:rsidDel="00000000" w:rsidR="00000000" w:rsidRPr="00000000">
        <w:rPr>
          <w:rtl w:val="0"/>
        </w:rPr>
        <w:t xml:space="preserve">), y contenedores de div (</w:t>
      </w:r>
      <w:r w:rsidDel="00000000" w:rsidR="00000000" w:rsidRPr="00000000">
        <w:rPr>
          <w:rFonts w:ascii="Roboto Mono" w:cs="Roboto Mono" w:eastAsia="Roboto Mono" w:hAnsi="Roboto Mono"/>
          <w:color w:val="188038"/>
          <w:rtl w:val="0"/>
        </w:rPr>
        <w:t xml:space="preserve">&lt;div&gt;</w:t>
      </w:r>
      <w:r w:rsidDel="00000000" w:rsidR="00000000" w:rsidRPr="00000000">
        <w:rPr>
          <w:rtl w:val="0"/>
        </w:rPr>
        <w:t xml:space="preserve">).</w:t>
      </w:r>
    </w:p>
    <w:p w:rsidR="00000000" w:rsidDel="00000000" w:rsidP="00000000" w:rsidRDefault="00000000" w:rsidRPr="00000000" w14:paraId="00000008">
      <w:pPr>
        <w:numPr>
          <w:ilvl w:val="0"/>
          <w:numId w:val="1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div</w:t>
      </w:r>
      <w:r w:rsidDel="00000000" w:rsidR="00000000" w:rsidRPr="00000000">
        <w:rPr>
          <w:b w:val="1"/>
          <w:rtl w:val="0"/>
        </w:rPr>
        <w:t xml:space="preserve">elementos:</w:t>
      </w:r>
      <w:r w:rsidDel="00000000" w:rsidR="00000000" w:rsidRPr="00000000">
        <w:rPr>
          <w:rtl w:val="0"/>
        </w:rPr>
        <w:t xml:space="preserve"> El </w:t>
      </w:r>
      <w:r w:rsidDel="00000000" w:rsidR="00000000" w:rsidRPr="00000000">
        <w:rPr>
          <w:rFonts w:ascii="Roboto Mono" w:cs="Roboto Mono" w:eastAsia="Roboto Mono" w:hAnsi="Roboto Mono"/>
          <w:color w:val="188038"/>
          <w:rtl w:val="0"/>
        </w:rPr>
        <w:t xml:space="preserve">div</w:t>
      </w:r>
      <w:r w:rsidDel="00000000" w:rsidR="00000000" w:rsidRPr="00000000">
        <w:rPr>
          <w:rtl w:val="0"/>
        </w:rPr>
        <w:t xml:space="preserve">elemento es un elemento HTML genérico que no tiene ningún significado semántico. Se utiliza como contenedor genérico para mantener otros elementos HTML.</w:t>
      </w:r>
    </w:p>
    <w:p w:rsidR="00000000" w:rsidDel="00000000" w:rsidP="00000000" w:rsidRDefault="00000000" w:rsidRPr="00000000" w14:paraId="00000009">
      <w:pPr>
        <w:numPr>
          <w:ilvl w:val="0"/>
          <w:numId w:val="17"/>
        </w:numPr>
        <w:spacing w:after="0" w:afterAutospacing="0" w:before="0" w:beforeAutospacing="0" w:lineRule="auto"/>
        <w:ind w:left="720" w:hanging="360"/>
      </w:pPr>
      <w:r w:rsidDel="00000000" w:rsidR="00000000" w:rsidRPr="00000000">
        <w:rPr>
          <w:b w:val="1"/>
          <w:rtl w:val="0"/>
        </w:rPr>
        <w:t xml:space="preserve">Elementos de Vacío:</w:t>
      </w:r>
      <w:r w:rsidDel="00000000" w:rsidR="00000000" w:rsidRPr="00000000">
        <w:rPr>
          <w:rtl w:val="0"/>
        </w:rPr>
        <w:t xml:space="preserve"> No tener una etiqueta de cierre (por ejemplo, </w:t>
      </w:r>
      <w:r w:rsidDel="00000000" w:rsidR="00000000" w:rsidRPr="00000000">
        <w:rPr>
          <w:rFonts w:ascii="Roboto Mono" w:cs="Roboto Mono" w:eastAsia="Roboto Mono" w:hAnsi="Roboto Mono"/>
          <w:color w:val="188038"/>
          <w:rtl w:val="0"/>
        </w:rPr>
        <w:t xml:space="preserve">&lt;img&gt;</w:t>
      </w:r>
      <w:r w:rsidDel="00000000" w:rsidR="00000000" w:rsidRPr="00000000">
        <w:rPr>
          <w:rtl w:val="0"/>
        </w:rPr>
        <w:t xml:space="preserve">).</w:t>
      </w:r>
    </w:p>
    <w:p w:rsidR="00000000" w:rsidDel="00000000" w:rsidP="00000000" w:rsidRDefault="00000000" w:rsidRPr="00000000" w14:paraId="0000000A">
      <w:pPr>
        <w:numPr>
          <w:ilvl w:val="0"/>
          <w:numId w:val="17"/>
        </w:numPr>
        <w:spacing w:after="240" w:before="0" w:beforeAutospacing="0" w:lineRule="auto"/>
        <w:ind w:left="720" w:hanging="360"/>
      </w:pPr>
      <w:r w:rsidDel="00000000" w:rsidR="00000000" w:rsidRPr="00000000">
        <w:rPr>
          <w:b w:val="1"/>
          <w:rtl w:val="0"/>
        </w:rPr>
        <w:t xml:space="preserve">Atributos </w:t>
      </w:r>
      <w:r w:rsidDel="00000000" w:rsidR="00000000" w:rsidRPr="00000000">
        <w:rPr>
          <w:rtl w:val="0"/>
        </w:rPr>
        <w:t xml:space="preserve">: Añadir metadatos y comportamiento a elementos.</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z5w7fpa2mexp" w:id="2"/>
      <w:bookmarkEnd w:id="2"/>
      <w:r w:rsidDel="00000000" w:rsidR="00000000" w:rsidRPr="00000000">
        <w:rPr>
          <w:b w:val="1"/>
          <w:sz w:val="34"/>
          <w:szCs w:val="34"/>
          <w:rtl w:val="0"/>
        </w:rPr>
        <w:t xml:space="preserve">Identificadores y Agrupación</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b w:val="1"/>
          <w:rtl w:val="0"/>
        </w:rPr>
        <w:t xml:space="preserve">IDs:</w:t>
      </w:r>
      <w:r w:rsidDel="00000000" w:rsidR="00000000" w:rsidRPr="00000000">
        <w:rPr>
          <w:rtl w:val="0"/>
        </w:rPr>
        <w:t xml:space="preserve"> Identificadores de elementos únicos.</w:t>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b w:val="1"/>
          <w:rtl w:val="0"/>
        </w:rPr>
        <w:t xml:space="preserve">Clases:</w:t>
      </w:r>
      <w:r w:rsidDel="00000000" w:rsidR="00000000" w:rsidRPr="00000000">
        <w:rPr>
          <w:rtl w:val="0"/>
        </w:rPr>
        <w:t xml:space="preserve"> Elementos de agrupación para el estilo y el comportamiento.</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k9ss637s2y8i" w:id="3"/>
      <w:bookmarkEnd w:id="3"/>
      <w:r w:rsidDel="00000000" w:rsidR="00000000" w:rsidRPr="00000000">
        <w:rPr>
          <w:b w:val="1"/>
          <w:sz w:val="34"/>
          <w:szCs w:val="34"/>
          <w:rtl w:val="0"/>
        </w:rPr>
        <w:t xml:space="preserve">Personajes especiales y vinculación</w:t>
      </w:r>
    </w:p>
    <w:p w:rsidR="00000000" w:rsidDel="00000000" w:rsidP="00000000" w:rsidRDefault="00000000" w:rsidRPr="00000000" w14:paraId="0000000F">
      <w:pPr>
        <w:numPr>
          <w:ilvl w:val="0"/>
          <w:numId w:val="8"/>
        </w:numPr>
        <w:spacing w:after="0" w:afterAutospacing="0" w:before="240" w:lineRule="auto"/>
        <w:ind w:left="720" w:hanging="360"/>
      </w:pPr>
      <w:r w:rsidDel="00000000" w:rsidR="00000000" w:rsidRPr="00000000">
        <w:rPr>
          <w:b w:val="1"/>
          <w:rtl w:val="0"/>
        </w:rPr>
        <w:t xml:space="preserve">Entidades HTML:</w:t>
      </w:r>
      <w:r w:rsidDel="00000000" w:rsidR="00000000" w:rsidRPr="00000000">
        <w:rPr>
          <w:rtl w:val="0"/>
        </w:rPr>
        <w:t xml:space="preserve"> Usando caracteres especiales como </w:t>
      </w:r>
      <w:r w:rsidDel="00000000" w:rsidR="00000000" w:rsidRPr="00000000">
        <w:rPr>
          <w:rFonts w:ascii="Roboto Mono" w:cs="Roboto Mono" w:eastAsia="Roboto Mono" w:hAnsi="Roboto Mono"/>
          <w:color w:val="188038"/>
          <w:rtl w:val="0"/>
        </w:rPr>
        <w:t xml:space="preserve">&amp;amp;</w:t>
      </w:r>
      <w:r w:rsidDel="00000000" w:rsidR="00000000" w:rsidRPr="00000000">
        <w:rPr>
          <w:rtl w:val="0"/>
        </w:rPr>
        <w:t xml:space="preserve">y </w:t>
      </w:r>
      <w:r w:rsidDel="00000000" w:rsidR="00000000" w:rsidRPr="00000000">
        <w:rPr>
          <w:rFonts w:ascii="Roboto Mono" w:cs="Roboto Mono" w:eastAsia="Roboto Mono" w:hAnsi="Roboto Mono"/>
          <w:color w:val="188038"/>
          <w:rtl w:val="0"/>
        </w:rPr>
        <w:t xml:space="preserve">&amp;lt;</w:t>
      </w:r>
      <w:r w:rsidDel="00000000" w:rsidR="00000000" w:rsidRPr="00000000">
        <w:rPr>
          <w:rtl w:val="0"/>
        </w:rPr>
        <w:t xml:space="preserve">.</w:t>
      </w:r>
    </w:p>
    <w:p w:rsidR="00000000" w:rsidDel="00000000" w:rsidP="00000000" w:rsidRDefault="00000000" w:rsidRPr="00000000" w14:paraId="00000010">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link</w:t>
      </w:r>
      <w:r w:rsidDel="00000000" w:rsidR="00000000" w:rsidRPr="00000000">
        <w:rPr>
          <w:b w:val="1"/>
          <w:rtl w:val="0"/>
        </w:rPr>
        <w:t xml:space="preserve">elemento:</w:t>
      </w:r>
      <w:r w:rsidDel="00000000" w:rsidR="00000000" w:rsidRPr="00000000">
        <w:rPr>
          <w:rtl w:val="0"/>
        </w:rPr>
        <w:t xml:space="preserve"> Vinculación a hojas de estilo externas.</w:t>
      </w:r>
    </w:p>
    <w:p w:rsidR="00000000" w:rsidDel="00000000" w:rsidP="00000000" w:rsidRDefault="00000000" w:rsidRPr="00000000" w14:paraId="00000011">
      <w:pPr>
        <w:numPr>
          <w:ilvl w:val="0"/>
          <w:numId w:val="8"/>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script</w:t>
      </w:r>
      <w:r w:rsidDel="00000000" w:rsidR="00000000" w:rsidRPr="00000000">
        <w:rPr>
          <w:b w:val="1"/>
          <w:rtl w:val="0"/>
        </w:rPr>
        <w:t xml:space="preserve">elemento:</w:t>
      </w:r>
      <w:r w:rsidDel="00000000" w:rsidR="00000000" w:rsidRPr="00000000">
        <w:rPr>
          <w:rtl w:val="0"/>
        </w:rPr>
        <w:t xml:space="preserve"> Embiendo archivos JavaScript externos.</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im1k655rcn3" w:id="4"/>
      <w:bookmarkEnd w:id="4"/>
      <w:r w:rsidDel="00000000" w:rsidR="00000000" w:rsidRPr="00000000">
        <w:rPr>
          <w:b w:val="1"/>
          <w:sz w:val="34"/>
          <w:szCs w:val="34"/>
          <w:rtl w:val="0"/>
        </w:rPr>
        <w:t xml:space="preserve">Placa de caldera y codificación</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b w:val="1"/>
          <w:rtl w:val="0"/>
        </w:rPr>
        <w:t xml:space="preserve">Carburo HTML:</w:t>
      </w:r>
      <w:r w:rsidDel="00000000" w:rsidR="00000000" w:rsidRPr="00000000">
        <w:rPr>
          <w:rtl w:val="0"/>
        </w:rPr>
        <w:t xml:space="preserve"> Estructura básica de una página web, que incluye el </w:t>
      </w:r>
      <w:r w:rsidDel="00000000" w:rsidR="00000000" w:rsidRPr="00000000">
        <w:rPr>
          <w:rFonts w:ascii="Roboto Mono" w:cs="Roboto Mono" w:eastAsia="Roboto Mono" w:hAnsi="Roboto Mono"/>
          <w:color w:val="188038"/>
          <w:rtl w:val="0"/>
        </w:rPr>
        <w:t xml:space="preserve">DOCTYPE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html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head</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body</w:t>
      </w:r>
      <w:r w:rsidDel="00000000" w:rsidR="00000000" w:rsidRPr="00000000">
        <w:rPr>
          <w:rtl w:val="0"/>
        </w:rPr>
        <w:t xml:space="preserve">elementos. Debe utilizarse como punto de partida para un documento HTML.</w:t>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b w:val="1"/>
          <w:rtl w:val="0"/>
        </w:rPr>
        <w:t xml:space="preserve">Codificación de caracteres UTF-8:</w:t>
      </w:r>
      <w:r w:rsidDel="00000000" w:rsidR="00000000" w:rsidRPr="00000000">
        <w:rPr>
          <w:rtl w:val="0"/>
        </w:rPr>
        <w:t xml:space="preserve"> Asegurar la visualización universal de caracteres.</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qb7gt4gtby04" w:id="5"/>
      <w:bookmarkEnd w:id="5"/>
      <w:r w:rsidDel="00000000" w:rsidR="00000000" w:rsidRPr="00000000">
        <w:rPr>
          <w:b w:val="1"/>
          <w:sz w:val="34"/>
          <w:szCs w:val="34"/>
          <w:rtl w:val="0"/>
        </w:rPr>
        <w:t xml:space="preserve">SEO y Compartido social</w:t>
      </w:r>
    </w:p>
    <w:p w:rsidR="00000000" w:rsidDel="00000000" w:rsidP="00000000" w:rsidRDefault="00000000" w:rsidRPr="00000000" w14:paraId="00000016">
      <w:pPr>
        <w:numPr>
          <w:ilvl w:val="0"/>
          <w:numId w:val="11"/>
        </w:numPr>
        <w:spacing w:after="0" w:afterAutospacing="0" w:before="240" w:lineRule="auto"/>
        <w:ind w:left="720" w:hanging="360"/>
      </w:pPr>
      <w:r w:rsidDel="00000000" w:rsidR="00000000" w:rsidRPr="00000000">
        <w:rPr>
          <w:b w:val="1"/>
          <w:rtl w:val="0"/>
        </w:rPr>
        <w:t xml:space="preserve">Metaetiquetas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description</w:t>
      </w:r>
      <w:r w:rsidDel="00000000" w:rsidR="00000000" w:rsidRPr="00000000">
        <w:rPr>
          <w:rtl w:val="0"/>
        </w:rPr>
        <w:t xml:space="preserve">): Proporcionar una breve descripción para la página web e impactar a SEO.</w:t>
      </w:r>
    </w:p>
    <w:p w:rsidR="00000000" w:rsidDel="00000000" w:rsidP="00000000" w:rsidRDefault="00000000" w:rsidRPr="00000000" w14:paraId="00000017">
      <w:pPr>
        <w:numPr>
          <w:ilvl w:val="0"/>
          <w:numId w:val="11"/>
        </w:numPr>
        <w:spacing w:after="240" w:before="0" w:beforeAutospacing="0" w:lineRule="auto"/>
        <w:ind w:left="720" w:hanging="360"/>
      </w:pPr>
      <w:r w:rsidDel="00000000" w:rsidR="00000000" w:rsidRPr="00000000">
        <w:rPr>
          <w:b w:val="1"/>
          <w:rtl w:val="0"/>
        </w:rPr>
        <w:t xml:space="preserve">Etiquetas de gráficos abiertos:</w:t>
      </w:r>
      <w:r w:rsidDel="00000000" w:rsidR="00000000" w:rsidRPr="00000000">
        <w:rPr>
          <w:rtl w:val="0"/>
        </w:rPr>
        <w:t xml:space="preserve"> Mejorando el uso compartido de las redes sociales.</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xu0vk4g9j4hm" w:id="6"/>
      <w:bookmarkEnd w:id="6"/>
      <w:r w:rsidDel="00000000" w:rsidR="00000000" w:rsidRPr="00000000">
        <w:rPr>
          <w:b w:val="1"/>
          <w:sz w:val="34"/>
          <w:szCs w:val="34"/>
          <w:rtl w:val="0"/>
        </w:rPr>
        <w:t xml:space="preserve">Elementos mediáticos y optimización</w:t>
      </w:r>
    </w:p>
    <w:p w:rsidR="00000000" w:rsidDel="00000000" w:rsidP="00000000" w:rsidRDefault="00000000" w:rsidRPr="00000000" w14:paraId="00000019">
      <w:pPr>
        <w:numPr>
          <w:ilvl w:val="0"/>
          <w:numId w:val="7"/>
        </w:numPr>
        <w:spacing w:after="0" w:afterAutospacing="0" w:before="240" w:lineRule="auto"/>
        <w:ind w:left="720" w:hanging="360"/>
      </w:pPr>
      <w:r w:rsidDel="00000000" w:rsidR="00000000" w:rsidRPr="00000000">
        <w:rPr>
          <w:b w:val="1"/>
          <w:rtl w:val="0"/>
        </w:rPr>
        <w:t xml:space="preserve">Elementos reemplazados:</w:t>
      </w:r>
      <w:r w:rsidDel="00000000" w:rsidR="00000000" w:rsidRPr="00000000">
        <w:rPr>
          <w:rtl w:val="0"/>
        </w:rPr>
        <w:t xml:space="preserve"> Contenido empotrado (por ejemplo, imágenes, iframes).</w:t>
      </w:r>
    </w:p>
    <w:p w:rsidR="00000000" w:rsidDel="00000000" w:rsidP="00000000" w:rsidRDefault="00000000" w:rsidRPr="00000000" w14:paraId="0000001A">
      <w:pPr>
        <w:numPr>
          <w:ilvl w:val="0"/>
          <w:numId w:val="7"/>
        </w:numPr>
        <w:spacing w:after="0" w:afterAutospacing="0" w:before="0" w:beforeAutospacing="0" w:lineRule="auto"/>
        <w:ind w:left="720" w:hanging="360"/>
      </w:pPr>
      <w:r w:rsidDel="00000000" w:rsidR="00000000" w:rsidRPr="00000000">
        <w:rPr>
          <w:b w:val="1"/>
          <w:rtl w:val="0"/>
        </w:rPr>
        <w:t xml:space="preserve">Optimización de los medios:</w:t>
      </w:r>
      <w:r w:rsidDel="00000000" w:rsidR="00000000" w:rsidRPr="00000000">
        <w:rPr>
          <w:rtl w:val="0"/>
        </w:rPr>
        <w:t xml:space="preserve"> Técnicas para mejorar el rendimiento de los medios.</w:t>
      </w:r>
    </w:p>
    <w:p w:rsidR="00000000" w:rsidDel="00000000" w:rsidP="00000000" w:rsidRDefault="00000000" w:rsidRPr="00000000" w14:paraId="0000001B">
      <w:pPr>
        <w:numPr>
          <w:ilvl w:val="0"/>
          <w:numId w:val="7"/>
        </w:numPr>
        <w:spacing w:after="0" w:afterAutospacing="0" w:before="0" w:beforeAutospacing="0" w:lineRule="auto"/>
        <w:ind w:left="720" w:hanging="360"/>
      </w:pPr>
      <w:r w:rsidDel="00000000" w:rsidR="00000000" w:rsidRPr="00000000">
        <w:rPr>
          <w:b w:val="1"/>
          <w:rtl w:val="0"/>
        </w:rPr>
        <w:t xml:space="preserve">Formatos de imágenes y licencias:</w:t>
      </w:r>
      <w:r w:rsidDel="00000000" w:rsidR="00000000" w:rsidRPr="00000000">
        <w:rPr>
          <w:rtl w:val="0"/>
        </w:rPr>
        <w:t xml:space="preserve"> Comprender derechos y tipos de uso.</w:t>
      </w:r>
    </w:p>
    <w:p w:rsidR="00000000" w:rsidDel="00000000" w:rsidP="00000000" w:rsidRDefault="00000000" w:rsidRPr="00000000" w14:paraId="0000001C">
      <w:pPr>
        <w:numPr>
          <w:ilvl w:val="0"/>
          <w:numId w:val="7"/>
        </w:numPr>
        <w:spacing w:after="240" w:before="0" w:beforeAutospacing="0" w:lineRule="auto"/>
        <w:ind w:left="720" w:hanging="360"/>
      </w:pPr>
      <w:r w:rsidDel="00000000" w:rsidR="00000000" w:rsidRPr="00000000">
        <w:rPr>
          <w:b w:val="1"/>
          <w:rtl w:val="0"/>
        </w:rPr>
        <w:t xml:space="preserve">SVGs:</w:t>
      </w:r>
      <w:r w:rsidDel="00000000" w:rsidR="00000000" w:rsidRPr="00000000">
        <w:rPr>
          <w:rtl w:val="0"/>
        </w:rPr>
        <w:t xml:space="preserve"> Gráficos vectoriales escalables para imágenes níteces.</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up1jizmnkctd" w:id="7"/>
      <w:bookmarkEnd w:id="7"/>
      <w:r w:rsidDel="00000000" w:rsidR="00000000" w:rsidRPr="00000000">
        <w:rPr>
          <w:b w:val="1"/>
          <w:sz w:val="34"/>
          <w:szCs w:val="34"/>
          <w:rtl w:val="0"/>
        </w:rPr>
        <w:t xml:space="preserve">Integración multimedia</w:t>
      </w:r>
    </w:p>
    <w:p w:rsidR="00000000" w:rsidDel="00000000" w:rsidP="00000000" w:rsidRDefault="00000000" w:rsidRPr="00000000" w14:paraId="0000001E">
      <w:pPr>
        <w:numPr>
          <w:ilvl w:val="0"/>
          <w:numId w:val="16"/>
        </w:numPr>
        <w:spacing w:after="0" w:afterAutospacing="0" w:before="240" w:lineRule="auto"/>
        <w:ind w:left="720" w:hanging="360"/>
      </w:pPr>
      <w:r w:rsidDel="00000000" w:rsidR="00000000" w:rsidRPr="00000000">
        <w:rPr>
          <w:b w:val="1"/>
          <w:rtl w:val="0"/>
        </w:rPr>
        <w:t xml:space="preserve">Elementos de audio y vídeo HTML:</w:t>
      </w:r>
      <w:r w:rsidDel="00000000" w:rsidR="00000000" w:rsidRPr="00000000">
        <w:rPr>
          <w:rtl w:val="0"/>
        </w:rPr>
        <w:t xml:space="preserve"> Embedding multimedia.</w:t>
      </w:r>
    </w:p>
    <w:p w:rsidR="00000000" w:rsidDel="00000000" w:rsidP="00000000" w:rsidRDefault="00000000" w:rsidRPr="00000000" w14:paraId="0000001F">
      <w:pPr>
        <w:numPr>
          <w:ilvl w:val="0"/>
          <w:numId w:val="16"/>
        </w:numPr>
        <w:spacing w:after="240" w:before="0" w:beforeAutospacing="0" w:lineRule="auto"/>
        <w:ind w:left="720" w:hanging="360"/>
      </w:pPr>
      <w:r w:rsidDel="00000000" w:rsidR="00000000" w:rsidRPr="00000000">
        <w:rPr>
          <w:b w:val="1"/>
          <w:rtl w:val="0"/>
        </w:rPr>
        <w:t xml:space="preserve">Con la mano </w:t>
      </w:r>
      <w:r w:rsidDel="00000000" w:rsidR="00000000" w:rsidRPr="00000000">
        <w:rPr>
          <w:rFonts w:ascii="Roboto Mono" w:cs="Roboto Mono" w:eastAsia="Roboto Mono" w:hAnsi="Roboto Mono"/>
          <w:b w:val="1"/>
          <w:color w:val="188038"/>
          <w:rtl w:val="0"/>
        </w:rPr>
        <w:t xml:space="preserve">&lt;iframe&gt;</w:t>
      </w:r>
      <w:r w:rsidDel="00000000" w:rsidR="00000000" w:rsidRPr="00000000">
        <w:rPr>
          <w:rtl w:val="0"/>
        </w:rPr>
        <w:t xml:space="preserve">: Integración de contenido de vídeo externo.</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1qk4iz9bf65m" w:id="8"/>
      <w:bookmarkEnd w:id="8"/>
      <w:r w:rsidDel="00000000" w:rsidR="00000000" w:rsidRPr="00000000">
        <w:rPr>
          <w:b w:val="1"/>
          <w:sz w:val="34"/>
          <w:szCs w:val="34"/>
          <w:rtl w:val="0"/>
        </w:rPr>
        <w:t xml:space="preserve">Caminos y comportamiento de enlace</w:t>
      </w:r>
    </w:p>
    <w:p w:rsidR="00000000" w:rsidDel="00000000" w:rsidP="00000000" w:rsidRDefault="00000000" w:rsidRPr="00000000" w14:paraId="00000021">
      <w:pPr>
        <w:numPr>
          <w:ilvl w:val="0"/>
          <w:numId w:val="5"/>
        </w:numPr>
        <w:spacing w:after="0" w:afterAutospacing="0" w:before="240" w:lineRule="auto"/>
        <w:ind w:left="720" w:hanging="360"/>
      </w:pPr>
      <w:r w:rsidDel="00000000" w:rsidR="00000000" w:rsidRPr="00000000">
        <w:rPr>
          <w:b w:val="1"/>
          <w:rtl w:val="0"/>
        </w:rPr>
        <w:t xml:space="preserve">Tipos de atributos de destino:</w:t>
      </w:r>
      <w:r w:rsidDel="00000000" w:rsidR="00000000" w:rsidRPr="00000000">
        <w:rPr>
          <w:rtl w:val="0"/>
        </w:rPr>
        <w:t xml:space="preserve"> Controlar el comportamiento de la conexión.</w:t>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b w:val="1"/>
          <w:rtl w:val="0"/>
        </w:rPr>
        <w:t xml:space="preserve">Absoluto vs. vías relativas:</w:t>
      </w:r>
      <w:r w:rsidDel="00000000" w:rsidR="00000000" w:rsidRPr="00000000">
        <w:rPr>
          <w:rtl w:val="0"/>
        </w:rPr>
        <w:t xml:space="preserve"> Directorios de navegación.</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b w:val="1"/>
          <w:rtl w:val="0"/>
        </w:rPr>
        <w:t xml:space="preserve">Sintaxis de ruta:</w:t>
      </w:r>
      <w:r w:rsidDel="00000000" w:rsidR="00000000" w:rsidRPr="00000000">
        <w:rPr>
          <w:rtl w:val="0"/>
        </w:rPr>
        <w:t xml:space="preserve"> Entendiendo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para la navegación de archivos.</w:t>
      </w:r>
    </w:p>
    <w:p w:rsidR="00000000" w:rsidDel="00000000" w:rsidP="00000000" w:rsidRDefault="00000000" w:rsidRPr="00000000" w14:paraId="00000024">
      <w:pPr>
        <w:numPr>
          <w:ilvl w:val="0"/>
          <w:numId w:val="5"/>
        </w:numPr>
        <w:spacing w:after="240" w:before="0" w:beforeAutospacing="0" w:lineRule="auto"/>
        <w:ind w:left="720" w:hanging="360"/>
      </w:pPr>
      <w:r w:rsidDel="00000000" w:rsidR="00000000" w:rsidRPr="00000000">
        <w:rPr>
          <w:b w:val="1"/>
          <w:rtl w:val="0"/>
        </w:rPr>
        <w:t xml:space="preserve">Enlace estados:</w:t>
      </w:r>
      <w:r w:rsidDel="00000000" w:rsidR="00000000" w:rsidRPr="00000000">
        <w:rPr>
          <w:rtl w:val="0"/>
        </w:rPr>
        <w:t xml:space="preserve"> Gestión de diferentes interacciones de enlaces (hover, activo).</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sd33m9smsima" w:id="9"/>
      <w:bookmarkEnd w:id="9"/>
      <w:r w:rsidDel="00000000" w:rsidR="00000000" w:rsidRPr="00000000">
        <w:rPr>
          <w:b w:val="1"/>
          <w:sz w:val="34"/>
          <w:szCs w:val="34"/>
          <w:rtl w:val="0"/>
        </w:rPr>
        <w:t xml:space="preserve">Importancia de HTML semántico</w:t>
      </w:r>
    </w:p>
    <w:p w:rsidR="00000000" w:rsidDel="00000000" w:rsidP="00000000" w:rsidRDefault="00000000" w:rsidRPr="00000000" w14:paraId="00000026">
      <w:pPr>
        <w:numPr>
          <w:ilvl w:val="0"/>
          <w:numId w:val="9"/>
        </w:numPr>
        <w:spacing w:after="0" w:afterAutospacing="0" w:before="240" w:lineRule="auto"/>
        <w:ind w:left="720" w:hanging="360"/>
      </w:pPr>
      <w:r w:rsidDel="00000000" w:rsidR="00000000" w:rsidRPr="00000000">
        <w:rPr>
          <w:b w:val="1"/>
          <w:rtl w:val="0"/>
        </w:rPr>
        <w:t xml:space="preserve">Jerarquía estructural para los elementos de dirección:</w:t>
      </w:r>
      <w:r w:rsidDel="00000000" w:rsidR="00000000" w:rsidRPr="00000000">
        <w:rPr>
          <w:rtl w:val="0"/>
        </w:rPr>
        <w:t xml:space="preserve"> Es importante utilizar el elemento de dirección correcto para mantener la jerarquía estructural del contenido. El </w:t>
      </w:r>
      <w:r w:rsidDel="00000000" w:rsidR="00000000" w:rsidRPr="00000000">
        <w:rPr>
          <w:rFonts w:ascii="Roboto Mono" w:cs="Roboto Mono" w:eastAsia="Roboto Mono" w:hAnsi="Roboto Mono"/>
          <w:color w:val="188038"/>
          <w:rtl w:val="0"/>
        </w:rPr>
        <w:t xml:space="preserve">h1</w:t>
      </w:r>
      <w:r w:rsidDel="00000000" w:rsidR="00000000" w:rsidRPr="00000000">
        <w:rPr>
          <w:rtl w:val="0"/>
        </w:rPr>
        <w:t xml:space="preserve">el elemento es el nivel más alto de partida y el </w:t>
      </w:r>
      <w:r w:rsidDel="00000000" w:rsidR="00000000" w:rsidRPr="00000000">
        <w:rPr>
          <w:rFonts w:ascii="Roboto Mono" w:cs="Roboto Mono" w:eastAsia="Roboto Mono" w:hAnsi="Roboto Mono"/>
          <w:color w:val="188038"/>
          <w:rtl w:val="0"/>
        </w:rPr>
        <w:t xml:space="preserve">h6</w:t>
      </w:r>
      <w:r w:rsidDel="00000000" w:rsidR="00000000" w:rsidRPr="00000000">
        <w:rPr>
          <w:rtl w:val="0"/>
        </w:rPr>
        <w:t xml:space="preserve">El elemento es el nivel más bajo de la partida.</w:t>
      </w:r>
    </w:p>
    <w:p w:rsidR="00000000" w:rsidDel="00000000" w:rsidP="00000000" w:rsidRDefault="00000000" w:rsidRPr="00000000" w14:paraId="00000027">
      <w:pPr>
        <w:numPr>
          <w:ilvl w:val="0"/>
          <w:numId w:val="9"/>
        </w:numPr>
        <w:spacing w:after="0" w:afterAutospacing="0" w:before="0" w:beforeAutospacing="0" w:lineRule="auto"/>
        <w:ind w:left="720" w:hanging="360"/>
      </w:pPr>
      <w:r w:rsidDel="00000000" w:rsidR="00000000" w:rsidRPr="00000000">
        <w:rPr>
          <w:b w:val="1"/>
          <w:rtl w:val="0"/>
        </w:rPr>
        <w:t xml:space="preserve">Elementos HTML de presentación </w:t>
      </w:r>
      <w:r w:rsidDel="00000000" w:rsidR="00000000" w:rsidRPr="00000000">
        <w:rPr>
          <w:rtl w:val="0"/>
        </w:rPr>
        <w:t xml:space="preserve">: Elementos que definen la apariencia de contenido. Ex. los depreciados </w:t>
      </w:r>
      <w:r w:rsidDel="00000000" w:rsidR="00000000" w:rsidRPr="00000000">
        <w:rPr>
          <w:rFonts w:ascii="Roboto Mono" w:cs="Roboto Mono" w:eastAsia="Roboto Mono" w:hAnsi="Roboto Mono"/>
          <w:color w:val="188038"/>
          <w:rtl w:val="0"/>
        </w:rPr>
        <w:t xml:space="preserve">center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big</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font </w:t>
      </w:r>
      <w:r w:rsidDel="00000000" w:rsidR="00000000" w:rsidRPr="00000000">
        <w:rPr>
          <w:rtl w:val="0"/>
        </w:rPr>
        <w:t xml:space="preserve">elementos.</w:t>
      </w:r>
    </w:p>
    <w:p w:rsidR="00000000" w:rsidDel="00000000" w:rsidP="00000000" w:rsidRDefault="00000000" w:rsidRPr="00000000" w14:paraId="00000028">
      <w:pPr>
        <w:numPr>
          <w:ilvl w:val="0"/>
          <w:numId w:val="9"/>
        </w:numPr>
        <w:spacing w:after="0" w:afterAutospacing="0" w:before="0" w:beforeAutospacing="0" w:lineRule="auto"/>
        <w:ind w:left="720" w:hanging="360"/>
      </w:pPr>
      <w:r w:rsidDel="00000000" w:rsidR="00000000" w:rsidRPr="00000000">
        <w:rPr>
          <w:b w:val="1"/>
          <w:rtl w:val="0"/>
        </w:rPr>
        <w:t xml:space="preserve">Elementos semánticos HTML</w:t>
      </w:r>
      <w:r w:rsidDel="00000000" w:rsidR="00000000" w:rsidRPr="00000000">
        <w:rPr>
          <w:rtl w:val="0"/>
        </w:rPr>
        <w:t xml:space="preserve">Estos elementos proporcionan un significado a la estructura del contenido. Ejemplos de ello son:</w:t>
      </w:r>
    </w:p>
    <w:p w:rsidR="00000000" w:rsidDel="00000000" w:rsidP="00000000" w:rsidRDefault="00000000" w:rsidRPr="00000000" w14:paraId="00000029">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&lt;header&gt;</w:t>
      </w:r>
      <w:r w:rsidDel="00000000" w:rsidR="00000000" w:rsidRPr="00000000">
        <w:rPr>
          <w:rtl w:val="0"/>
        </w:rPr>
        <w:t xml:space="preserve">: Representa contenido introductorio.</w:t>
      </w:r>
    </w:p>
    <w:p w:rsidR="00000000" w:rsidDel="00000000" w:rsidP="00000000" w:rsidRDefault="00000000" w:rsidRPr="00000000" w14:paraId="0000002A">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&lt;nav&gt;</w:t>
      </w:r>
      <w:r w:rsidDel="00000000" w:rsidR="00000000" w:rsidRPr="00000000">
        <w:rPr>
          <w:rtl w:val="0"/>
        </w:rPr>
        <w:t xml:space="preserve">: Contiene enlaces de navegación.</w:t>
      </w:r>
    </w:p>
    <w:p w:rsidR="00000000" w:rsidDel="00000000" w:rsidP="00000000" w:rsidRDefault="00000000" w:rsidRPr="00000000" w14:paraId="0000002B">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&lt;article&gt;</w:t>
      </w:r>
      <w:r w:rsidDel="00000000" w:rsidR="00000000" w:rsidRPr="00000000">
        <w:rPr>
          <w:rtl w:val="0"/>
        </w:rPr>
        <w:t xml:space="preserve">: Representa contenido autocontenido.</w:t>
      </w:r>
    </w:p>
    <w:p w:rsidR="00000000" w:rsidDel="00000000" w:rsidP="00000000" w:rsidRDefault="00000000" w:rsidRPr="00000000" w14:paraId="0000002C">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&lt;aside&gt;</w:t>
      </w:r>
      <w:r w:rsidDel="00000000" w:rsidR="00000000" w:rsidRPr="00000000">
        <w:rPr>
          <w:rtl w:val="0"/>
        </w:rPr>
        <w:t xml:space="preserve">: Utilizado para barras laterales o contenido relacionado.</w:t>
      </w:r>
    </w:p>
    <w:p w:rsidR="00000000" w:rsidDel="00000000" w:rsidP="00000000" w:rsidRDefault="00000000" w:rsidRPr="00000000" w14:paraId="0000002D">
      <w:pPr>
        <w:numPr>
          <w:ilvl w:val="1"/>
          <w:numId w:val="9"/>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&lt;section&gt;</w:t>
      </w:r>
      <w:r w:rsidDel="00000000" w:rsidR="00000000" w:rsidRPr="00000000">
        <w:rPr>
          <w:rtl w:val="0"/>
        </w:rPr>
        <w:t xml:space="preserve">: Grupos de contenido relacionado dentro de un documento.</w:t>
      </w:r>
    </w:p>
    <w:p w:rsidR="00000000" w:rsidDel="00000000" w:rsidP="00000000" w:rsidRDefault="00000000" w:rsidRPr="00000000" w14:paraId="0000002E">
      <w:pPr>
        <w:numPr>
          <w:ilvl w:val="1"/>
          <w:numId w:val="9"/>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&lt;footer&gt;</w:t>
      </w:r>
      <w:r w:rsidDel="00000000" w:rsidR="00000000" w:rsidRPr="00000000">
        <w:rPr>
          <w:rtl w:val="0"/>
        </w:rPr>
        <w:t xml:space="preserve">: Define el pie de página para una sección o documento.</w:t>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yotvx2cf7ihn" w:id="10"/>
      <w:bookmarkEnd w:id="10"/>
      <w:r w:rsidDel="00000000" w:rsidR="00000000" w:rsidRPr="00000000">
        <w:rPr>
          <w:b w:val="1"/>
          <w:sz w:val="34"/>
          <w:szCs w:val="34"/>
          <w:rtl w:val="0"/>
        </w:rPr>
        <w:t xml:space="preserve">Elementos semánticos HTML</w:t>
      </w:r>
    </w:p>
    <w:p w:rsidR="00000000" w:rsidDel="00000000" w:rsidP="00000000" w:rsidRDefault="00000000" w:rsidRPr="00000000" w14:paraId="00000030">
      <w:pPr>
        <w:numPr>
          <w:ilvl w:val="0"/>
          <w:numId w:val="3"/>
        </w:numPr>
        <w:spacing w:after="0" w:afterAutospacing="0" w:before="240" w:lineRule="auto"/>
        <w:ind w:left="720" w:hanging="360"/>
      </w:pPr>
      <w:r w:rsidDel="00000000" w:rsidR="00000000" w:rsidRPr="00000000">
        <w:rPr>
          <w:b w:val="1"/>
          <w:rtl w:val="0"/>
        </w:rPr>
        <w:t xml:space="preserve">El énfasis (</w:t>
      </w:r>
      <w:r w:rsidDel="00000000" w:rsidR="00000000" w:rsidRPr="00000000">
        <w:rPr>
          <w:rFonts w:ascii="Roboto Mono" w:cs="Roboto Mono" w:eastAsia="Roboto Mono" w:hAnsi="Roboto Mono"/>
          <w:b w:val="1"/>
          <w:color w:val="188038"/>
          <w:rtl w:val="0"/>
        </w:rPr>
        <w:t xml:space="preserve">em</w:t>
      </w:r>
      <w:r w:rsidDel="00000000" w:rsidR="00000000" w:rsidRPr="00000000">
        <w:rPr>
          <w:b w:val="1"/>
          <w:rtl w:val="0"/>
        </w:rPr>
        <w:t xml:space="preserve">) elemento </w:t>
      </w:r>
      <w:r w:rsidDel="00000000" w:rsidR="00000000" w:rsidRPr="00000000">
        <w:rPr>
          <w:rtl w:val="0"/>
        </w:rPr>
        <w:t xml:space="preserve">: Marca el texto que tiene énfasis en el estrés.</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b w:val="1"/>
          <w:rtl w:val="0"/>
        </w:rPr>
        <w:t xml:space="preserve">Texto Idiomático (Texto Idiomático (</w:t>
      </w:r>
      <w:r w:rsidDel="00000000" w:rsidR="00000000" w:rsidRPr="00000000">
        <w:rPr>
          <w:rFonts w:ascii="Roboto Mono" w:cs="Roboto Mono" w:eastAsia="Roboto Mono" w:hAnsi="Roboto Mono"/>
          <w:b w:val="1"/>
          <w:color w:val="188038"/>
          <w:rtl w:val="0"/>
        </w:rPr>
        <w:t xml:space="preserve">i</w:t>
      </w:r>
      <w:r w:rsidDel="00000000" w:rsidR="00000000" w:rsidRPr="00000000">
        <w:rPr>
          <w:b w:val="1"/>
          <w:rtl w:val="0"/>
        </w:rPr>
        <w:t xml:space="preserve">) elemento </w:t>
      </w:r>
      <w:r w:rsidDel="00000000" w:rsidR="00000000" w:rsidRPr="00000000">
        <w:rPr>
          <w:rtl w:val="0"/>
        </w:rPr>
        <w:t xml:space="preserve">: Utilizado para resaltar la voz o el estado de ánimo alternativos, términos idiomáticos de otro idioma, términos técnicos y pensamientos.</w:t>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b w:val="1"/>
          <w:rtl w:val="0"/>
        </w:rPr>
        <w:t xml:space="preserve">Fuerte importancia (</w:t>
      </w:r>
      <w:r w:rsidDel="00000000" w:rsidR="00000000" w:rsidRPr="00000000">
        <w:rPr>
          <w:rFonts w:ascii="Roboto Mono" w:cs="Roboto Mono" w:eastAsia="Roboto Mono" w:hAnsi="Roboto Mono"/>
          <w:b w:val="1"/>
          <w:color w:val="188038"/>
          <w:rtl w:val="0"/>
        </w:rPr>
        <w:t xml:space="preserve">strong</w:t>
      </w:r>
      <w:r w:rsidDel="00000000" w:rsidR="00000000" w:rsidRPr="00000000">
        <w:rPr>
          <w:b w:val="1"/>
          <w:rtl w:val="0"/>
        </w:rPr>
        <w:t xml:space="preserve">) elemento </w:t>
      </w:r>
      <w:r w:rsidDel="00000000" w:rsidR="00000000" w:rsidRPr="00000000">
        <w:rPr>
          <w:rtl w:val="0"/>
        </w:rPr>
        <w:t xml:space="preserve">: Marca el texto que tiene gran importancia.</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b w:val="1"/>
          <w:rtl w:val="0"/>
        </w:rPr>
        <w:t xml:space="preserve">Lleve atención a</w:t>
      </w:r>
      <w:r w:rsidDel="00000000" w:rsidR="00000000" w:rsidRPr="00000000">
        <w:rPr>
          <w:rFonts w:ascii="Roboto Mono" w:cs="Roboto Mono" w:eastAsia="Roboto Mono" w:hAnsi="Roboto Mono"/>
          <w:b w:val="1"/>
          <w:color w:val="188038"/>
          <w:rtl w:val="0"/>
        </w:rPr>
        <w:t xml:space="preserve">b</w:t>
      </w:r>
      <w:r w:rsidDel="00000000" w:rsidR="00000000" w:rsidRPr="00000000">
        <w:rPr>
          <w:b w:val="1"/>
          <w:rtl w:val="0"/>
        </w:rPr>
        <w:t xml:space="preserve">) elemento </w:t>
      </w:r>
      <w:r w:rsidDel="00000000" w:rsidR="00000000" w:rsidRPr="00000000">
        <w:rPr>
          <w:rtl w:val="0"/>
        </w:rPr>
        <w:t xml:space="preserve">: Se utiliza para llamar la atención sobre el texto que no es importante para el significado del contenido.</w:t>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b w:val="1"/>
          <w:rtl w:val="0"/>
        </w:rPr>
        <w:t xml:space="preserve">Lista de Descripción (</w:t>
      </w:r>
      <w:r w:rsidDel="00000000" w:rsidR="00000000" w:rsidRPr="00000000">
        <w:rPr>
          <w:rFonts w:ascii="Roboto Mono" w:cs="Roboto Mono" w:eastAsia="Roboto Mono" w:hAnsi="Roboto Mono"/>
          <w:b w:val="1"/>
          <w:color w:val="188038"/>
          <w:rtl w:val="0"/>
        </w:rPr>
        <w:t xml:space="preserve">dl</w:t>
      </w:r>
      <w:r w:rsidDel="00000000" w:rsidR="00000000" w:rsidRPr="00000000">
        <w:rPr>
          <w:b w:val="1"/>
          <w:rtl w:val="0"/>
        </w:rPr>
        <w:t xml:space="preserve">) elemento </w:t>
      </w:r>
      <w:r w:rsidDel="00000000" w:rsidR="00000000" w:rsidRPr="00000000">
        <w:rPr>
          <w:rtl w:val="0"/>
        </w:rPr>
        <w:t xml:space="preserve">: Se utiliza para representar una lista de grupos de descripciones de término.</w:t>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b w:val="1"/>
          <w:rtl w:val="0"/>
        </w:rPr>
        <w:t xml:space="preserve">Término de la Descripción (</w:t>
      </w:r>
      <w:r w:rsidDel="00000000" w:rsidR="00000000" w:rsidRPr="00000000">
        <w:rPr>
          <w:rFonts w:ascii="Roboto Mono" w:cs="Roboto Mono" w:eastAsia="Roboto Mono" w:hAnsi="Roboto Mono"/>
          <w:b w:val="1"/>
          <w:color w:val="188038"/>
          <w:rtl w:val="0"/>
        </w:rPr>
        <w:t xml:space="preserve">dt</w:t>
      </w:r>
      <w:r w:rsidDel="00000000" w:rsidR="00000000" w:rsidRPr="00000000">
        <w:rPr>
          <w:b w:val="1"/>
          <w:rtl w:val="0"/>
        </w:rPr>
        <w:t xml:space="preserve">) elemento </w:t>
      </w:r>
      <w:r w:rsidDel="00000000" w:rsidR="00000000" w:rsidRPr="00000000">
        <w:rPr>
          <w:rtl w:val="0"/>
        </w:rPr>
        <w:t xml:space="preserve">: Se utiliza para representar el término que se define.</w:t>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b w:val="1"/>
          <w:rtl w:val="0"/>
        </w:rPr>
        <w:t xml:space="preserve">Detalles de la Descripción (</w:t>
      </w:r>
      <w:r w:rsidDel="00000000" w:rsidR="00000000" w:rsidRPr="00000000">
        <w:rPr>
          <w:rFonts w:ascii="Roboto Mono" w:cs="Roboto Mono" w:eastAsia="Roboto Mono" w:hAnsi="Roboto Mono"/>
          <w:b w:val="1"/>
          <w:color w:val="188038"/>
          <w:rtl w:val="0"/>
        </w:rPr>
        <w:t xml:space="preserve">dd</w:t>
      </w:r>
      <w:r w:rsidDel="00000000" w:rsidR="00000000" w:rsidRPr="00000000">
        <w:rPr>
          <w:b w:val="1"/>
          <w:rtl w:val="0"/>
        </w:rPr>
        <w:t xml:space="preserve">) elemento </w:t>
      </w:r>
      <w:r w:rsidDel="00000000" w:rsidR="00000000" w:rsidRPr="00000000">
        <w:rPr>
          <w:rtl w:val="0"/>
        </w:rPr>
        <w:t xml:space="preserve">: Se utiliza para representar la descripción del término.</w:t>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b w:val="1"/>
          <w:rtl w:val="0"/>
        </w:rPr>
        <w:t xml:space="preserve">Cita de bloques (</w:t>
      </w:r>
      <w:r w:rsidDel="00000000" w:rsidR="00000000" w:rsidRPr="00000000">
        <w:rPr>
          <w:rFonts w:ascii="Roboto Mono" w:cs="Roboto Mono" w:eastAsia="Roboto Mono" w:hAnsi="Roboto Mono"/>
          <w:b w:val="1"/>
          <w:color w:val="188038"/>
          <w:rtl w:val="0"/>
        </w:rPr>
        <w:t xml:space="preserve">blockquote</w:t>
      </w:r>
      <w:r w:rsidDel="00000000" w:rsidR="00000000" w:rsidRPr="00000000">
        <w:rPr>
          <w:b w:val="1"/>
          <w:rtl w:val="0"/>
        </w:rPr>
        <w:t xml:space="preserve">) elemento </w:t>
      </w:r>
      <w:r w:rsidDel="00000000" w:rsidR="00000000" w:rsidRPr="00000000">
        <w:rPr>
          <w:rtl w:val="0"/>
        </w:rPr>
        <w:t xml:space="preserve">: Se utiliza para representar una sección que se cita de otra fuente.</w:t>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b w:val="1"/>
          <w:rtl w:val="0"/>
        </w:rPr>
        <w:t xml:space="preserve">Inline Quotation (</w:t>
      </w:r>
      <w:r w:rsidDel="00000000" w:rsidR="00000000" w:rsidRPr="00000000">
        <w:rPr>
          <w:rFonts w:ascii="Roboto Mono" w:cs="Roboto Mono" w:eastAsia="Roboto Mono" w:hAnsi="Roboto Mono"/>
          <w:b w:val="1"/>
          <w:color w:val="188038"/>
          <w:rtl w:val="0"/>
        </w:rPr>
        <w:t xml:space="preserve">q</w:t>
      </w:r>
      <w:r w:rsidDel="00000000" w:rsidR="00000000" w:rsidRPr="00000000">
        <w:rPr>
          <w:b w:val="1"/>
          <w:rtl w:val="0"/>
        </w:rPr>
        <w:t xml:space="preserve">) element</w:t>
      </w:r>
      <w:r w:rsidDel="00000000" w:rsidR="00000000" w:rsidRPr="00000000">
        <w:rPr>
          <w:rtl w:val="0"/>
        </w:rPr>
        <w:t xml:space="preserve">: Used to represent a short inline quotation.</w:t>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b w:val="1"/>
          <w:rtl w:val="0"/>
        </w:rPr>
        <w:t xml:space="preserve">Abreviación (</w:t>
      </w:r>
      <w:r w:rsidDel="00000000" w:rsidR="00000000" w:rsidRPr="00000000">
        <w:rPr>
          <w:rFonts w:ascii="Roboto Mono" w:cs="Roboto Mono" w:eastAsia="Roboto Mono" w:hAnsi="Roboto Mono"/>
          <w:b w:val="1"/>
          <w:color w:val="188038"/>
          <w:rtl w:val="0"/>
        </w:rPr>
        <w:t xml:space="preserve">abbr</w:t>
      </w:r>
      <w:r w:rsidDel="00000000" w:rsidR="00000000" w:rsidRPr="00000000">
        <w:rPr>
          <w:b w:val="1"/>
          <w:rtl w:val="0"/>
        </w:rPr>
        <w:t xml:space="preserve">) elemento </w:t>
      </w:r>
      <w:r w:rsidDel="00000000" w:rsidR="00000000" w:rsidRPr="00000000">
        <w:rPr>
          <w:rtl w:val="0"/>
        </w:rPr>
        <w:t xml:space="preserve">: Se utiliza para representar una abreviatura o acrónimo.</w:t>
      </w:r>
    </w:p>
    <w:p w:rsidR="00000000" w:rsidDel="00000000" w:rsidP="00000000" w:rsidRDefault="00000000" w:rsidRPr="00000000" w14:paraId="0000003A">
      <w:pPr>
        <w:numPr>
          <w:ilvl w:val="0"/>
          <w:numId w:val="3"/>
        </w:numPr>
        <w:spacing w:after="0" w:afterAutospacing="0" w:before="0" w:beforeAutospacing="0" w:lineRule="auto"/>
        <w:ind w:left="720" w:hanging="360"/>
      </w:pPr>
      <w:r w:rsidDel="00000000" w:rsidR="00000000" w:rsidRPr="00000000">
        <w:rPr>
          <w:b w:val="1"/>
          <w:rtl w:val="0"/>
        </w:rPr>
        <w:t xml:space="preserve">Dirección de contacto (</w:t>
      </w:r>
      <w:r w:rsidDel="00000000" w:rsidR="00000000" w:rsidRPr="00000000">
        <w:rPr>
          <w:rFonts w:ascii="Roboto Mono" w:cs="Roboto Mono" w:eastAsia="Roboto Mono" w:hAnsi="Roboto Mono"/>
          <w:b w:val="1"/>
          <w:color w:val="188038"/>
          <w:rtl w:val="0"/>
        </w:rPr>
        <w:t xml:space="preserve">address</w:t>
      </w:r>
      <w:r w:rsidDel="00000000" w:rsidR="00000000" w:rsidRPr="00000000">
        <w:rPr>
          <w:b w:val="1"/>
          <w:rtl w:val="0"/>
        </w:rPr>
        <w:t xml:space="preserve">) elemento </w:t>
      </w:r>
      <w:r w:rsidDel="00000000" w:rsidR="00000000" w:rsidRPr="00000000">
        <w:rPr>
          <w:rtl w:val="0"/>
        </w:rPr>
        <w:t xml:space="preserve">: Se utiliza para representar la información de contacto.</w:t>
      </w:r>
    </w:p>
    <w:p w:rsidR="00000000" w:rsidDel="00000000" w:rsidP="00000000" w:rsidRDefault="00000000" w:rsidRPr="00000000" w14:paraId="0000003B">
      <w:pPr>
        <w:numPr>
          <w:ilvl w:val="0"/>
          <w:numId w:val="3"/>
        </w:numPr>
        <w:spacing w:after="0" w:afterAutospacing="0" w:before="0" w:beforeAutospacing="0" w:lineRule="auto"/>
        <w:ind w:left="720" w:hanging="360"/>
      </w:pPr>
      <w:r w:rsidDel="00000000" w:rsidR="00000000" w:rsidRPr="00000000">
        <w:rPr>
          <w:b w:val="1"/>
          <w:rtl w:val="0"/>
        </w:rPr>
        <w:t xml:space="preserve">(Date) Time (</w:t>
      </w:r>
      <w:r w:rsidDel="00000000" w:rsidR="00000000" w:rsidRPr="00000000">
        <w:rPr>
          <w:rFonts w:ascii="Roboto Mono" w:cs="Roboto Mono" w:eastAsia="Roboto Mono" w:hAnsi="Roboto Mono"/>
          <w:b w:val="1"/>
          <w:color w:val="188038"/>
          <w:rtl w:val="0"/>
        </w:rPr>
        <w:t xml:space="preserve">time</w:t>
      </w:r>
      <w:r w:rsidDel="00000000" w:rsidR="00000000" w:rsidRPr="00000000">
        <w:rPr>
          <w:b w:val="1"/>
          <w:rtl w:val="0"/>
        </w:rPr>
        <w:t xml:space="preserve">) element</w:t>
      </w:r>
      <w:r w:rsidDel="00000000" w:rsidR="00000000" w:rsidRPr="00000000">
        <w:rPr>
          <w:rtl w:val="0"/>
        </w:rPr>
        <w:t xml:space="preserve">: Used to represent a date and/or time.</w:t>
      </w:r>
    </w:p>
    <w:p w:rsidR="00000000" w:rsidDel="00000000" w:rsidP="00000000" w:rsidRDefault="00000000" w:rsidRPr="00000000" w14:paraId="0000003C">
      <w:pPr>
        <w:numPr>
          <w:ilvl w:val="0"/>
          <w:numId w:val="3"/>
        </w:numPr>
        <w:spacing w:after="0" w:afterAutospacing="0" w:before="0" w:beforeAutospacing="0" w:lineRule="auto"/>
        <w:ind w:left="720" w:hanging="360"/>
      </w:pPr>
      <w:r w:rsidDel="00000000" w:rsidR="00000000" w:rsidRPr="00000000">
        <w:rPr>
          <w:b w:val="1"/>
          <w:rtl w:val="0"/>
        </w:rPr>
        <w:t xml:space="preserve">Superscripto (</w:t>
      </w:r>
      <w:r w:rsidDel="00000000" w:rsidR="00000000" w:rsidRPr="00000000">
        <w:rPr>
          <w:rFonts w:ascii="Roboto Mono" w:cs="Roboto Mono" w:eastAsia="Roboto Mono" w:hAnsi="Roboto Mono"/>
          <w:b w:val="1"/>
          <w:color w:val="188038"/>
          <w:rtl w:val="0"/>
        </w:rPr>
        <w:t xml:space="preserve">sup</w:t>
      </w:r>
      <w:r w:rsidDel="00000000" w:rsidR="00000000" w:rsidRPr="00000000">
        <w:rPr>
          <w:b w:val="1"/>
          <w:rtl w:val="0"/>
        </w:rPr>
        <w:t xml:space="preserve">) elemento </w:t>
      </w:r>
      <w:r w:rsidDel="00000000" w:rsidR="00000000" w:rsidRPr="00000000">
        <w:rPr>
          <w:rtl w:val="0"/>
        </w:rPr>
        <w:t xml:space="preserve">: Se utiliza para representar texto superíndice.</w:t>
      </w:r>
    </w:p>
    <w:p w:rsidR="00000000" w:rsidDel="00000000" w:rsidP="00000000" w:rsidRDefault="00000000" w:rsidRPr="00000000" w14:paraId="0000003D">
      <w:pPr>
        <w:numPr>
          <w:ilvl w:val="0"/>
          <w:numId w:val="3"/>
        </w:numPr>
        <w:spacing w:after="0" w:afterAutospacing="0" w:before="0" w:beforeAutospacing="0" w:lineRule="auto"/>
        <w:ind w:left="720" w:hanging="360"/>
      </w:pPr>
      <w:r w:rsidDel="00000000" w:rsidR="00000000" w:rsidRPr="00000000">
        <w:rPr>
          <w:b w:val="1"/>
          <w:rtl w:val="0"/>
        </w:rPr>
        <w:t xml:space="preserve">Suscriptos (</w:t>
      </w:r>
      <w:r w:rsidDel="00000000" w:rsidR="00000000" w:rsidRPr="00000000">
        <w:rPr>
          <w:rFonts w:ascii="Roboto Mono" w:cs="Roboto Mono" w:eastAsia="Roboto Mono" w:hAnsi="Roboto Mono"/>
          <w:b w:val="1"/>
          <w:color w:val="188038"/>
          <w:rtl w:val="0"/>
        </w:rPr>
        <w:t xml:space="preserve">sub</w:t>
      </w:r>
      <w:r w:rsidDel="00000000" w:rsidR="00000000" w:rsidRPr="00000000">
        <w:rPr>
          <w:b w:val="1"/>
          <w:rtl w:val="0"/>
        </w:rPr>
        <w:t xml:space="preserve">) elemento </w:t>
      </w:r>
      <w:r w:rsidDel="00000000" w:rsidR="00000000" w:rsidRPr="00000000">
        <w:rPr>
          <w:rtl w:val="0"/>
        </w:rPr>
        <w:t xml:space="preserve">: Se utiliza para representar texto subíndice.</w:t>
      </w:r>
    </w:p>
    <w:p w:rsidR="00000000" w:rsidDel="00000000" w:rsidP="00000000" w:rsidRDefault="00000000" w:rsidRPr="00000000" w14:paraId="0000003E">
      <w:pPr>
        <w:numPr>
          <w:ilvl w:val="0"/>
          <w:numId w:val="3"/>
        </w:numPr>
        <w:spacing w:after="0" w:afterAutospacing="0" w:before="0" w:beforeAutospacing="0" w:lineRule="auto"/>
        <w:ind w:left="720" w:hanging="360"/>
      </w:pPr>
      <w:r w:rsidDel="00000000" w:rsidR="00000000" w:rsidRPr="00000000">
        <w:rPr>
          <w:b w:val="1"/>
          <w:rtl w:val="0"/>
        </w:rPr>
        <w:t xml:space="preserve">Código en línea (</w:t>
      </w:r>
      <w:r w:rsidDel="00000000" w:rsidR="00000000" w:rsidRPr="00000000">
        <w:rPr>
          <w:rFonts w:ascii="Roboto Mono" w:cs="Roboto Mono" w:eastAsia="Roboto Mono" w:hAnsi="Roboto Mono"/>
          <w:b w:val="1"/>
          <w:color w:val="188038"/>
          <w:rtl w:val="0"/>
        </w:rPr>
        <w:t xml:space="preserve">code</w:t>
      </w:r>
      <w:r w:rsidDel="00000000" w:rsidR="00000000" w:rsidRPr="00000000">
        <w:rPr>
          <w:b w:val="1"/>
          <w:rtl w:val="0"/>
        </w:rPr>
        <w:t xml:space="preserve">) elemento </w:t>
      </w:r>
      <w:r w:rsidDel="00000000" w:rsidR="00000000" w:rsidRPr="00000000">
        <w:rPr>
          <w:rtl w:val="0"/>
        </w:rPr>
        <w:t xml:space="preserve">: Se utiliza para representar un fragmento de código de computadora.</w:t>
      </w:r>
    </w:p>
    <w:p w:rsidR="00000000" w:rsidDel="00000000" w:rsidP="00000000" w:rsidRDefault="00000000" w:rsidRPr="00000000" w14:paraId="0000003F">
      <w:pPr>
        <w:numPr>
          <w:ilvl w:val="0"/>
          <w:numId w:val="3"/>
        </w:numPr>
        <w:spacing w:after="0" w:afterAutospacing="0" w:before="0" w:beforeAutospacing="0" w:lineRule="auto"/>
        <w:ind w:left="720" w:hanging="360"/>
      </w:pPr>
      <w:r w:rsidDel="00000000" w:rsidR="00000000" w:rsidRPr="00000000">
        <w:rPr>
          <w:b w:val="1"/>
          <w:rtl w:val="0"/>
        </w:rPr>
        <w:t xml:space="preserve">Anotación por unrticulado (</w:t>
      </w:r>
      <w:r w:rsidDel="00000000" w:rsidR="00000000" w:rsidRPr="00000000">
        <w:rPr>
          <w:rFonts w:ascii="Roboto Mono" w:cs="Roboto Mono" w:eastAsia="Roboto Mono" w:hAnsi="Roboto Mono"/>
          <w:b w:val="1"/>
          <w:color w:val="188038"/>
          <w:rtl w:val="0"/>
        </w:rPr>
        <w:t xml:space="preserve">u</w:t>
      </w:r>
      <w:r w:rsidDel="00000000" w:rsidR="00000000" w:rsidRPr="00000000">
        <w:rPr>
          <w:b w:val="1"/>
          <w:rtl w:val="0"/>
        </w:rPr>
        <w:t xml:space="preserve">) elemento </w:t>
      </w:r>
      <w:r w:rsidDel="00000000" w:rsidR="00000000" w:rsidRPr="00000000">
        <w:rPr>
          <w:rtl w:val="0"/>
        </w:rPr>
        <w:t xml:space="preserve">: Se utiliza para representar un lapso de texto en línea que debe ser renderizado de una manera que indique que tiene una anotación no textual.</w:t>
      </w:r>
    </w:p>
    <w:p w:rsidR="00000000" w:rsidDel="00000000" w:rsidP="00000000" w:rsidRDefault="00000000" w:rsidRPr="00000000" w14:paraId="00000040">
      <w:pPr>
        <w:numPr>
          <w:ilvl w:val="0"/>
          <w:numId w:val="3"/>
        </w:numPr>
        <w:spacing w:after="0" w:afterAutospacing="0" w:before="0" w:beforeAutospacing="0" w:lineRule="auto"/>
        <w:ind w:left="720" w:hanging="360"/>
      </w:pPr>
      <w:r w:rsidDel="00000000" w:rsidR="00000000" w:rsidRPr="00000000">
        <w:rPr>
          <w:b w:val="1"/>
          <w:rtl w:val="0"/>
        </w:rPr>
        <w:t xml:space="preserve">Ruby Anotación (</w:t>
      </w:r>
      <w:r w:rsidDel="00000000" w:rsidR="00000000" w:rsidRPr="00000000">
        <w:rPr>
          <w:rFonts w:ascii="Roboto Mono" w:cs="Roboto Mono" w:eastAsia="Roboto Mono" w:hAnsi="Roboto Mono"/>
          <w:b w:val="1"/>
          <w:color w:val="188038"/>
          <w:rtl w:val="0"/>
        </w:rPr>
        <w:t xml:space="preserve">ruby</w:t>
      </w:r>
      <w:r w:rsidDel="00000000" w:rsidR="00000000" w:rsidRPr="00000000">
        <w:rPr>
          <w:b w:val="1"/>
          <w:rtl w:val="0"/>
        </w:rPr>
        <w:t xml:space="preserve">) elemento </w:t>
      </w:r>
      <w:r w:rsidDel="00000000" w:rsidR="00000000" w:rsidRPr="00000000">
        <w:rPr>
          <w:rtl w:val="0"/>
        </w:rPr>
        <w:t xml:space="preserve">: Se utiliza para representar el texto de una anotación de rubí.</w:t>
      </w:r>
    </w:p>
    <w:p w:rsidR="00000000" w:rsidDel="00000000" w:rsidP="00000000" w:rsidRDefault="00000000" w:rsidRPr="00000000" w14:paraId="00000041">
      <w:pPr>
        <w:numPr>
          <w:ilvl w:val="0"/>
          <w:numId w:val="3"/>
        </w:numPr>
        <w:spacing w:after="240" w:before="0" w:beforeAutospacing="0" w:lineRule="auto"/>
        <w:ind w:left="720" w:hanging="360"/>
      </w:pPr>
      <w:r w:rsidDel="00000000" w:rsidR="00000000" w:rsidRPr="00000000">
        <w:rPr>
          <w:b w:val="1"/>
          <w:rtl w:val="0"/>
        </w:rPr>
        <w:t xml:space="preserve">Ataque (a través de la huelga (</w:t>
      </w:r>
      <w:r w:rsidDel="00000000" w:rsidR="00000000" w:rsidRPr="00000000">
        <w:rPr>
          <w:rFonts w:ascii="Roboto Mono" w:cs="Roboto Mono" w:eastAsia="Roboto Mono" w:hAnsi="Roboto Mono"/>
          <w:b w:val="1"/>
          <w:color w:val="188038"/>
          <w:rtl w:val="0"/>
        </w:rPr>
        <w:t xml:space="preserve">s</w:t>
      </w:r>
      <w:r w:rsidDel="00000000" w:rsidR="00000000" w:rsidRPr="00000000">
        <w:rPr>
          <w:b w:val="1"/>
          <w:rtl w:val="0"/>
        </w:rPr>
        <w:t xml:space="preserve">) elemento </w:t>
      </w:r>
      <w:r w:rsidDel="00000000" w:rsidR="00000000" w:rsidRPr="00000000">
        <w:rPr>
          <w:rtl w:val="0"/>
        </w:rPr>
        <w:t xml:space="preserve">: Se utiliza para representar contenido que ya no es exacto o relevante.</w:t>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ukij27qjuz0e" w:id="11"/>
      <w:bookmarkEnd w:id="11"/>
      <w:r w:rsidDel="00000000" w:rsidR="00000000" w:rsidRPr="00000000">
        <w:rPr>
          <w:b w:val="1"/>
          <w:sz w:val="34"/>
          <w:szCs w:val="34"/>
          <w:rtl w:val="0"/>
        </w:rPr>
        <w:t xml:space="preserve">Elementos de formulario HTML y atributos</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oo3apj5g4by1" w:id="12"/>
      <w:bookmarkEnd w:id="12"/>
      <w:r w:rsidDel="00000000" w:rsidR="00000000" w:rsidRPr="00000000">
        <w:rPr>
          <w:b w:val="1"/>
          <w:color w:val="000000"/>
          <w:sz w:val="26"/>
          <w:szCs w:val="26"/>
          <w:rtl w:val="0"/>
        </w:rPr>
        <w:t xml:space="preserve">Formularios</w:t>
      </w:r>
    </w:p>
    <w:p w:rsidR="00000000" w:rsidDel="00000000" w:rsidP="00000000" w:rsidRDefault="00000000" w:rsidRPr="00000000" w14:paraId="00000044">
      <w:pPr>
        <w:numPr>
          <w:ilvl w:val="0"/>
          <w:numId w:val="15"/>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form</w:t>
      </w:r>
      <w:r w:rsidDel="00000000" w:rsidR="00000000" w:rsidRPr="00000000">
        <w:rPr>
          <w:b w:val="1"/>
          <w:rtl w:val="0"/>
        </w:rPr>
        <w:t xml:space="preserve">elemento </w:t>
      </w:r>
      <w:r w:rsidDel="00000000" w:rsidR="00000000" w:rsidRPr="00000000">
        <w:rPr>
          <w:rtl w:val="0"/>
        </w:rPr>
        <w:t xml:space="preserve">: Se utiliza para crear un formulario HTML para la entrada del usuario.</w:t>
      </w:r>
    </w:p>
    <w:p w:rsidR="00000000" w:rsidDel="00000000" w:rsidP="00000000" w:rsidRDefault="00000000" w:rsidRPr="00000000" w14:paraId="00000045">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action</w:t>
      </w:r>
      <w:r w:rsidDel="00000000" w:rsidR="00000000" w:rsidRPr="00000000">
        <w:rPr>
          <w:b w:val="1"/>
          <w:rtl w:val="0"/>
        </w:rPr>
        <w:t xml:space="preserve">atributo:</w:t>
      </w:r>
      <w:r w:rsidDel="00000000" w:rsidR="00000000" w:rsidRPr="00000000">
        <w:rPr>
          <w:rtl w:val="0"/>
        </w:rPr>
        <w:t xml:space="preserve"> Define dónde enviar datos de formulario.</w:t>
      </w:r>
    </w:p>
    <w:p w:rsidR="00000000" w:rsidDel="00000000" w:rsidP="00000000" w:rsidRDefault="00000000" w:rsidRPr="00000000" w14:paraId="00000046">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method</w:t>
      </w:r>
      <w:r w:rsidDel="00000000" w:rsidR="00000000" w:rsidRPr="00000000">
        <w:rPr>
          <w:b w:val="1"/>
          <w:rtl w:val="0"/>
        </w:rPr>
        <w:t xml:space="preserve">atributo </w:t>
      </w:r>
      <w:r w:rsidDel="00000000" w:rsidR="00000000" w:rsidRPr="00000000">
        <w:rPr>
          <w:rtl w:val="0"/>
        </w:rPr>
        <w:t xml:space="preserve">: Determina cómo se envían los datos de la forma (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o o </w:t>
      </w:r>
      <w:r w:rsidDel="00000000" w:rsidR="00000000" w:rsidRPr="00000000">
        <w:rPr>
          <w:rFonts w:ascii="Roboto Mono" w:cs="Roboto Mono" w:eastAsia="Roboto Mono" w:hAnsi="Roboto Mono"/>
          <w:color w:val="188038"/>
          <w:rtl w:val="0"/>
        </w:rPr>
        <w:t xml:space="preserve">POST</w:t>
      </w:r>
      <w:r w:rsidDel="00000000" w:rsidR="00000000" w:rsidRPr="00000000">
        <w:rPr>
          <w:rtl w:val="0"/>
        </w:rPr>
        <w:t xml:space="preserve">).</w:t>
      </w:r>
    </w:p>
    <w:p w:rsidR="00000000" w:rsidDel="00000000" w:rsidP="00000000" w:rsidRDefault="00000000" w:rsidRPr="00000000" w14:paraId="00000047">
      <w:pPr>
        <w:numPr>
          <w:ilvl w:val="0"/>
          <w:numId w:val="15"/>
        </w:numPr>
        <w:spacing w:after="0" w:afterAutospacing="0" w:before="0" w:beforeAutospacing="0" w:lineRule="auto"/>
        <w:ind w:left="720" w:hanging="360"/>
      </w:pPr>
      <w:r w:rsidDel="00000000" w:rsidR="00000000" w:rsidRPr="00000000">
        <w:rPr>
          <w:b w:val="1"/>
          <w:rtl w:val="0"/>
        </w:rPr>
        <w:t xml:space="preserve">Tipos de entrada comunes</w:t>
      </w:r>
      <w:r w:rsidDel="00000000" w:rsidR="00000000" w:rsidRPr="00000000">
        <w:rPr>
          <w:rtl w:val="0"/>
        </w:rPr>
        <w:t xml:space="preserve">:</w:t>
      </w:r>
    </w:p>
    <w:p w:rsidR="00000000" w:rsidDel="00000000" w:rsidP="00000000" w:rsidRDefault="00000000" w:rsidRPr="00000000" w14:paraId="00000048">
      <w:pPr>
        <w:numPr>
          <w:ilvl w:val="1"/>
          <w:numId w:val="1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text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password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radio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checkbox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number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w:t>
      </w:r>
    </w:p>
    <w:p w:rsidR="00000000" w:rsidDel="00000000" w:rsidP="00000000" w:rsidRDefault="00000000" w:rsidRPr="00000000" w14:paraId="00000049">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action</w:t>
      </w:r>
      <w:r w:rsidDel="00000000" w:rsidR="00000000" w:rsidRPr="00000000">
        <w:rPr>
          <w:b w:val="1"/>
          <w:rtl w:val="0"/>
        </w:rPr>
        <w:t xml:space="preserve">atributo </w:t>
      </w:r>
      <w:r w:rsidDel="00000000" w:rsidR="00000000" w:rsidRPr="00000000">
        <w:rPr>
          <w:rtl w:val="0"/>
        </w:rPr>
        <w:t xml:space="preserve">: utilizado para especificar la URL donde deben enviarse los datos del formulario.</w:t>
      </w:r>
    </w:p>
    <w:p w:rsidR="00000000" w:rsidDel="00000000" w:rsidP="00000000" w:rsidRDefault="00000000" w:rsidRPr="00000000" w14:paraId="0000004A">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method</w:t>
      </w:r>
      <w:r w:rsidDel="00000000" w:rsidR="00000000" w:rsidRPr="00000000">
        <w:rPr>
          <w:b w:val="1"/>
          <w:rtl w:val="0"/>
        </w:rPr>
        <w:t xml:space="preserve">atributo </w:t>
      </w:r>
      <w:r w:rsidDel="00000000" w:rsidR="00000000" w:rsidRPr="00000000">
        <w:rPr>
          <w:rtl w:val="0"/>
        </w:rPr>
        <w:t xml:space="preserve">: utilizado para especificar el método HTTP a utilizar al enviar los datos del formulario. Los métodos más comunes son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y </w:t>
      </w:r>
      <w:r w:rsidDel="00000000" w:rsidR="00000000" w:rsidRPr="00000000">
        <w:rPr>
          <w:rFonts w:ascii="Roboto Mono" w:cs="Roboto Mono" w:eastAsia="Roboto Mono" w:hAnsi="Roboto Mono"/>
          <w:color w:val="188038"/>
          <w:rtl w:val="0"/>
        </w:rPr>
        <w:t xml:space="preserve">POST</w:t>
      </w:r>
      <w:r w:rsidDel="00000000" w:rsidR="00000000" w:rsidRPr="00000000">
        <w:rPr>
          <w:rtl w:val="0"/>
        </w:rPr>
        <w:t xml:space="preserve">.</w:t>
      </w:r>
    </w:p>
    <w:p w:rsidR="00000000" w:rsidDel="00000000" w:rsidP="00000000" w:rsidRDefault="00000000" w:rsidRPr="00000000" w14:paraId="0000004B">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input</w:t>
      </w:r>
      <w:r w:rsidDel="00000000" w:rsidR="00000000" w:rsidRPr="00000000">
        <w:rPr>
          <w:b w:val="1"/>
          <w:rtl w:val="0"/>
        </w:rPr>
        <w:t xml:space="preserve">elemento:</w:t>
      </w:r>
      <w:r w:rsidDel="00000000" w:rsidR="00000000" w:rsidRPr="00000000">
        <w:rPr>
          <w:rtl w:val="0"/>
        </w:rPr>
        <w:t xml:space="preserve"> se utiliza para crear un campo de entrada para la entrada del usuario.</w:t>
      </w:r>
    </w:p>
    <w:p w:rsidR="00000000" w:rsidDel="00000000" w:rsidP="00000000" w:rsidRDefault="00000000" w:rsidRPr="00000000" w14:paraId="0000004C">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type</w:t>
      </w:r>
      <w:r w:rsidDel="00000000" w:rsidR="00000000" w:rsidRPr="00000000">
        <w:rPr>
          <w:b w:val="1"/>
          <w:rtl w:val="0"/>
        </w:rPr>
        <w:t xml:space="preserve">atributo </w:t>
      </w:r>
      <w:r w:rsidDel="00000000" w:rsidR="00000000" w:rsidRPr="00000000">
        <w:rPr>
          <w:rtl w:val="0"/>
        </w:rPr>
        <w:t xml:space="preserve">: utilizado para especificar el tipo de campo de entrada. Ex. </w:t>
      </w:r>
      <w:r w:rsidDel="00000000" w:rsidR="00000000" w:rsidRPr="00000000">
        <w:rPr>
          <w:rFonts w:ascii="Roboto Mono" w:cs="Roboto Mono" w:eastAsia="Roboto Mono" w:hAnsi="Roboto Mono"/>
          <w:color w:val="188038"/>
          <w:rtl w:val="0"/>
        </w:rPr>
        <w:t xml:space="preserve">text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number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radio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checkbox</w:t>
      </w:r>
      <w:r w:rsidDel="00000000" w:rsidR="00000000" w:rsidRPr="00000000">
        <w:rPr>
          <w:rtl w:val="0"/>
        </w:rPr>
        <w:t xml:space="preserve">, etc.</w:t>
      </w:r>
    </w:p>
    <w:p w:rsidR="00000000" w:rsidDel="00000000" w:rsidP="00000000" w:rsidRDefault="00000000" w:rsidRPr="00000000" w14:paraId="0000004D">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placeholder</w:t>
      </w:r>
      <w:r w:rsidDel="00000000" w:rsidR="00000000" w:rsidRPr="00000000">
        <w:rPr>
          <w:b w:val="1"/>
          <w:rtl w:val="0"/>
        </w:rPr>
        <w:t xml:space="preserve">atributo:</w:t>
      </w:r>
      <w:r w:rsidDel="00000000" w:rsidR="00000000" w:rsidRPr="00000000">
        <w:rPr>
          <w:rtl w:val="0"/>
        </w:rPr>
        <w:t xml:space="preserve"> utilizado para mostrar una pista al usuario para mostrarles qué introducir en el campo de entrada.</w:t>
      </w:r>
    </w:p>
    <w:p w:rsidR="00000000" w:rsidDel="00000000" w:rsidP="00000000" w:rsidRDefault="00000000" w:rsidRPr="00000000" w14:paraId="0000004E">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value</w:t>
      </w:r>
      <w:r w:rsidDel="00000000" w:rsidR="00000000" w:rsidRPr="00000000">
        <w:rPr>
          <w:b w:val="1"/>
          <w:rtl w:val="0"/>
        </w:rPr>
        <w:t xml:space="preserve">atributo </w:t>
      </w:r>
      <w:r w:rsidDel="00000000" w:rsidR="00000000" w:rsidRPr="00000000">
        <w:rPr>
          <w:rtl w:val="0"/>
        </w:rPr>
        <w:t xml:space="preserve">: utilizado para especificar el valor de la entrada. Si la entrada tiene una </w:t>
      </w:r>
      <w:r w:rsidDel="00000000" w:rsidR="00000000" w:rsidRPr="00000000">
        <w:rPr>
          <w:rFonts w:ascii="Roboto Mono" w:cs="Roboto Mono" w:eastAsia="Roboto Mono" w:hAnsi="Roboto Mono"/>
          <w:color w:val="188038"/>
          <w:rtl w:val="0"/>
        </w:rPr>
        <w:t xml:space="preserve">button</w:t>
      </w:r>
      <w:r w:rsidDel="00000000" w:rsidR="00000000" w:rsidRPr="00000000">
        <w:rPr>
          <w:rtl w:val="0"/>
        </w:rPr>
        <w:t xml:space="preserve">tipo, la </w:t>
      </w:r>
      <w:r w:rsidDel="00000000" w:rsidR="00000000" w:rsidRPr="00000000">
        <w:rPr>
          <w:rFonts w:ascii="Roboto Mono" w:cs="Roboto Mono" w:eastAsia="Roboto Mono" w:hAnsi="Roboto Mono"/>
          <w:color w:val="188038"/>
          <w:rtl w:val="0"/>
        </w:rPr>
        <w:t xml:space="preserve">value</w:t>
      </w:r>
      <w:r w:rsidDel="00000000" w:rsidR="00000000" w:rsidRPr="00000000">
        <w:rPr>
          <w:rtl w:val="0"/>
        </w:rPr>
        <w:t xml:space="preserve">se puede utilizar para establecer el texto del botón.</w:t>
      </w:r>
    </w:p>
    <w:p w:rsidR="00000000" w:rsidDel="00000000" w:rsidP="00000000" w:rsidRDefault="00000000" w:rsidRPr="00000000" w14:paraId="0000004F">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name</w:t>
      </w:r>
      <w:r w:rsidDel="00000000" w:rsidR="00000000" w:rsidRPr="00000000">
        <w:rPr>
          <w:b w:val="1"/>
          <w:rtl w:val="0"/>
        </w:rPr>
        <w:t xml:space="preserve">atributo:</w:t>
      </w:r>
      <w:r w:rsidDel="00000000" w:rsidR="00000000" w:rsidRPr="00000000">
        <w:rPr>
          <w:rtl w:val="0"/>
        </w:rPr>
        <w:t xml:space="preserve"> utilizado para asignar un nombre a un campo de entrada, que sirve de clave cuando se presentan los datos del formulario. Para botones de radio, dándoles lo mismo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los agrupa, por lo que sólo una opción en el grupo se puede seleccionar a la vez.</w:t>
      </w:r>
    </w:p>
    <w:p w:rsidR="00000000" w:rsidDel="00000000" w:rsidP="00000000" w:rsidRDefault="00000000" w:rsidRPr="00000000" w14:paraId="00000050">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size</w:t>
      </w:r>
      <w:r w:rsidDel="00000000" w:rsidR="00000000" w:rsidRPr="00000000">
        <w:rPr>
          <w:b w:val="1"/>
          <w:rtl w:val="0"/>
        </w:rPr>
        <w:t xml:space="preserve">atributo </w:t>
      </w:r>
      <w:r w:rsidDel="00000000" w:rsidR="00000000" w:rsidRPr="00000000">
        <w:rPr>
          <w:rtl w:val="0"/>
        </w:rPr>
        <w:t xml:space="preserve">: utilizado para definir el número de caracteres que deben ser visibles como los tipos de usuario en la entrada.</w:t>
      </w:r>
    </w:p>
    <w:p w:rsidR="00000000" w:rsidDel="00000000" w:rsidP="00000000" w:rsidRDefault="00000000" w:rsidRPr="00000000" w14:paraId="00000051">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min</w:t>
      </w:r>
      <w:r w:rsidDel="00000000" w:rsidR="00000000" w:rsidRPr="00000000">
        <w:rPr>
          <w:b w:val="1"/>
          <w:rtl w:val="0"/>
        </w:rPr>
        <w:t xml:space="preserve">atributo </w:t>
      </w:r>
      <w:r w:rsidDel="00000000" w:rsidR="00000000" w:rsidRPr="00000000">
        <w:rPr>
          <w:rtl w:val="0"/>
        </w:rPr>
        <w:t xml:space="preserve">: se puede utilizar con tipos de entradas tales como </w:t>
      </w:r>
      <w:r w:rsidDel="00000000" w:rsidR="00000000" w:rsidRPr="00000000">
        <w:rPr>
          <w:rFonts w:ascii="Roboto Mono" w:cs="Roboto Mono" w:eastAsia="Roboto Mono" w:hAnsi="Roboto Mono"/>
          <w:color w:val="188038"/>
          <w:rtl w:val="0"/>
        </w:rPr>
        <w:t xml:space="preserve">number</w:t>
      </w:r>
      <w:r w:rsidDel="00000000" w:rsidR="00000000" w:rsidRPr="00000000">
        <w:rPr>
          <w:rtl w:val="0"/>
        </w:rPr>
        <w:t xml:space="preserve">especificar el valor mínimo permitido en el campo de entrada.</w:t>
      </w:r>
    </w:p>
    <w:p w:rsidR="00000000" w:rsidDel="00000000" w:rsidP="00000000" w:rsidRDefault="00000000" w:rsidRPr="00000000" w14:paraId="00000052">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max</w:t>
      </w:r>
      <w:r w:rsidDel="00000000" w:rsidR="00000000" w:rsidRPr="00000000">
        <w:rPr>
          <w:b w:val="1"/>
          <w:rtl w:val="0"/>
        </w:rPr>
        <w:t xml:space="preserve">atributo </w:t>
      </w:r>
      <w:r w:rsidDel="00000000" w:rsidR="00000000" w:rsidRPr="00000000">
        <w:rPr>
          <w:rtl w:val="0"/>
        </w:rPr>
        <w:t xml:space="preserve">: se puede utilizar con tipos de entradas tales como </w:t>
      </w:r>
      <w:r w:rsidDel="00000000" w:rsidR="00000000" w:rsidRPr="00000000">
        <w:rPr>
          <w:rFonts w:ascii="Roboto Mono" w:cs="Roboto Mono" w:eastAsia="Roboto Mono" w:hAnsi="Roboto Mono"/>
          <w:color w:val="188038"/>
          <w:rtl w:val="0"/>
        </w:rPr>
        <w:t xml:space="preserve">number</w:t>
      </w:r>
      <w:r w:rsidDel="00000000" w:rsidR="00000000" w:rsidRPr="00000000">
        <w:rPr>
          <w:rtl w:val="0"/>
        </w:rPr>
        <w:t xml:space="preserve">especificar el valor máximo permitido en el campo de entrada.</w:t>
      </w:r>
    </w:p>
    <w:p w:rsidR="00000000" w:rsidDel="00000000" w:rsidP="00000000" w:rsidRDefault="00000000" w:rsidRPr="00000000" w14:paraId="00000053">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minlength</w:t>
      </w:r>
      <w:r w:rsidDel="00000000" w:rsidR="00000000" w:rsidRPr="00000000">
        <w:rPr>
          <w:b w:val="1"/>
          <w:rtl w:val="0"/>
        </w:rPr>
        <w:t xml:space="preserve">atributo </w:t>
      </w:r>
      <w:r w:rsidDel="00000000" w:rsidR="00000000" w:rsidRPr="00000000">
        <w:rPr>
          <w:rtl w:val="0"/>
        </w:rPr>
        <w:t xml:space="preserve">: utilizado para especificar el número mínimo de caracteres requerido en un campo de entrada.</w:t>
      </w:r>
    </w:p>
    <w:p w:rsidR="00000000" w:rsidDel="00000000" w:rsidP="00000000" w:rsidRDefault="00000000" w:rsidRPr="00000000" w14:paraId="00000054">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maxlength</w:t>
      </w:r>
      <w:r w:rsidDel="00000000" w:rsidR="00000000" w:rsidRPr="00000000">
        <w:rPr>
          <w:b w:val="1"/>
          <w:rtl w:val="0"/>
        </w:rPr>
        <w:t xml:space="preserve">atributo </w:t>
      </w:r>
      <w:r w:rsidDel="00000000" w:rsidR="00000000" w:rsidRPr="00000000">
        <w:rPr>
          <w:rtl w:val="0"/>
        </w:rPr>
        <w:t xml:space="preserve">: utilizado para especificar el número máximo de caracteres permitidos en un campo de entrada.</w:t>
      </w:r>
    </w:p>
    <w:p w:rsidR="00000000" w:rsidDel="00000000" w:rsidP="00000000" w:rsidRDefault="00000000" w:rsidRPr="00000000" w14:paraId="00000055">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required</w:t>
      </w:r>
      <w:r w:rsidDel="00000000" w:rsidR="00000000" w:rsidRPr="00000000">
        <w:rPr>
          <w:b w:val="1"/>
          <w:rtl w:val="0"/>
        </w:rPr>
        <w:t xml:space="preserve">atributo </w:t>
      </w:r>
      <w:r w:rsidDel="00000000" w:rsidR="00000000" w:rsidRPr="00000000">
        <w:rPr>
          <w:rtl w:val="0"/>
        </w:rPr>
        <w:t xml:space="preserve">: utilizado para especificar que un campo de entrada debe ser rellenado antes de presentar el formulario.</w:t>
      </w:r>
    </w:p>
    <w:p w:rsidR="00000000" w:rsidDel="00000000" w:rsidP="00000000" w:rsidRDefault="00000000" w:rsidRPr="00000000" w14:paraId="00000056">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disabled</w:t>
      </w:r>
      <w:r w:rsidDel="00000000" w:rsidR="00000000" w:rsidRPr="00000000">
        <w:rPr>
          <w:b w:val="1"/>
          <w:rtl w:val="0"/>
        </w:rPr>
        <w:t xml:space="preserve">atributo:</w:t>
      </w:r>
      <w:r w:rsidDel="00000000" w:rsidR="00000000" w:rsidRPr="00000000">
        <w:rPr>
          <w:rtl w:val="0"/>
        </w:rPr>
        <w:t xml:space="preserve"> utilizado para especificar que un campo de entrada debe desactivarse.</w:t>
      </w:r>
    </w:p>
    <w:p w:rsidR="00000000" w:rsidDel="00000000" w:rsidP="00000000" w:rsidRDefault="00000000" w:rsidRPr="00000000" w14:paraId="00000057">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readonly</w:t>
      </w:r>
      <w:r w:rsidDel="00000000" w:rsidR="00000000" w:rsidRPr="00000000">
        <w:rPr>
          <w:b w:val="1"/>
          <w:rtl w:val="0"/>
        </w:rPr>
        <w:t xml:space="preserve">atributo </w:t>
      </w:r>
      <w:r w:rsidDel="00000000" w:rsidR="00000000" w:rsidRPr="00000000">
        <w:rPr>
          <w:rtl w:val="0"/>
        </w:rPr>
        <w:t xml:space="preserve">: utilizado para especificar que un campo de entrada es solo de lectura.</w:t>
      </w:r>
    </w:p>
    <w:p w:rsidR="00000000" w:rsidDel="00000000" w:rsidP="00000000" w:rsidRDefault="00000000" w:rsidRPr="00000000" w14:paraId="00000058">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label</w:t>
      </w:r>
      <w:r w:rsidDel="00000000" w:rsidR="00000000" w:rsidRPr="00000000">
        <w:rPr>
          <w:b w:val="1"/>
          <w:rtl w:val="0"/>
        </w:rPr>
        <w:t xml:space="preserve">elemento:</w:t>
      </w:r>
      <w:r w:rsidDel="00000000" w:rsidR="00000000" w:rsidRPr="00000000">
        <w:rPr>
          <w:rtl w:val="0"/>
        </w:rPr>
        <w:t xml:space="preserve"> se utiliza para crear una etiqueta para un campo de entrada.</w:t>
      </w:r>
    </w:p>
    <w:p w:rsidR="00000000" w:rsidDel="00000000" w:rsidP="00000000" w:rsidRDefault="00000000" w:rsidRPr="00000000" w14:paraId="00000059">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for</w:t>
      </w:r>
      <w:r w:rsidDel="00000000" w:rsidR="00000000" w:rsidRPr="00000000">
        <w:rPr>
          <w:b w:val="1"/>
          <w:rtl w:val="0"/>
        </w:rPr>
        <w:t xml:space="preserve">atributo </w:t>
      </w:r>
      <w:r w:rsidDel="00000000" w:rsidR="00000000" w:rsidRPr="00000000">
        <w:rPr>
          <w:rtl w:val="0"/>
        </w:rPr>
        <w:t xml:space="preserve">: utilizado para especificar para qué campo de entrada es la etiqueta.</w:t>
      </w:r>
    </w:p>
    <w:p w:rsidR="00000000" w:rsidDel="00000000" w:rsidP="00000000" w:rsidRDefault="00000000" w:rsidRPr="00000000" w14:paraId="0000005A">
      <w:pPr>
        <w:numPr>
          <w:ilvl w:val="0"/>
          <w:numId w:val="15"/>
        </w:numPr>
        <w:spacing w:after="0" w:afterAutospacing="0" w:before="0" w:beforeAutospacing="0" w:lineRule="auto"/>
        <w:ind w:left="720" w:hanging="360"/>
      </w:pPr>
      <w:r w:rsidDel="00000000" w:rsidR="00000000" w:rsidRPr="00000000">
        <w:rPr>
          <w:b w:val="1"/>
          <w:rtl w:val="0"/>
        </w:rPr>
        <w:t xml:space="preserve">Asociación de formas implícitas:</w:t>
      </w:r>
      <w:r w:rsidDel="00000000" w:rsidR="00000000" w:rsidRPr="00000000">
        <w:rPr>
          <w:rtl w:val="0"/>
        </w:rPr>
        <w:t xml:space="preserve"> las entradas pueden asociarse con etiquetas envolviendo el campo de entrada dentro de la </w:t>
      </w:r>
      <w:r w:rsidDel="00000000" w:rsidR="00000000" w:rsidRPr="00000000">
        <w:rPr>
          <w:rFonts w:ascii="Roboto Mono" w:cs="Roboto Mono" w:eastAsia="Roboto Mono" w:hAnsi="Roboto Mono"/>
          <w:color w:val="188038"/>
          <w:rtl w:val="0"/>
        </w:rPr>
        <w:t xml:space="preserve">label</w:t>
      </w:r>
      <w:r w:rsidDel="00000000" w:rsidR="00000000" w:rsidRPr="00000000">
        <w:rPr>
          <w:rtl w:val="0"/>
        </w:rPr>
        <w:t xml:space="preserve">elemento.</w:t>
      </w:r>
    </w:p>
    <w:p w:rsidR="00000000" w:rsidDel="00000000" w:rsidP="00000000" w:rsidRDefault="00000000" w:rsidRPr="00000000" w14:paraId="0000005B">
      <w:pPr>
        <w:numPr>
          <w:ilvl w:val="0"/>
          <w:numId w:val="15"/>
        </w:numPr>
        <w:spacing w:after="0" w:afterAutospacing="0" w:before="0" w:beforeAutospacing="0" w:lineRule="auto"/>
        <w:ind w:left="720" w:hanging="360"/>
        <w:rPr>
          <w:u w:val="none"/>
        </w:rPr>
      </w:pPr>
      <w:r w:rsidDel="00000000" w:rsidR="00000000" w:rsidRPr="00000000">
        <w:rPr>
          <w:b w:val="1"/>
          <w:rtl w:val="0"/>
        </w:rPr>
        <w:t xml:space="preserve">Asociación de formulario explícito:</w:t>
      </w:r>
      <w:r w:rsidDel="00000000" w:rsidR="00000000" w:rsidRPr="00000000">
        <w:rPr>
          <w:rtl w:val="0"/>
        </w:rPr>
        <w:t xml:space="preserve"> las entradas pueden asociarse con etiquetas mediante el uso de la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atributo en el </w:t>
      </w:r>
      <w:r w:rsidDel="00000000" w:rsidR="00000000" w:rsidRPr="00000000">
        <w:rPr>
          <w:rFonts w:ascii="Roboto Mono" w:cs="Roboto Mono" w:eastAsia="Roboto Mono" w:hAnsi="Roboto Mono"/>
          <w:color w:val="188038"/>
          <w:rtl w:val="0"/>
        </w:rPr>
        <w:t xml:space="preserve">label</w:t>
      </w:r>
      <w:r w:rsidDel="00000000" w:rsidR="00000000" w:rsidRPr="00000000">
        <w:rPr>
          <w:rtl w:val="0"/>
        </w:rPr>
        <w:t xml:space="preserve">elemento.</w:t>
      </w:r>
    </w:p>
    <w:p w:rsidR="00000000" w:rsidDel="00000000" w:rsidP="00000000" w:rsidRDefault="00000000" w:rsidRPr="00000000" w14:paraId="0000005C">
      <w:pPr>
        <w:numPr>
          <w:ilvl w:val="0"/>
          <w:numId w:val="15"/>
        </w:numPr>
        <w:spacing w:after="0" w:afterAutospacing="0" w:before="0" w:beforeAutospacing="0" w:lineRule="auto"/>
        <w:ind w:left="720" w:hanging="360"/>
        <w:rPr>
          <w:u w:val="none"/>
        </w:rPr>
      </w:pPr>
      <w:r w:rsidDel="00000000" w:rsidR="00000000" w:rsidRPr="00000000">
        <w:rPr>
          <w:rFonts w:ascii="Roboto Mono" w:cs="Roboto Mono" w:eastAsia="Roboto Mono" w:hAnsi="Roboto Mono"/>
          <w:b w:val="1"/>
          <w:color w:val="188038"/>
          <w:rtl w:val="0"/>
        </w:rPr>
        <w:t xml:space="preserve">button</w:t>
      </w:r>
      <w:r w:rsidDel="00000000" w:rsidR="00000000" w:rsidRPr="00000000">
        <w:rPr>
          <w:b w:val="1"/>
          <w:rtl w:val="0"/>
        </w:rPr>
        <w:t xml:space="preserve">elemento:</w:t>
      </w:r>
      <w:r w:rsidDel="00000000" w:rsidR="00000000" w:rsidRPr="00000000">
        <w:rPr>
          <w:rtl w:val="0"/>
        </w:rPr>
        <w:t xml:space="preserve"> se utiliza para crear un botón clicable. Un botón también puede tener un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atributo, que se utiliza para controlar el comportamiento del botón cuando se activa. Ex. </w:t>
      </w:r>
      <w:r w:rsidDel="00000000" w:rsidR="00000000" w:rsidRPr="00000000">
        <w:rPr>
          <w:rFonts w:ascii="Roboto Mono" w:cs="Roboto Mono" w:eastAsia="Roboto Mono" w:hAnsi="Roboto Mono"/>
          <w:color w:val="188038"/>
          <w:rtl w:val="0"/>
        </w:rPr>
        <w:t xml:space="preserve">submit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button</w:t>
      </w:r>
      <w:r w:rsidDel="00000000" w:rsidR="00000000" w:rsidRPr="00000000">
        <w:rPr>
          <w:rtl w:val="0"/>
        </w:rPr>
        <w:t xml:space="preserve">.</w:t>
      </w:r>
    </w:p>
    <w:p w:rsidR="00000000" w:rsidDel="00000000" w:rsidP="00000000" w:rsidRDefault="00000000" w:rsidRPr="00000000" w14:paraId="0000005D">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fieldset</w:t>
      </w:r>
      <w:r w:rsidDel="00000000" w:rsidR="00000000" w:rsidRPr="00000000">
        <w:rPr>
          <w:b w:val="1"/>
          <w:rtl w:val="0"/>
        </w:rPr>
        <w:t xml:space="preserve">elemento:</w:t>
      </w:r>
      <w:r w:rsidDel="00000000" w:rsidR="00000000" w:rsidRPr="00000000">
        <w:rPr>
          <w:rtl w:val="0"/>
        </w:rPr>
        <w:t xml:space="preserve"> utilizado para agrupar las entradas relacionadas.</w:t>
      </w:r>
    </w:p>
    <w:p w:rsidR="00000000" w:rsidDel="00000000" w:rsidP="00000000" w:rsidRDefault="00000000" w:rsidRPr="00000000" w14:paraId="0000005E">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legend</w:t>
      </w:r>
      <w:r w:rsidDel="00000000" w:rsidR="00000000" w:rsidRPr="00000000">
        <w:rPr>
          <w:b w:val="1"/>
          <w:rtl w:val="0"/>
        </w:rPr>
        <w:t xml:space="preserve">elemento:</w:t>
      </w:r>
      <w:r w:rsidDel="00000000" w:rsidR="00000000" w:rsidRPr="00000000">
        <w:rPr>
          <w:rtl w:val="0"/>
        </w:rPr>
        <w:t xml:space="preserve"> se utilizó para añadir un subtítulo para describir el grupo de entradas.</w:t>
      </w:r>
    </w:p>
    <w:p w:rsidR="00000000" w:rsidDel="00000000" w:rsidP="00000000" w:rsidRDefault="00000000" w:rsidRPr="00000000" w14:paraId="0000005F">
      <w:pPr>
        <w:numPr>
          <w:ilvl w:val="0"/>
          <w:numId w:val="15"/>
        </w:numPr>
        <w:spacing w:after="240" w:before="0" w:beforeAutospacing="0" w:lineRule="auto"/>
        <w:ind w:left="720" w:hanging="360"/>
        <w:rPr>
          <w:u w:val="none"/>
        </w:rPr>
      </w:pPr>
      <w:r w:rsidDel="00000000" w:rsidR="00000000" w:rsidRPr="00000000">
        <w:rPr>
          <w:b w:val="1"/>
          <w:rtl w:val="0"/>
        </w:rPr>
        <w:t xml:space="preserve">Estado focalizado:</w:t>
      </w:r>
      <w:r w:rsidDel="00000000" w:rsidR="00000000" w:rsidRPr="00000000">
        <w:rPr>
          <w:rtl w:val="0"/>
        </w:rPr>
        <w:t xml:space="preserve"> este es el estado de un campo de entrada cuando es seleccionado por el usuario.</w:t>
      </w:r>
    </w:p>
    <w:p w:rsidR="00000000" w:rsidDel="00000000" w:rsidP="00000000" w:rsidRDefault="00000000" w:rsidRPr="00000000" w14:paraId="00000060">
      <w:pPr>
        <w:pStyle w:val="Heading2"/>
        <w:keepNext w:val="0"/>
        <w:keepLines w:val="0"/>
        <w:spacing w:after="80" w:lineRule="auto"/>
        <w:rPr>
          <w:b w:val="1"/>
          <w:sz w:val="34"/>
          <w:szCs w:val="34"/>
        </w:rPr>
      </w:pPr>
      <w:bookmarkStart w:colFirst="0" w:colLast="0" w:name="_l1hpcxh25wo" w:id="13"/>
      <w:bookmarkEnd w:id="13"/>
      <w:r w:rsidDel="00000000" w:rsidR="00000000" w:rsidRPr="00000000">
        <w:rPr>
          <w:b w:val="1"/>
          <w:sz w:val="34"/>
          <w:szCs w:val="34"/>
          <w:rtl w:val="0"/>
        </w:rPr>
        <w:t xml:space="preserve">Trabajando con elementos de mesa HTML y atributos</w:t>
      </w:r>
    </w:p>
    <w:p w:rsidR="00000000" w:rsidDel="00000000" w:rsidP="00000000" w:rsidRDefault="00000000" w:rsidRPr="00000000" w14:paraId="00000061">
      <w:pPr>
        <w:numPr>
          <w:ilvl w:val="0"/>
          <w:numId w:val="14"/>
        </w:numPr>
        <w:spacing w:after="0" w:afterAutospacing="0" w:before="240" w:lineRule="auto"/>
        <w:ind w:left="720" w:hanging="360"/>
      </w:pPr>
      <w:r w:rsidDel="00000000" w:rsidR="00000000" w:rsidRPr="00000000">
        <w:rPr>
          <w:b w:val="1"/>
          <w:rtl w:val="0"/>
        </w:rPr>
        <w:t xml:space="preserve">Espectro de mesa:</w:t>
      </w:r>
      <w:r w:rsidDel="00000000" w:rsidR="00000000" w:rsidRPr="00000000">
        <w:rPr>
          <w:rtl w:val="0"/>
        </w:rPr>
        <w:t xml:space="preserve"> utilizado para crear una tabla HTML.</w:t>
      </w:r>
    </w:p>
    <w:p w:rsidR="00000000" w:rsidDel="00000000" w:rsidP="00000000" w:rsidRDefault="00000000" w:rsidRPr="00000000" w14:paraId="00000062">
      <w:pPr>
        <w:numPr>
          <w:ilvl w:val="0"/>
          <w:numId w:val="14"/>
        </w:numPr>
        <w:spacing w:after="0" w:afterAutospacing="0" w:before="0" w:beforeAutospacing="0" w:lineRule="auto"/>
        <w:ind w:left="720" w:hanging="360"/>
      </w:pPr>
      <w:r w:rsidDel="00000000" w:rsidR="00000000" w:rsidRPr="00000000">
        <w:rPr>
          <w:b w:val="1"/>
          <w:rtl w:val="0"/>
        </w:rPr>
        <w:t xml:space="preserve">Cabeza de mesa (</w:t>
      </w:r>
      <w:r w:rsidDel="00000000" w:rsidR="00000000" w:rsidRPr="00000000">
        <w:rPr>
          <w:rFonts w:ascii="Roboto Mono" w:cs="Roboto Mono" w:eastAsia="Roboto Mono" w:hAnsi="Roboto Mono"/>
          <w:b w:val="1"/>
          <w:color w:val="188038"/>
          <w:rtl w:val="0"/>
        </w:rPr>
        <w:t xml:space="preserve">thead</w:t>
      </w:r>
      <w:r w:rsidDel="00000000" w:rsidR="00000000" w:rsidRPr="00000000">
        <w:rPr>
          <w:b w:val="1"/>
          <w:rtl w:val="0"/>
        </w:rPr>
        <w:t xml:space="preserve">) elemento </w:t>
      </w:r>
      <w:r w:rsidDel="00000000" w:rsidR="00000000" w:rsidRPr="00000000">
        <w:rPr>
          <w:rtl w:val="0"/>
        </w:rPr>
        <w:t xml:space="preserve">: se utiliza para agrupar el contenido de cabecera en una tabla HTML.</w:t>
      </w:r>
    </w:p>
    <w:p w:rsidR="00000000" w:rsidDel="00000000" w:rsidP="00000000" w:rsidRDefault="00000000" w:rsidRPr="00000000" w14:paraId="00000063">
      <w:pPr>
        <w:numPr>
          <w:ilvl w:val="0"/>
          <w:numId w:val="14"/>
        </w:numPr>
        <w:spacing w:after="0" w:afterAutospacing="0" w:before="0" w:beforeAutospacing="0" w:lineRule="auto"/>
        <w:ind w:left="720" w:hanging="360"/>
      </w:pPr>
      <w:r w:rsidDel="00000000" w:rsidR="00000000" w:rsidRPr="00000000">
        <w:rPr>
          <w:b w:val="1"/>
          <w:rtl w:val="0"/>
        </w:rPr>
        <w:t xml:space="preserve">Fila de mesa (</w:t>
      </w:r>
      <w:r w:rsidDel="00000000" w:rsidR="00000000" w:rsidRPr="00000000">
        <w:rPr>
          <w:rFonts w:ascii="Roboto Mono" w:cs="Roboto Mono" w:eastAsia="Roboto Mono" w:hAnsi="Roboto Mono"/>
          <w:b w:val="1"/>
          <w:color w:val="188038"/>
          <w:rtl w:val="0"/>
        </w:rPr>
        <w:t xml:space="preserve">tr</w:t>
      </w:r>
      <w:r w:rsidDel="00000000" w:rsidR="00000000" w:rsidRPr="00000000">
        <w:rPr>
          <w:b w:val="1"/>
          <w:rtl w:val="0"/>
        </w:rPr>
        <w:t xml:space="preserve">) elemento:</w:t>
      </w:r>
      <w:r w:rsidDel="00000000" w:rsidR="00000000" w:rsidRPr="00000000">
        <w:rPr>
          <w:rtl w:val="0"/>
        </w:rPr>
        <w:t xml:space="preserve"> se utiliza para crear una fila en una tabla HTML.</w:t>
      </w:r>
    </w:p>
    <w:p w:rsidR="00000000" w:rsidDel="00000000" w:rsidP="00000000" w:rsidRDefault="00000000" w:rsidRPr="00000000" w14:paraId="00000064">
      <w:pPr>
        <w:numPr>
          <w:ilvl w:val="0"/>
          <w:numId w:val="14"/>
        </w:numPr>
        <w:spacing w:after="0" w:afterAutospacing="0" w:before="0" w:beforeAutospacing="0" w:lineRule="auto"/>
        <w:ind w:left="720" w:hanging="360"/>
      </w:pPr>
      <w:r w:rsidDel="00000000" w:rsidR="00000000" w:rsidRPr="00000000">
        <w:rPr>
          <w:b w:val="1"/>
          <w:rtl w:val="0"/>
        </w:rPr>
        <w:t xml:space="preserve">Cabeza de mesa (</w:t>
      </w:r>
      <w:r w:rsidDel="00000000" w:rsidR="00000000" w:rsidRPr="00000000">
        <w:rPr>
          <w:rFonts w:ascii="Roboto Mono" w:cs="Roboto Mono" w:eastAsia="Roboto Mono" w:hAnsi="Roboto Mono"/>
          <w:b w:val="1"/>
          <w:color w:val="188038"/>
          <w:rtl w:val="0"/>
        </w:rPr>
        <w:t xml:space="preserve">th</w:t>
      </w:r>
      <w:r w:rsidDel="00000000" w:rsidR="00000000" w:rsidRPr="00000000">
        <w:rPr>
          <w:b w:val="1"/>
          <w:rtl w:val="0"/>
        </w:rPr>
        <w:t xml:space="preserve">) elemento </w:t>
      </w:r>
      <w:r w:rsidDel="00000000" w:rsidR="00000000" w:rsidRPr="00000000">
        <w:rPr>
          <w:rtl w:val="0"/>
        </w:rPr>
        <w:t xml:space="preserve">: se utiliza para crear una célula de encabezado en una mesa HTML.</w:t>
      </w:r>
    </w:p>
    <w:p w:rsidR="00000000" w:rsidDel="00000000" w:rsidP="00000000" w:rsidRDefault="00000000" w:rsidRPr="00000000" w14:paraId="00000065">
      <w:pPr>
        <w:numPr>
          <w:ilvl w:val="0"/>
          <w:numId w:val="14"/>
        </w:numPr>
        <w:spacing w:after="0" w:afterAutospacing="0" w:before="0" w:beforeAutospacing="0" w:lineRule="auto"/>
        <w:ind w:left="720" w:hanging="360"/>
      </w:pPr>
      <w:r w:rsidDel="00000000" w:rsidR="00000000" w:rsidRPr="00000000">
        <w:rPr>
          <w:b w:val="1"/>
          <w:rtl w:val="0"/>
        </w:rPr>
        <w:t xml:space="preserve">Cuerpo de mesa (</w:t>
      </w:r>
      <w:r w:rsidDel="00000000" w:rsidR="00000000" w:rsidRPr="00000000">
        <w:rPr>
          <w:rFonts w:ascii="Roboto Mono" w:cs="Roboto Mono" w:eastAsia="Roboto Mono" w:hAnsi="Roboto Mono"/>
          <w:b w:val="1"/>
          <w:color w:val="188038"/>
          <w:rtl w:val="0"/>
        </w:rPr>
        <w:t xml:space="preserve">tbody</w:t>
      </w:r>
      <w:r w:rsidDel="00000000" w:rsidR="00000000" w:rsidRPr="00000000">
        <w:rPr>
          <w:b w:val="1"/>
          <w:rtl w:val="0"/>
        </w:rPr>
        <w:t xml:space="preserve">) elemento </w:t>
      </w:r>
      <w:r w:rsidDel="00000000" w:rsidR="00000000" w:rsidRPr="00000000">
        <w:rPr>
          <w:rtl w:val="0"/>
        </w:rPr>
        <w:t xml:space="preserve">: se utiliza para agrupar el contenido del cuerpo en una tabla HTML.</w:t>
      </w:r>
    </w:p>
    <w:p w:rsidR="00000000" w:rsidDel="00000000" w:rsidP="00000000" w:rsidRDefault="00000000" w:rsidRPr="00000000" w14:paraId="00000066">
      <w:pPr>
        <w:numPr>
          <w:ilvl w:val="0"/>
          <w:numId w:val="14"/>
        </w:numPr>
        <w:spacing w:after="0" w:afterAutospacing="0" w:before="0" w:beforeAutospacing="0" w:lineRule="auto"/>
        <w:ind w:left="720" w:hanging="360"/>
      </w:pPr>
      <w:r w:rsidDel="00000000" w:rsidR="00000000" w:rsidRPr="00000000">
        <w:rPr>
          <w:b w:val="1"/>
          <w:rtl w:val="0"/>
        </w:rPr>
        <w:t xml:space="preserve">Tabla Célula de Datos (</w:t>
      </w:r>
      <w:r w:rsidDel="00000000" w:rsidR="00000000" w:rsidRPr="00000000">
        <w:rPr>
          <w:rFonts w:ascii="Roboto Mono" w:cs="Roboto Mono" w:eastAsia="Roboto Mono" w:hAnsi="Roboto Mono"/>
          <w:b w:val="1"/>
          <w:color w:val="188038"/>
          <w:rtl w:val="0"/>
        </w:rPr>
        <w:t xml:space="preserve">td</w:t>
      </w:r>
      <w:r w:rsidDel="00000000" w:rsidR="00000000" w:rsidRPr="00000000">
        <w:rPr>
          <w:b w:val="1"/>
          <w:rtl w:val="0"/>
        </w:rPr>
        <w:t xml:space="preserve">) elemento </w:t>
      </w:r>
      <w:r w:rsidDel="00000000" w:rsidR="00000000" w:rsidRPr="00000000">
        <w:rPr>
          <w:rtl w:val="0"/>
        </w:rPr>
        <w:t xml:space="preserve">: se utiliza para crear una célula de datos en una tabla HTML.</w:t>
      </w:r>
    </w:p>
    <w:p w:rsidR="00000000" w:rsidDel="00000000" w:rsidP="00000000" w:rsidRDefault="00000000" w:rsidRPr="00000000" w14:paraId="00000067">
      <w:pPr>
        <w:numPr>
          <w:ilvl w:val="0"/>
          <w:numId w:val="14"/>
        </w:numPr>
        <w:spacing w:after="0" w:afterAutospacing="0" w:before="0" w:beforeAutospacing="0" w:lineRule="auto"/>
        <w:ind w:left="720" w:hanging="360"/>
      </w:pPr>
      <w:r w:rsidDel="00000000" w:rsidR="00000000" w:rsidRPr="00000000">
        <w:rPr>
          <w:b w:val="1"/>
          <w:rtl w:val="0"/>
        </w:rPr>
        <w:t xml:space="preserve">Pie de mesa (</w:t>
      </w:r>
      <w:r w:rsidDel="00000000" w:rsidR="00000000" w:rsidRPr="00000000">
        <w:rPr>
          <w:rFonts w:ascii="Roboto Mono" w:cs="Roboto Mono" w:eastAsia="Roboto Mono" w:hAnsi="Roboto Mono"/>
          <w:b w:val="1"/>
          <w:color w:val="188038"/>
          <w:rtl w:val="0"/>
        </w:rPr>
        <w:t xml:space="preserve">tfoot</w:t>
      </w:r>
      <w:r w:rsidDel="00000000" w:rsidR="00000000" w:rsidRPr="00000000">
        <w:rPr>
          <w:b w:val="1"/>
          <w:rtl w:val="0"/>
        </w:rPr>
        <w:t xml:space="preserve">) elemento </w:t>
      </w:r>
      <w:r w:rsidDel="00000000" w:rsidR="00000000" w:rsidRPr="00000000">
        <w:rPr>
          <w:rtl w:val="0"/>
        </w:rPr>
        <w:t xml:space="preserve">: se utiliza para agrupar el contenido del pie de página en una tabla HTML.</w:t>
      </w:r>
    </w:p>
    <w:p w:rsidR="00000000" w:rsidDel="00000000" w:rsidP="00000000" w:rsidRDefault="00000000" w:rsidRPr="00000000" w14:paraId="00000068">
      <w:pPr>
        <w:numPr>
          <w:ilvl w:val="0"/>
          <w:numId w:val="14"/>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caption</w:t>
      </w:r>
      <w:r w:rsidDel="00000000" w:rsidR="00000000" w:rsidRPr="00000000">
        <w:rPr>
          <w:b w:val="1"/>
          <w:rtl w:val="0"/>
        </w:rPr>
        <w:t xml:space="preserve">elemento:</w:t>
      </w:r>
      <w:r w:rsidDel="00000000" w:rsidR="00000000" w:rsidRPr="00000000">
        <w:rPr>
          <w:rtl w:val="0"/>
        </w:rPr>
        <w:t xml:space="preserve"> utilizado para añadir un título de una tabla HTML.</w:t>
      </w:r>
    </w:p>
    <w:p w:rsidR="00000000" w:rsidDel="00000000" w:rsidP="00000000" w:rsidRDefault="00000000" w:rsidRPr="00000000" w14:paraId="00000069">
      <w:pPr>
        <w:numPr>
          <w:ilvl w:val="0"/>
          <w:numId w:val="14"/>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colspan</w:t>
      </w:r>
      <w:r w:rsidDel="00000000" w:rsidR="00000000" w:rsidRPr="00000000">
        <w:rPr>
          <w:b w:val="1"/>
          <w:rtl w:val="0"/>
        </w:rPr>
        <w:t xml:space="preserve">atributo </w:t>
      </w:r>
      <w:r w:rsidDel="00000000" w:rsidR="00000000" w:rsidRPr="00000000">
        <w:rPr>
          <w:rtl w:val="0"/>
        </w:rPr>
        <w:t xml:space="preserve">: utilizado para especificar el número de columnas que una celda de mesa debe abarcar.</w:t>
      </w:r>
    </w:p>
    <w:p w:rsidR="00000000" w:rsidDel="00000000" w:rsidP="00000000" w:rsidRDefault="00000000" w:rsidRPr="00000000" w14:paraId="0000006A">
      <w:pPr>
        <w:pStyle w:val="Heading2"/>
        <w:keepNext w:val="0"/>
        <w:keepLines w:val="0"/>
        <w:spacing w:after="80" w:lineRule="auto"/>
        <w:rPr>
          <w:b w:val="1"/>
          <w:sz w:val="34"/>
          <w:szCs w:val="34"/>
        </w:rPr>
      </w:pPr>
      <w:bookmarkStart w:colFirst="0" w:colLast="0" w:name="_wai0xmcanrlv" w:id="14"/>
      <w:bookmarkEnd w:id="14"/>
      <w:r w:rsidDel="00000000" w:rsidR="00000000" w:rsidRPr="00000000">
        <w:rPr>
          <w:b w:val="1"/>
          <w:sz w:val="34"/>
          <w:szCs w:val="34"/>
          <w:rtl w:val="0"/>
        </w:rPr>
        <w:t xml:space="preserve">Herramientas HTML</w:t>
      </w:r>
    </w:p>
    <w:p w:rsidR="00000000" w:rsidDel="00000000" w:rsidP="00000000" w:rsidRDefault="00000000" w:rsidRPr="00000000" w14:paraId="0000006B">
      <w:pPr>
        <w:numPr>
          <w:ilvl w:val="0"/>
          <w:numId w:val="18"/>
        </w:numPr>
        <w:spacing w:after="0" w:afterAutospacing="0" w:before="240" w:lineRule="auto"/>
        <w:ind w:left="720" w:hanging="360"/>
      </w:pPr>
      <w:r w:rsidDel="00000000" w:rsidR="00000000" w:rsidRPr="00000000">
        <w:rPr>
          <w:b w:val="1"/>
          <w:rtl w:val="0"/>
        </w:rPr>
        <w:t xml:space="preserve">Validador HTML:</w:t>
      </w:r>
      <w:r w:rsidDel="00000000" w:rsidR="00000000" w:rsidRPr="00000000">
        <w:rPr>
          <w:rtl w:val="0"/>
        </w:rPr>
        <w:t xml:space="preserve"> Herramienta que comprueba la sintaxis del código HTML para asegurarse de que es válida.</w:t>
      </w:r>
    </w:p>
    <w:p w:rsidR="00000000" w:rsidDel="00000000" w:rsidP="00000000" w:rsidRDefault="00000000" w:rsidRPr="00000000" w14:paraId="0000006C">
      <w:pPr>
        <w:numPr>
          <w:ilvl w:val="0"/>
          <w:numId w:val="18"/>
        </w:numPr>
        <w:spacing w:after="0" w:afterAutospacing="0" w:before="0" w:beforeAutospacing="0" w:lineRule="auto"/>
        <w:ind w:left="720" w:hanging="360"/>
      </w:pPr>
      <w:r w:rsidDel="00000000" w:rsidR="00000000" w:rsidRPr="00000000">
        <w:rPr>
          <w:b w:val="1"/>
          <w:rtl w:val="0"/>
        </w:rPr>
        <w:t xml:space="preserve">Inspector DOM:</w:t>
      </w:r>
      <w:r w:rsidDel="00000000" w:rsidR="00000000" w:rsidRPr="00000000">
        <w:rPr>
          <w:rtl w:val="0"/>
        </w:rPr>
        <w:t xml:space="preserve"> Una herramienta que le permite inspeccionar y modificar la estructura HTML de una página web.</w:t>
      </w:r>
    </w:p>
    <w:p w:rsidR="00000000" w:rsidDel="00000000" w:rsidP="00000000" w:rsidRDefault="00000000" w:rsidRPr="00000000" w14:paraId="0000006D">
      <w:pPr>
        <w:numPr>
          <w:ilvl w:val="0"/>
          <w:numId w:val="18"/>
        </w:numPr>
        <w:spacing w:after="240" w:before="0" w:beforeAutospacing="0" w:lineRule="auto"/>
        <w:ind w:left="720" w:hanging="360"/>
      </w:pPr>
      <w:r w:rsidDel="00000000" w:rsidR="00000000" w:rsidRPr="00000000">
        <w:rPr>
          <w:b w:val="1"/>
          <w:rtl w:val="0"/>
        </w:rPr>
        <w:t xml:space="preserve">Devtools </w:t>
      </w:r>
      <w:r w:rsidDel="00000000" w:rsidR="00000000" w:rsidRPr="00000000">
        <w:rPr>
          <w:rtl w:val="0"/>
        </w:rPr>
        <w:t xml:space="preserve">: Un conjunto de herramientas de desarrolladores web integradas directamente en el navegador que le ayuda a debug, perfilar y analizar páginas web.</w:t>
      </w:r>
    </w:p>
    <w:p w:rsidR="00000000" w:rsidDel="00000000" w:rsidP="00000000" w:rsidRDefault="00000000" w:rsidRPr="00000000" w14:paraId="0000006E">
      <w:pPr>
        <w:pStyle w:val="Heading2"/>
        <w:keepNext w:val="0"/>
        <w:keepLines w:val="0"/>
        <w:spacing w:after="80" w:lineRule="auto"/>
        <w:rPr>
          <w:b w:val="1"/>
          <w:sz w:val="34"/>
          <w:szCs w:val="34"/>
        </w:rPr>
      </w:pPr>
      <w:bookmarkStart w:colFirst="0" w:colLast="0" w:name="_p3tgls550q0r" w:id="15"/>
      <w:bookmarkEnd w:id="15"/>
      <w:r w:rsidDel="00000000" w:rsidR="00000000" w:rsidRPr="00000000">
        <w:rPr>
          <w:b w:val="1"/>
          <w:sz w:val="34"/>
          <w:szCs w:val="34"/>
          <w:rtl w:val="0"/>
        </w:rPr>
        <w:t xml:space="preserve">Introducción a la accesibilidad</w:t>
      </w:r>
    </w:p>
    <w:p w:rsidR="00000000" w:rsidDel="00000000" w:rsidP="00000000" w:rsidRDefault="00000000" w:rsidRPr="00000000" w14:paraId="0000006F">
      <w:pPr>
        <w:numPr>
          <w:ilvl w:val="0"/>
          <w:numId w:val="10"/>
        </w:numPr>
        <w:spacing w:after="240" w:before="240" w:lineRule="auto"/>
        <w:ind w:left="720" w:hanging="360"/>
      </w:pPr>
      <w:r w:rsidDel="00000000" w:rsidR="00000000" w:rsidRPr="00000000">
        <w:rPr>
          <w:b w:val="1"/>
          <w:rtl w:val="0"/>
        </w:rPr>
        <w:t xml:space="preserve">Directrices de accesibilidad del contenido web:</w:t>
      </w:r>
      <w:r w:rsidDel="00000000" w:rsidR="00000000" w:rsidRPr="00000000">
        <w:rPr>
          <w:rtl w:val="0"/>
        </w:rPr>
        <w:t xml:space="preserve"> Las Directrices de Accesibilidad al Contenido Web (WCAG) son un conjunto de directrices para hacer más accesible el contenido de la web para las personas con discapacidad. Los cuatro principios de WCAG son POUR que significa Perciclarable, Operable, Entendible y Robusto.</w:t>
      </w:r>
    </w:p>
    <w:p w:rsidR="00000000" w:rsidDel="00000000" w:rsidP="00000000" w:rsidRDefault="00000000" w:rsidRPr="00000000" w14:paraId="00000070">
      <w:pPr>
        <w:pStyle w:val="Heading2"/>
        <w:keepNext w:val="0"/>
        <w:keepLines w:val="0"/>
        <w:spacing w:after="80" w:lineRule="auto"/>
        <w:rPr>
          <w:b w:val="1"/>
          <w:sz w:val="34"/>
          <w:szCs w:val="34"/>
        </w:rPr>
      </w:pPr>
      <w:bookmarkStart w:colFirst="0" w:colLast="0" w:name="_whznzcqcdc2o" w:id="16"/>
      <w:bookmarkEnd w:id="16"/>
      <w:r w:rsidDel="00000000" w:rsidR="00000000" w:rsidRPr="00000000">
        <w:rPr>
          <w:b w:val="1"/>
          <w:sz w:val="34"/>
          <w:szCs w:val="34"/>
          <w:rtl w:val="0"/>
        </w:rPr>
        <w:t xml:space="preserve">Tecnología de asistencia para la accesibilidad</w:t>
      </w:r>
    </w:p>
    <w:p w:rsidR="00000000" w:rsidDel="00000000" w:rsidP="00000000" w:rsidRDefault="00000000" w:rsidRPr="00000000" w14:paraId="00000071">
      <w:pPr>
        <w:numPr>
          <w:ilvl w:val="0"/>
          <w:numId w:val="6"/>
        </w:numPr>
        <w:spacing w:after="0" w:afterAutospacing="0" w:before="240" w:lineRule="auto"/>
        <w:ind w:left="720" w:hanging="360"/>
      </w:pPr>
      <w:r w:rsidDel="00000000" w:rsidR="00000000" w:rsidRPr="00000000">
        <w:rPr>
          <w:b w:val="1"/>
          <w:rtl w:val="0"/>
        </w:rPr>
        <w:t xml:space="preserve">Lectores de pantalla </w:t>
      </w:r>
      <w:r w:rsidDel="00000000" w:rsidR="00000000" w:rsidRPr="00000000">
        <w:rPr>
          <w:rtl w:val="0"/>
        </w:rPr>
        <w:t xml:space="preserve">: Programas de software que leen el contenido de una pantalla de computadora en voz alta. Son utilizados por personas ciegas o con discapacidad visual para acceder a la web.</w:t>
      </w:r>
    </w:p>
    <w:p w:rsidR="00000000" w:rsidDel="00000000" w:rsidP="00000000" w:rsidRDefault="00000000" w:rsidRPr="00000000" w14:paraId="00000072">
      <w:pPr>
        <w:numPr>
          <w:ilvl w:val="0"/>
          <w:numId w:val="6"/>
        </w:numPr>
        <w:spacing w:after="0" w:afterAutospacing="0" w:before="0" w:beforeAutospacing="0" w:lineRule="auto"/>
        <w:ind w:left="720" w:hanging="360"/>
      </w:pPr>
      <w:r w:rsidDel="00000000" w:rsidR="00000000" w:rsidRPr="00000000">
        <w:rPr>
          <w:b w:val="1"/>
          <w:rtl w:val="0"/>
        </w:rPr>
        <w:t xml:space="preserve">Teclados de texto o braille grandes </w:t>
      </w:r>
      <w:r w:rsidDel="00000000" w:rsidR="00000000" w:rsidRPr="00000000">
        <w:rPr>
          <w:rtl w:val="0"/>
        </w:rPr>
        <w:t xml:space="preserve">: Utilizados por personas con deficiencias visuales para acceder a la web.</w:t>
      </w:r>
    </w:p>
    <w:p w:rsidR="00000000" w:rsidDel="00000000" w:rsidP="00000000" w:rsidRDefault="00000000" w:rsidRPr="00000000" w14:paraId="00000073">
      <w:pPr>
        <w:numPr>
          <w:ilvl w:val="0"/>
          <w:numId w:val="6"/>
        </w:numPr>
        <w:spacing w:after="0" w:afterAutospacing="0" w:before="0" w:beforeAutospacing="0" w:lineRule="auto"/>
        <w:ind w:left="720" w:hanging="360"/>
      </w:pPr>
      <w:r w:rsidDel="00000000" w:rsidR="00000000" w:rsidRPr="00000000">
        <w:rPr>
          <w:b w:val="1"/>
          <w:rtl w:val="0"/>
        </w:rPr>
        <w:t xml:space="preserve">Lupaderas de pantalla:</w:t>
      </w:r>
      <w:r w:rsidDel="00000000" w:rsidR="00000000" w:rsidRPr="00000000">
        <w:rPr>
          <w:rtl w:val="0"/>
        </w:rPr>
        <w:t xml:space="preserve"> Programas de software que agrandan el contenido de una pantalla de computadora. Son utilizados por personas con visión baja para acceder a la web.</w:t>
      </w:r>
    </w:p>
    <w:p w:rsidR="00000000" w:rsidDel="00000000" w:rsidP="00000000" w:rsidRDefault="00000000" w:rsidRPr="00000000" w14:paraId="00000074">
      <w:pPr>
        <w:numPr>
          <w:ilvl w:val="0"/>
          <w:numId w:val="6"/>
        </w:numPr>
        <w:spacing w:after="0" w:afterAutospacing="0" w:before="0" w:beforeAutospacing="0" w:lineRule="auto"/>
        <w:ind w:left="720" w:hanging="360"/>
      </w:pPr>
      <w:r w:rsidDel="00000000" w:rsidR="00000000" w:rsidRPr="00000000">
        <w:rPr>
          <w:b w:val="1"/>
          <w:rtl w:val="0"/>
        </w:rPr>
        <w:t xml:space="preserve">Dispositivos de puntería alternativos </w:t>
      </w:r>
      <w:r w:rsidDel="00000000" w:rsidR="00000000" w:rsidRPr="00000000">
        <w:rPr>
          <w:rtl w:val="0"/>
        </w:rPr>
        <w:t xml:space="preserve">: Utilizado por personas con deficiencias de movilidad para acceder a la web. Esto incluye dispositivos como joysticks, pistaballs y touchpads.</w:t>
      </w:r>
    </w:p>
    <w:p w:rsidR="00000000" w:rsidDel="00000000" w:rsidP="00000000" w:rsidRDefault="00000000" w:rsidRPr="00000000" w14:paraId="00000075">
      <w:pPr>
        <w:numPr>
          <w:ilvl w:val="0"/>
          <w:numId w:val="6"/>
        </w:numPr>
        <w:spacing w:after="240" w:before="0" w:beforeAutospacing="0" w:lineRule="auto"/>
        <w:ind w:left="720" w:hanging="360"/>
      </w:pPr>
      <w:r w:rsidDel="00000000" w:rsidR="00000000" w:rsidRPr="00000000">
        <w:rPr>
          <w:b w:val="1"/>
          <w:rtl w:val="0"/>
        </w:rPr>
        <w:t xml:space="preserve">Reconocimiento de voz:</w:t>
      </w:r>
      <w:r w:rsidDel="00000000" w:rsidR="00000000" w:rsidRPr="00000000">
        <w:rPr>
          <w:rtl w:val="0"/>
        </w:rPr>
        <w:t xml:space="preserve"> Utilizado por personas con deficiencias de movilidad para acceder a la web. Permite a los usuarios controlar una computadora con su voz.</w:t>
      </w:r>
    </w:p>
    <w:p w:rsidR="00000000" w:rsidDel="00000000" w:rsidP="00000000" w:rsidRDefault="00000000" w:rsidRPr="00000000" w14:paraId="00000076">
      <w:pPr>
        <w:pStyle w:val="Heading2"/>
        <w:keepNext w:val="0"/>
        <w:keepLines w:val="0"/>
        <w:spacing w:after="80" w:lineRule="auto"/>
        <w:rPr>
          <w:b w:val="1"/>
          <w:sz w:val="34"/>
          <w:szCs w:val="34"/>
        </w:rPr>
      </w:pPr>
      <w:bookmarkStart w:colFirst="0" w:colLast="0" w:name="_3ncaqtjn27in" w:id="17"/>
      <w:bookmarkEnd w:id="17"/>
      <w:r w:rsidDel="00000000" w:rsidR="00000000" w:rsidRPr="00000000">
        <w:rPr>
          <w:b w:val="1"/>
          <w:sz w:val="34"/>
          <w:szCs w:val="34"/>
          <w:rtl w:val="0"/>
        </w:rPr>
        <w:t xml:space="preserve">Accesoibilidad de las Herramientas</w:t>
      </w:r>
    </w:p>
    <w:p w:rsidR="00000000" w:rsidDel="00000000" w:rsidP="00000000" w:rsidRDefault="00000000" w:rsidRPr="00000000" w14:paraId="00000077">
      <w:pPr>
        <w:numPr>
          <w:ilvl w:val="0"/>
          <w:numId w:val="4"/>
        </w:numPr>
        <w:spacing w:after="240" w:before="240" w:lineRule="auto"/>
        <w:ind w:left="720" w:hanging="360"/>
      </w:pPr>
      <w:r w:rsidDel="00000000" w:rsidR="00000000" w:rsidRPr="00000000">
        <w:rPr>
          <w:b w:val="1"/>
          <w:rtl w:val="0"/>
        </w:rPr>
        <w:t xml:space="preserve">Herramientas de accesibilidad común:</w:t>
      </w:r>
      <w:r w:rsidDel="00000000" w:rsidR="00000000" w:rsidRPr="00000000">
        <w:rPr>
          <w:rtl w:val="0"/>
        </w:rPr>
        <w:t xml:space="preserve"> Google Faro, Wave, IBM Equal Accessibility Checker y Ache DevTools son algunas de las herramientas de accesibilidad comunes utilizadas para auditar la accesibilidad de un sitio web.</w:t>
      </w:r>
    </w:p>
    <w:p w:rsidR="00000000" w:rsidDel="00000000" w:rsidP="00000000" w:rsidRDefault="00000000" w:rsidRPr="00000000" w14:paraId="00000078">
      <w:pPr>
        <w:pStyle w:val="Heading2"/>
        <w:keepNext w:val="0"/>
        <w:keepLines w:val="0"/>
        <w:spacing w:after="80" w:lineRule="auto"/>
        <w:rPr>
          <w:b w:val="1"/>
          <w:sz w:val="34"/>
          <w:szCs w:val="34"/>
        </w:rPr>
      </w:pPr>
      <w:bookmarkStart w:colFirst="0" w:colLast="0" w:name="_s89u2ryutpxy" w:id="18"/>
      <w:bookmarkEnd w:id="18"/>
      <w:r w:rsidDel="00000000" w:rsidR="00000000" w:rsidRPr="00000000">
        <w:rPr>
          <w:b w:val="1"/>
          <w:sz w:val="34"/>
          <w:szCs w:val="34"/>
          <w:rtl w:val="0"/>
        </w:rPr>
        <w:t xml:space="preserve">Accesibilidad Buenas Prácticas</w:t>
      </w:r>
    </w:p>
    <w:p w:rsidR="00000000" w:rsidDel="00000000" w:rsidP="00000000" w:rsidRDefault="00000000" w:rsidRPr="00000000" w14:paraId="00000079">
      <w:pPr>
        <w:numPr>
          <w:ilvl w:val="0"/>
          <w:numId w:val="13"/>
        </w:numPr>
        <w:spacing w:after="0" w:afterAutospacing="0" w:before="240" w:lineRule="auto"/>
        <w:ind w:left="720" w:hanging="360"/>
      </w:pPr>
      <w:r w:rsidDel="00000000" w:rsidR="00000000" w:rsidRPr="00000000">
        <w:rPr>
          <w:b w:val="1"/>
          <w:rtl w:val="0"/>
        </w:rPr>
        <w:t xml:space="preserve">Estructura de nivel</w:t>
      </w:r>
      <w:r w:rsidDel="00000000" w:rsidR="00000000" w:rsidRPr="00000000">
        <w:rPr>
          <w:rtl w:val="0"/>
        </w:rPr>
        <w:t xml:space="preserve"> de </w:t>
      </w:r>
      <w:r w:rsidDel="00000000" w:rsidR="00000000" w:rsidRPr="00000000">
        <w:rPr>
          <w:b w:val="1"/>
          <w:rtl w:val="0"/>
        </w:rPr>
        <w:t xml:space="preserve">rumbo adecuado </w:t>
      </w:r>
      <w:r w:rsidDel="00000000" w:rsidR="00000000" w:rsidRPr="00000000">
        <w:rPr>
          <w:rtl w:val="0"/>
        </w:rPr>
        <w:t xml:space="preserve">: Debe utilizar los niveles de encabezado adecuados para crear una estructura lógica para su contenido. Esto ayuda a las tecnologías de asistencia a entender el contenido de su sitio web.</w:t>
      </w:r>
    </w:p>
    <w:p w:rsidR="00000000" w:rsidDel="00000000" w:rsidP="00000000" w:rsidRDefault="00000000" w:rsidRPr="00000000" w14:paraId="0000007A">
      <w:pPr>
        <w:numPr>
          <w:ilvl w:val="0"/>
          <w:numId w:val="13"/>
        </w:numPr>
        <w:spacing w:after="0" w:afterAutospacing="0" w:before="0" w:beforeAutospacing="0" w:lineRule="auto"/>
        <w:ind w:left="720" w:hanging="360"/>
      </w:pPr>
      <w:r w:rsidDel="00000000" w:rsidR="00000000" w:rsidRPr="00000000">
        <w:rPr>
          <w:b w:val="1"/>
          <w:rtl w:val="0"/>
        </w:rPr>
        <w:t xml:space="preserve">Accesibilidad y tablas:</w:t>
      </w:r>
      <w:r w:rsidDel="00000000" w:rsidR="00000000" w:rsidRPr="00000000">
        <w:rPr>
          <w:rtl w:val="0"/>
        </w:rPr>
        <w:t xml:space="preserve"> Al usar tablas, debe utilizar el </w:t>
      </w:r>
      <w:r w:rsidDel="00000000" w:rsidR="00000000" w:rsidRPr="00000000">
        <w:rPr>
          <w:rFonts w:ascii="Roboto Mono" w:cs="Roboto Mono" w:eastAsia="Roboto Mono" w:hAnsi="Roboto Mono"/>
          <w:color w:val="188038"/>
          <w:rtl w:val="0"/>
        </w:rPr>
        <w:t xml:space="preserve">th</w:t>
      </w:r>
      <w:r w:rsidDel="00000000" w:rsidR="00000000" w:rsidRPr="00000000">
        <w:rPr>
          <w:rtl w:val="0"/>
        </w:rPr>
        <w:t xml:space="preserve">elemento para definir las células de encabezado y la </w:t>
      </w:r>
      <w:r w:rsidDel="00000000" w:rsidR="00000000" w:rsidRPr="00000000">
        <w:rPr>
          <w:rFonts w:ascii="Roboto Mono" w:cs="Roboto Mono" w:eastAsia="Roboto Mono" w:hAnsi="Roboto Mono"/>
          <w:color w:val="188038"/>
          <w:rtl w:val="0"/>
        </w:rPr>
        <w:t xml:space="preserve">td</w:t>
      </w:r>
      <w:r w:rsidDel="00000000" w:rsidR="00000000" w:rsidRPr="00000000">
        <w:rPr>
          <w:rtl w:val="0"/>
        </w:rPr>
        <w:t xml:space="preserve">elemento para definir las células de datos. Esto ayuda a las tecnologías de asistencia a entender la estructura de la tabla.</w:t>
      </w:r>
    </w:p>
    <w:p w:rsidR="00000000" w:rsidDel="00000000" w:rsidP="00000000" w:rsidRDefault="00000000" w:rsidRPr="00000000" w14:paraId="0000007B">
      <w:pPr>
        <w:numPr>
          <w:ilvl w:val="0"/>
          <w:numId w:val="13"/>
        </w:numPr>
        <w:spacing w:after="0" w:afterAutospacing="0" w:before="0" w:beforeAutospacing="0" w:lineRule="auto"/>
        <w:ind w:left="720" w:hanging="360"/>
      </w:pPr>
      <w:r w:rsidDel="00000000" w:rsidR="00000000" w:rsidRPr="00000000">
        <w:rPr>
          <w:b w:val="1"/>
          <w:rtl w:val="0"/>
        </w:rPr>
        <w:t xml:space="preserve">Importancia para que los insumos tengan una etiqueta asociada:</w:t>
      </w:r>
      <w:r w:rsidDel="00000000" w:rsidR="00000000" w:rsidRPr="00000000">
        <w:rPr>
          <w:rtl w:val="0"/>
        </w:rPr>
        <w:t xml:space="preserve"> Debe utilizar el </w:t>
      </w:r>
      <w:r w:rsidDel="00000000" w:rsidR="00000000" w:rsidRPr="00000000">
        <w:rPr>
          <w:rFonts w:ascii="Roboto Mono" w:cs="Roboto Mono" w:eastAsia="Roboto Mono" w:hAnsi="Roboto Mono"/>
          <w:color w:val="188038"/>
          <w:rtl w:val="0"/>
        </w:rPr>
        <w:t xml:space="preserve">label</w:t>
      </w:r>
      <w:r w:rsidDel="00000000" w:rsidR="00000000" w:rsidRPr="00000000">
        <w:rPr>
          <w:rtl w:val="0"/>
        </w:rPr>
        <w:t xml:space="preserve">elemento para asociar etiquetas con entradas de formulario. Esto ayuda a las tecnologías asistenciales a entender el propósito de la entrada.</w:t>
      </w:r>
    </w:p>
    <w:p w:rsidR="00000000" w:rsidDel="00000000" w:rsidP="00000000" w:rsidRDefault="00000000" w:rsidRPr="00000000" w14:paraId="0000007C">
      <w:pPr>
        <w:numPr>
          <w:ilvl w:val="0"/>
          <w:numId w:val="13"/>
        </w:numPr>
        <w:spacing w:after="0" w:afterAutospacing="0" w:before="0" w:beforeAutospacing="0" w:lineRule="auto"/>
        <w:ind w:left="720" w:hanging="360"/>
      </w:pPr>
      <w:r w:rsidDel="00000000" w:rsidR="00000000" w:rsidRPr="00000000">
        <w:rPr>
          <w:b w:val="1"/>
          <w:rtl w:val="0"/>
        </w:rPr>
        <w:t xml:space="preserve">Importancia de la buena </w:t>
      </w:r>
      <w:r w:rsidDel="00000000" w:rsidR="00000000" w:rsidRPr="00000000">
        <w:rPr>
          <w:rFonts w:ascii="Roboto Mono" w:cs="Roboto Mono" w:eastAsia="Roboto Mono" w:hAnsi="Roboto Mono"/>
          <w:b w:val="1"/>
          <w:color w:val="188038"/>
          <w:rtl w:val="0"/>
        </w:rPr>
        <w:t xml:space="preserve">alt</w:t>
      </w:r>
      <w:r w:rsidDel="00000000" w:rsidR="00000000" w:rsidRPr="00000000">
        <w:rPr>
          <w:b w:val="1"/>
          <w:rtl w:val="0"/>
        </w:rPr>
        <w:t xml:space="preserve">texto texto:</w:t>
      </w:r>
      <w:r w:rsidDel="00000000" w:rsidR="00000000" w:rsidRPr="00000000">
        <w:rPr>
          <w:rtl w:val="0"/>
        </w:rPr>
        <w:t xml:space="preserve"> Debe usar el </w:t>
      </w:r>
      <w:r w:rsidDel="00000000" w:rsidR="00000000" w:rsidRPr="00000000">
        <w:rPr>
          <w:rFonts w:ascii="Roboto Mono" w:cs="Roboto Mono" w:eastAsia="Roboto Mono" w:hAnsi="Roboto Mono"/>
          <w:color w:val="188038"/>
          <w:rtl w:val="0"/>
        </w:rPr>
        <w:t xml:space="preserve">alt</w:t>
      </w:r>
      <w:r w:rsidDel="00000000" w:rsidR="00000000" w:rsidRPr="00000000">
        <w:rPr>
          <w:rtl w:val="0"/>
        </w:rPr>
        <w:t xml:space="preserve">atributo para proporcionar una alternativa de texto para imágenes. Esto ayuda a las tecnologías asistenciales a comprender el contenido de la imagen.</w:t>
      </w:r>
    </w:p>
    <w:p w:rsidR="00000000" w:rsidDel="00000000" w:rsidP="00000000" w:rsidRDefault="00000000" w:rsidRPr="00000000" w14:paraId="0000007D">
      <w:pPr>
        <w:numPr>
          <w:ilvl w:val="0"/>
          <w:numId w:val="13"/>
        </w:numPr>
        <w:spacing w:after="0" w:afterAutospacing="0" w:before="0" w:beforeAutospacing="0" w:lineRule="auto"/>
        <w:ind w:left="720" w:hanging="360"/>
      </w:pPr>
      <w:r w:rsidDel="00000000" w:rsidR="00000000" w:rsidRPr="00000000">
        <w:rPr>
          <w:b w:val="1"/>
          <w:rtl w:val="0"/>
        </w:rPr>
        <w:t xml:space="preserve">Importancia del buen texto de enlace </w:t>
      </w:r>
      <w:r w:rsidDel="00000000" w:rsidR="00000000" w:rsidRPr="00000000">
        <w:rPr>
          <w:rtl w:val="0"/>
        </w:rPr>
        <w:t xml:space="preserve">: Debe utilizar texto de enlace descriptivo para ayudar a los usuarios a entender el propósito del enlace. Esto ayuda a las tecnologías asistenciales a comprender el propósito del vínculo.</w:t>
      </w:r>
    </w:p>
    <w:p w:rsidR="00000000" w:rsidDel="00000000" w:rsidP="00000000" w:rsidRDefault="00000000" w:rsidRPr="00000000" w14:paraId="0000007E">
      <w:pPr>
        <w:numPr>
          <w:ilvl w:val="0"/>
          <w:numId w:val="13"/>
        </w:numPr>
        <w:spacing w:after="0" w:afterAutospacing="0" w:before="0" w:beforeAutospacing="0" w:lineRule="auto"/>
        <w:ind w:left="720" w:hanging="360"/>
      </w:pPr>
      <w:r w:rsidDel="00000000" w:rsidR="00000000" w:rsidRPr="00000000">
        <w:rPr>
          <w:b w:val="1"/>
          <w:rtl w:val="0"/>
        </w:rPr>
        <w:t xml:space="preserve">Las mejores prácticas para hacer accesible el contenido</w:t>
      </w:r>
      <w:r w:rsidDel="00000000" w:rsidR="00000000" w:rsidRPr="00000000">
        <w:rPr>
          <w:rtl w:val="0"/>
        </w:rPr>
        <w:t xml:space="preserve"> de </w:t>
      </w:r>
      <w:r w:rsidDel="00000000" w:rsidR="00000000" w:rsidRPr="00000000">
        <w:rPr>
          <w:b w:val="1"/>
          <w:rtl w:val="0"/>
        </w:rPr>
        <w:t xml:space="preserve">audio y vídeo:</w:t>
      </w:r>
      <w:r w:rsidDel="00000000" w:rsidR="00000000" w:rsidRPr="00000000">
        <w:rPr>
          <w:rtl w:val="0"/>
        </w:rPr>
        <w:t xml:space="preserve"> Debe proporcionar subtítulos y transcripciones para el contenido de audio y vídeo para que sea accesible a las personas con discapacidad auditiva. También debe proporcionar descripciones de audio para el contenido de vídeo para hacerlo accesible a las personas con deficiencias visuales.</w:t>
      </w:r>
    </w:p>
    <w:p w:rsidR="00000000" w:rsidDel="00000000" w:rsidP="00000000" w:rsidRDefault="00000000" w:rsidRPr="00000000" w14:paraId="0000007F">
      <w:pPr>
        <w:numPr>
          <w:ilvl w:val="0"/>
          <w:numId w:val="1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tabindex</w:t>
      </w:r>
      <w:r w:rsidDel="00000000" w:rsidR="00000000" w:rsidRPr="00000000">
        <w:rPr>
          <w:b w:val="1"/>
          <w:rtl w:val="0"/>
        </w:rPr>
        <w:t xml:space="preserve">atributo </w:t>
      </w:r>
      <w:r w:rsidDel="00000000" w:rsidR="00000000" w:rsidRPr="00000000">
        <w:rPr>
          <w:rtl w:val="0"/>
        </w:rPr>
        <w:t xml:space="preserve">: Utilizado para hacer que los elementos sean enfocables y definir el orden relativo en el que deben ser navegados usando el teclado. Es importante nunca utilizar el </w:t>
      </w:r>
      <w:r w:rsidDel="00000000" w:rsidR="00000000" w:rsidRPr="00000000">
        <w:rPr>
          <w:rFonts w:ascii="Roboto Mono" w:cs="Roboto Mono" w:eastAsia="Roboto Mono" w:hAnsi="Roboto Mono"/>
          <w:color w:val="188038"/>
          <w:rtl w:val="0"/>
        </w:rPr>
        <w:t xml:space="preserve">tabindex</w:t>
      </w:r>
      <w:r w:rsidDel="00000000" w:rsidR="00000000" w:rsidRPr="00000000">
        <w:rPr>
          <w:rtl w:val="0"/>
        </w:rPr>
        <w:t xml:space="preserve">atributo con un valor mayor que 0. En su lugar, debe utilizar un valor de 0 o -1.</w:t>
      </w:r>
    </w:p>
    <w:p w:rsidR="00000000" w:rsidDel="00000000" w:rsidP="00000000" w:rsidRDefault="00000000" w:rsidRPr="00000000" w14:paraId="00000080">
      <w:pPr>
        <w:numPr>
          <w:ilvl w:val="0"/>
          <w:numId w:val="13"/>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accesskey</w:t>
      </w:r>
      <w:r w:rsidDel="00000000" w:rsidR="00000000" w:rsidRPr="00000000">
        <w:rPr>
          <w:b w:val="1"/>
          <w:rtl w:val="0"/>
        </w:rPr>
        <w:t xml:space="preserve">atributo:</w:t>
      </w:r>
      <w:r w:rsidDel="00000000" w:rsidR="00000000" w:rsidRPr="00000000">
        <w:rPr>
          <w:rtl w:val="0"/>
        </w:rPr>
        <w:t xml:space="preserve"> Se utiliza para definir un atajo de teclado para un elemento. Esto puede ayudar a los usuarios con deficiencias de movilidad a navegar por el sitio web más fácilmente.</w:t>
      </w:r>
    </w:p>
    <w:p w:rsidR="00000000" w:rsidDel="00000000" w:rsidP="00000000" w:rsidRDefault="00000000" w:rsidRPr="00000000" w14:paraId="00000081">
      <w:pPr>
        <w:pStyle w:val="Heading2"/>
        <w:keepNext w:val="0"/>
        <w:keepLines w:val="0"/>
        <w:spacing w:after="80" w:lineRule="auto"/>
        <w:rPr>
          <w:b w:val="1"/>
          <w:sz w:val="34"/>
          <w:szCs w:val="34"/>
        </w:rPr>
      </w:pPr>
      <w:bookmarkStart w:colFirst="0" w:colLast="0" w:name="_39rn1k1f45w3" w:id="19"/>
      <w:bookmarkEnd w:id="19"/>
      <w:r w:rsidDel="00000000" w:rsidR="00000000" w:rsidRPr="00000000">
        <w:rPr>
          <w:b w:val="1"/>
          <w:sz w:val="34"/>
          <w:szCs w:val="34"/>
          <w:rtl w:val="0"/>
        </w:rPr>
        <w:t xml:space="preserve">WAI-ARIA, Roles y Atributos</w:t>
      </w:r>
    </w:p>
    <w:p w:rsidR="00000000" w:rsidDel="00000000" w:rsidP="00000000" w:rsidRDefault="00000000" w:rsidRPr="00000000" w14:paraId="00000082">
      <w:pPr>
        <w:numPr>
          <w:ilvl w:val="0"/>
          <w:numId w:val="12"/>
        </w:numPr>
        <w:spacing w:after="0" w:afterAutospacing="0" w:before="240" w:lineRule="auto"/>
        <w:ind w:left="720" w:hanging="360"/>
      </w:pPr>
      <w:r w:rsidDel="00000000" w:rsidR="00000000" w:rsidRPr="00000000">
        <w:rPr>
          <w:b w:val="1"/>
          <w:rtl w:val="0"/>
        </w:rPr>
        <w:t xml:space="preserve">WAI-ARIA </w:t>
      </w:r>
      <w:r w:rsidDel="00000000" w:rsidR="00000000" w:rsidRPr="00000000">
        <w:rPr>
          <w:rtl w:val="0"/>
        </w:rPr>
        <w:t xml:space="preserve">: Se trata de la Iniciativa de Accesibilidad Web - Aplicaciones de Internet ricos accesibles. Es un conjunto de atributos que se pueden añadir a los elementos HTML para mejorar la accesibilidad. Proporciona información adicional para las tecnologías de asistencia sobre el propósito y la estructura del contenido.</w:t>
      </w:r>
    </w:p>
    <w:p w:rsidR="00000000" w:rsidDel="00000000" w:rsidP="00000000" w:rsidRDefault="00000000" w:rsidRPr="00000000" w14:paraId="00000083">
      <w:pPr>
        <w:numPr>
          <w:ilvl w:val="0"/>
          <w:numId w:val="12"/>
        </w:numPr>
        <w:spacing w:after="0" w:afterAutospacing="0" w:before="0" w:beforeAutospacing="0" w:lineRule="auto"/>
        <w:ind w:left="720" w:hanging="360"/>
      </w:pPr>
      <w:r w:rsidDel="00000000" w:rsidR="00000000" w:rsidRPr="00000000">
        <w:rPr>
          <w:b w:val="1"/>
          <w:rtl w:val="0"/>
        </w:rPr>
        <w:t xml:space="preserve">Funcionales ARIA </w:t>
      </w:r>
      <w:r w:rsidDel="00000000" w:rsidR="00000000" w:rsidRPr="00000000">
        <w:rPr>
          <w:rtl w:val="0"/>
        </w:rPr>
        <w:t xml:space="preserve">: Un conjunto de roles predefinidos que se pueden agregar a los elementos HTML para definir su propósito. Esto ayuda a las tecnologías de asistencia a entender el contenido del sitio web. Ejemplos de ello son </w:t>
      </w:r>
      <w:r w:rsidDel="00000000" w:rsidR="00000000" w:rsidRPr="00000000">
        <w:rPr>
          <w:rFonts w:ascii="Roboto Mono" w:cs="Roboto Mono" w:eastAsia="Roboto Mono" w:hAnsi="Roboto Mono"/>
          <w:color w:val="188038"/>
          <w:rtl w:val="0"/>
        </w:rPr>
        <w:t xml:space="preserve">role="tab"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role="menu"</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role="alert"</w:t>
      </w:r>
      <w:r w:rsidDel="00000000" w:rsidR="00000000" w:rsidRPr="00000000">
        <w:rPr>
          <w:rtl w:val="0"/>
        </w:rPr>
        <w:t xml:space="preserve">.</w:t>
      </w:r>
    </w:p>
    <w:p w:rsidR="00000000" w:rsidDel="00000000" w:rsidP="00000000" w:rsidRDefault="00000000" w:rsidRPr="00000000" w14:paraId="00000084">
      <w:pPr>
        <w:numPr>
          <w:ilvl w:val="0"/>
          <w:numId w:val="1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aria-label</w:t>
      </w:r>
      <w:r w:rsidDel="00000000" w:rsidR="00000000" w:rsidRPr="00000000">
        <w:rPr>
          <w:b w:val="1"/>
          <w:rtl w:val="0"/>
        </w:rPr>
        <w:t xml:space="preserve">y </w:t>
      </w:r>
      <w:r w:rsidDel="00000000" w:rsidR="00000000" w:rsidRPr="00000000">
        <w:rPr>
          <w:rFonts w:ascii="Roboto Mono" w:cs="Roboto Mono" w:eastAsia="Roboto Mono" w:hAnsi="Roboto Mono"/>
          <w:b w:val="1"/>
          <w:color w:val="188038"/>
          <w:rtl w:val="0"/>
        </w:rPr>
        <w:t xml:space="preserve">aria-labelledby</w:t>
      </w:r>
      <w:r w:rsidDel="00000000" w:rsidR="00000000" w:rsidRPr="00000000">
        <w:rPr>
          <w:b w:val="1"/>
          <w:rtl w:val="0"/>
        </w:rPr>
        <w:t xml:space="preserve">atributos:</w:t>
      </w:r>
      <w:r w:rsidDel="00000000" w:rsidR="00000000" w:rsidRPr="00000000">
        <w:rPr>
          <w:rtl w:val="0"/>
        </w:rPr>
        <w:t xml:space="preserve"> Estos atributos se utilizan para dar a un elemento un nombre programático (o accesible), que ayuda a la tecnología de asistencia (como los lectores de pantalla) a entender el propósito del elemento. A menudo se utilizan cuando la etiqueta visual para un elemento es una imagen o símbolo en lugar de texto. </w:t>
      </w:r>
      <w:r w:rsidDel="00000000" w:rsidR="00000000" w:rsidRPr="00000000">
        <w:rPr>
          <w:rFonts w:ascii="Roboto Mono" w:cs="Roboto Mono" w:eastAsia="Roboto Mono" w:hAnsi="Roboto Mono"/>
          <w:color w:val="188038"/>
          <w:rtl w:val="0"/>
        </w:rPr>
        <w:t xml:space="preserve">aria-label</w:t>
      </w:r>
      <w:r w:rsidDel="00000000" w:rsidR="00000000" w:rsidRPr="00000000">
        <w:rPr>
          <w:rtl w:val="0"/>
        </w:rPr>
        <w:t xml:space="preserve">permite definir el nombre directamente en el atributo mientras </w:t>
      </w:r>
      <w:r w:rsidDel="00000000" w:rsidR="00000000" w:rsidRPr="00000000">
        <w:rPr>
          <w:rFonts w:ascii="Roboto Mono" w:cs="Roboto Mono" w:eastAsia="Roboto Mono" w:hAnsi="Roboto Mono"/>
          <w:color w:val="188038"/>
          <w:rtl w:val="0"/>
        </w:rPr>
        <w:t xml:space="preserve">aria-labelledby</w:t>
      </w:r>
      <w:r w:rsidDel="00000000" w:rsidR="00000000" w:rsidRPr="00000000">
        <w:rPr>
          <w:rtl w:val="0"/>
        </w:rPr>
        <w:t xml:space="preserve">le permite hacer referencia al texto existente en la página.</w:t>
      </w:r>
    </w:p>
    <w:p w:rsidR="00000000" w:rsidDel="00000000" w:rsidP="00000000" w:rsidRDefault="00000000" w:rsidRPr="00000000" w14:paraId="00000085">
      <w:pPr>
        <w:numPr>
          <w:ilvl w:val="0"/>
          <w:numId w:val="12"/>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aria-hidden</w:t>
      </w:r>
      <w:r w:rsidDel="00000000" w:rsidR="00000000" w:rsidRPr="00000000">
        <w:rPr>
          <w:b w:val="1"/>
          <w:rtl w:val="0"/>
        </w:rPr>
        <w:t xml:space="preserve">atributo </w:t>
      </w:r>
      <w:r w:rsidDel="00000000" w:rsidR="00000000" w:rsidRPr="00000000">
        <w:rPr>
          <w:rtl w:val="0"/>
        </w:rPr>
        <w:t xml:space="preserve">: Se utiliza para ocultar un elemento de tecnologías de asistencia como lectores de pantalla. Por ejemplo, esto se puede utilizar para ocultar imágenes decorativas que no proporcionan ningún contenido significativo.</w:t>
      </w:r>
    </w:p>
    <w:p w:rsidR="00000000" w:rsidDel="00000000" w:rsidP="00000000" w:rsidRDefault="00000000" w:rsidRPr="00000000" w14:paraId="00000086">
      <w:pPr>
        <w:numPr>
          <w:ilvl w:val="0"/>
          <w:numId w:val="12"/>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aria-describedby</w:t>
      </w:r>
      <w:r w:rsidDel="00000000" w:rsidR="00000000" w:rsidRPr="00000000">
        <w:rPr>
          <w:b w:val="1"/>
          <w:rtl w:val="0"/>
        </w:rPr>
        <w:t xml:space="preserve">atributo </w:t>
      </w:r>
      <w:r w:rsidDel="00000000" w:rsidR="00000000" w:rsidRPr="00000000">
        <w:rPr>
          <w:rtl w:val="0"/>
        </w:rPr>
        <w:t xml:space="preserve">: Se utiliza para proporcionar información adicional sobre un elemento asociándolo con otro elemento que contiene la información. Esto ayuda a las tecnologías asistenciales a comprender el propósito del elemento.</w:t>
      </w:r>
    </w:p>
    <w:p w:rsidR="00000000" w:rsidDel="00000000" w:rsidP="00000000" w:rsidRDefault="00000000" w:rsidRPr="00000000" w14:paraId="00000087">
      <w:pPr>
        <w:spacing w:after="240" w:before="240" w:lineRule="auto"/>
        <w:ind w:left="0" w:firstLine="0"/>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