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AC210" w14:textId="77777777" w:rsidR="00DE1F8A" w:rsidRDefault="00DE1F8A"/>
    <w:p w14:paraId="7A83ACE9" w14:textId="77777777" w:rsidR="00DE1F8A" w:rsidRDefault="00DE1F8A"/>
    <w:p w14:paraId="288D6354" w14:textId="77777777" w:rsidR="00DE1F8A" w:rsidRDefault="00DE1F8A"/>
    <w:p w14:paraId="53284A95" w14:textId="77777777" w:rsidR="00DE1F8A" w:rsidRDefault="00DE1F8A"/>
    <w:p w14:paraId="4BC21164" w14:textId="77777777" w:rsidR="00DE1F8A" w:rsidRDefault="00BC2CAE">
      <w:pPr>
        <w:jc w:val="center"/>
      </w:pPr>
      <w:r>
        <w:rPr>
          <w:b/>
          <w:color w:val="1F3B57"/>
          <w:sz w:val="52"/>
        </w:rPr>
        <w:t>Propuesta de Trabajo Práctico</w:t>
      </w:r>
    </w:p>
    <w:p w14:paraId="6F220C4E" w14:textId="77777777" w:rsidR="00DE1F8A" w:rsidRDefault="00BC2CAE">
      <w:pPr>
        <w:spacing w:after="600"/>
        <w:jc w:val="center"/>
      </w:pPr>
      <w:r>
        <w:rPr>
          <w:b/>
          <w:color w:val="1F3B57"/>
          <w:sz w:val="36"/>
        </w:rPr>
        <w:t>Modulador PPM (Pulse Position Modulation) implementado en FPGA</w:t>
      </w:r>
    </w:p>
    <w:p w14:paraId="083F0A85" w14:textId="77777777" w:rsidR="00DE1F8A" w:rsidRDefault="00BC2CAE">
      <w:pPr>
        <w:spacing w:after="120"/>
        <w:jc w:val="center"/>
      </w:pPr>
      <w:r>
        <w:rPr>
          <w:i/>
          <w:color w:val="555555"/>
          <w:sz w:val="24"/>
        </w:rPr>
        <w:t>Plataforma: Digilent Arty Z7 (Zynq-7000)  ·  Herramienta: Xilinx Vivado  ·  Lenguaje: VHDL</w:t>
      </w:r>
    </w:p>
    <w:p w14:paraId="75833F4B" w14:textId="77777777" w:rsidR="00DE1F8A" w:rsidRDefault="00BC2CAE">
      <w:pPr>
        <w:spacing w:after="120"/>
        <w:jc w:val="center"/>
      </w:pPr>
      <w:r>
        <w:rPr>
          <w:i/>
          <w:color w:val="555555"/>
          <w:sz w:val="24"/>
        </w:rPr>
        <w:t>Materia: CLP – Bimestre 4</w:t>
      </w:r>
    </w:p>
    <w:p w14:paraId="47201C2D" w14:textId="77777777" w:rsidR="00DE1F8A" w:rsidRDefault="00BC2CAE">
      <w:pPr>
        <w:spacing w:after="120"/>
        <w:jc w:val="center"/>
      </w:pPr>
      <w:r>
        <w:rPr>
          <w:i/>
          <w:color w:val="555555"/>
          <w:sz w:val="24"/>
        </w:rPr>
        <w:t>Autor: Mauro Gianchino</w:t>
      </w:r>
    </w:p>
    <w:p w14:paraId="35E5D4F9" w14:textId="77777777" w:rsidR="00DE1F8A" w:rsidRDefault="00BC2CAE">
      <w:r>
        <w:br w:type="page"/>
      </w:r>
    </w:p>
    <w:p w14:paraId="4D281A24" w14:textId="77777777" w:rsidR="00DE1F8A" w:rsidRDefault="00BC2CAE">
      <w:pPr>
        <w:pStyle w:val="Ttulo1"/>
      </w:pPr>
      <w:r>
        <w:rPr>
          <w:color w:val="1F3B57"/>
        </w:rPr>
        <w:lastRenderedPageBreak/>
        <w:t xml:space="preserve">1. </w:t>
      </w:r>
      <w:r>
        <w:rPr>
          <w:color w:val="1F3B57"/>
        </w:rPr>
        <w:t>Introducción y objetivo</w:t>
      </w:r>
    </w:p>
    <w:p w14:paraId="167FAE13" w14:textId="77777777" w:rsidR="00DE1F8A" w:rsidRDefault="00BC2CAE">
      <w:pPr>
        <w:spacing w:after="160"/>
        <w:jc w:val="both"/>
      </w:pPr>
      <w:r>
        <w:t>El presente trabajo práctico propone el diseño e implementación de un modulador PPM (Pulse Position Modulation) en lógica digital, utilizando VHDL sobre la placa Digilent Arty Z7 y la herramienta Xilinx Vivado.</w:t>
      </w:r>
    </w:p>
    <w:p w14:paraId="3B45BDF5" w14:textId="77777777" w:rsidR="00DE1F8A" w:rsidRDefault="00BC2CAE">
      <w:pPr>
        <w:spacing w:after="160"/>
        <w:jc w:val="both"/>
      </w:pPr>
      <w:r>
        <w:t>El objetivo es recibi</w:t>
      </w:r>
      <w:r>
        <w:t>r un dato de 8 bits (un carácter ASCII, con valor entre 0 y 255) a través de un puerto UART, y utilizar ese valor para modular la posición de un pulso digital dentro de una trama de tiempo fija, generando así la señal ppm_out característica de esta técnica</w:t>
      </w:r>
      <w:r>
        <w:t xml:space="preserve"> de modulación.</w:t>
      </w:r>
    </w:p>
    <w:p w14:paraId="7D953C89" w14:textId="77777777" w:rsidR="00DE1F8A" w:rsidRDefault="00BC2CAE">
      <w:pPr>
        <w:spacing w:after="160"/>
        <w:jc w:val="both"/>
      </w:pPr>
      <w:r>
        <w:t>La verificación del funcionamiento del módulo se realizará de dos formas complementarias: mediante el ILA (Integrated Logic Analyzer) de Vivado, observando internamente el comportamiento del diseño sin necesidad de instrumental externo; y m</w:t>
      </w:r>
      <w:r>
        <w:t>ediante un analizador lógico externo conectado físicamente al pin de salida, para validar la señal real que entrega la FPGA.</w:t>
      </w:r>
    </w:p>
    <w:p w14:paraId="6140607C" w14:textId="77777777" w:rsidR="00DE1F8A" w:rsidRDefault="00BC2CAE">
      <w:pPr>
        <w:pStyle w:val="Ttulo1"/>
      </w:pPr>
      <w:r>
        <w:rPr>
          <w:color w:val="1F3B57"/>
        </w:rPr>
        <w:t>2. Marco teórico: modulación PPM</w:t>
      </w:r>
    </w:p>
    <w:p w14:paraId="7DC253AE" w14:textId="77777777" w:rsidR="00DE1F8A" w:rsidRDefault="00BC2CAE">
      <w:pPr>
        <w:pStyle w:val="Ttulo2"/>
      </w:pPr>
      <w:r>
        <w:rPr>
          <w:color w:val="1F3B57"/>
        </w:rPr>
        <w:t>2.1 Qué es PPM</w:t>
      </w:r>
    </w:p>
    <w:p w14:paraId="231123DD" w14:textId="77777777" w:rsidR="00DE1F8A" w:rsidRDefault="00BC2CAE">
      <w:pPr>
        <w:spacing w:after="160"/>
        <w:jc w:val="both"/>
      </w:pPr>
      <w:r>
        <w:t>PPM (Pulse Position Modulation) es una técnica de modulación de pulsos en la cual l</w:t>
      </w:r>
      <w:r>
        <w:t>a información se codifica en la posición temporal de un pulso dentro de una ventana de tiempo fija, denominada trama (frame), en lugar de codificarse en su amplitud (como en PAM) o en su ancho (como en PWM). El pulso mantiene siempre la misma amplitud y el</w:t>
      </w:r>
      <w:r>
        <w:t xml:space="preserve"> mismo ancho; lo único que varía es el instante, dentro de cada trama, en el que dicho pulso aparece.</w:t>
      </w:r>
    </w:p>
    <w:p w14:paraId="63998D41" w14:textId="77777777" w:rsidR="00DE1F8A" w:rsidRDefault="00BC2CAE">
      <w:pPr>
        <w:pStyle w:val="Ttulo2"/>
      </w:pPr>
      <w:r>
        <w:rPr>
          <w:color w:val="1F3B57"/>
        </w:rPr>
        <w:t>2.2 Cómo funciona</w:t>
      </w:r>
    </w:p>
    <w:p w14:paraId="14CCEAC1" w14:textId="77777777" w:rsidR="00DE1F8A" w:rsidRDefault="00BC2CAE">
      <w:pPr>
        <w:spacing w:after="160"/>
        <w:jc w:val="both"/>
      </w:pPr>
      <w:r>
        <w:t>Se define un período de trama fijo T. Dentro de cada trama existe una referencia de inicio (t = 0 relativo a esa trama). El valor a tran</w:t>
      </w:r>
      <w:r>
        <w:t>smitir se traduce en un retardo (offset) Δt respecto de esa referencia, y se emite un pulso de ancho fijo w exactamente en el instante t = Δt. Cuanto menor es el valor del dato, más temprano aparece el pulso dentro de la trama; cuanto mayor es el valor, má</w:t>
      </w:r>
      <w:r>
        <w:t>s tarde aparece.</w:t>
      </w:r>
    </w:p>
    <w:p w14:paraId="1456B66C" w14:textId="77777777" w:rsidR="00DE1F8A" w:rsidRDefault="00BC2CAE">
      <w:pPr>
        <w:spacing w:after="160"/>
        <w:jc w:val="both"/>
      </w:pPr>
      <w:r>
        <w:t>Es importante remarcar que T representa el tamaño de la ventana de referencia (una marca de tiempo interna conocida por el modulador), y no la distancia real entre pulsos consecutivos: si el dato cambia de una trama a la siguiente, la dist</w:t>
      </w:r>
      <w:r>
        <w:t>ancia entre los pulsos también cambia, ya que cada pulso se ubica en un offset distinto dentro de su propia ventana.</w:t>
      </w:r>
    </w:p>
    <w:p w14:paraId="5DA10B93" w14:textId="77777777" w:rsidR="00DE1F8A" w:rsidRDefault="00BC2CAE">
      <w:pPr>
        <w:pStyle w:val="Ttulo1"/>
      </w:pPr>
      <w:r>
        <w:rPr>
          <w:color w:val="1F3B57"/>
        </w:rPr>
        <w:t>3. Descripción funcional del módulo (caja negra)</w:t>
      </w:r>
    </w:p>
    <w:p w14:paraId="0645E50A" w14:textId="77777777" w:rsidR="00DE1F8A" w:rsidRDefault="00BC2CAE">
      <w:pPr>
        <w:spacing w:after="160"/>
        <w:jc w:val="both"/>
      </w:pPr>
      <w:r>
        <w:t>Desde el punto de vista funcional, el modulador PPM puede describirse como un bloque con l</w:t>
      </w:r>
      <w:r>
        <w:t>as siguientes entradas y salidas:</w:t>
      </w:r>
    </w:p>
    <w:p w14:paraId="427073EB" w14:textId="77777777" w:rsidR="00DE1F8A" w:rsidRDefault="00BC2CAE">
      <w:pPr>
        <w:pStyle w:val="Listaconvietas"/>
        <w:spacing w:after="80"/>
      </w:pPr>
      <w:r>
        <w:t>clk: clock del sistema.</w:t>
      </w:r>
    </w:p>
    <w:p w14:paraId="6F1BDC8E" w14:textId="77777777" w:rsidR="00DE1F8A" w:rsidRDefault="00BC2CAE">
      <w:pPr>
        <w:pStyle w:val="Listaconvietas"/>
        <w:spacing w:after="80"/>
      </w:pPr>
      <w:r>
        <w:t>rst: reset síncrono del módulo.</w:t>
      </w:r>
    </w:p>
    <w:p w14:paraId="1AE919CA" w14:textId="77777777" w:rsidR="00DE1F8A" w:rsidRDefault="00BC2CAE">
      <w:pPr>
        <w:pStyle w:val="Listaconvietas"/>
        <w:spacing w:after="80"/>
      </w:pPr>
      <w:r>
        <w:t>rx_uart: dato ASCII (valor entre 0 y 255) recibido a través del puerto UART, que determina la posición del pulso dentro de la trama.</w:t>
      </w:r>
    </w:p>
    <w:p w14:paraId="7B8F2AED" w14:textId="77777777" w:rsidR="00DE1F8A" w:rsidRDefault="00BC2CAE">
      <w:pPr>
        <w:pStyle w:val="Listaconvietas"/>
        <w:spacing w:after="80"/>
      </w:pPr>
      <w:r>
        <w:t xml:space="preserve">ppm_out: salida digital de 1 </w:t>
      </w:r>
      <w:r>
        <w:t>bit, que permanece en '0' la mayor parte del tiempo y presenta un pulso de ancho fijo en la posición que corresponde al valor recibido.</w:t>
      </w:r>
    </w:p>
    <w:p w14:paraId="3E6ED06A" w14:textId="75A6BDC4" w:rsidR="00DE1F8A" w:rsidRPr="00BC2CAE" w:rsidRDefault="00DE1F8A" w:rsidP="00BC2CAE">
      <w:pPr>
        <w:rPr>
          <w:u w:val="single"/>
        </w:rPr>
      </w:pPr>
    </w:p>
    <w:p w14:paraId="26B51DF7" w14:textId="6885F221" w:rsidR="00BC2CAE" w:rsidRDefault="00BC2CAE">
      <w:pPr>
        <w:jc w:val="center"/>
      </w:pPr>
      <w:r>
        <w:rPr>
          <w:noProof/>
        </w:rPr>
        <w:lastRenderedPageBreak/>
        <w:drawing>
          <wp:inline distT="0" distB="0" distL="0" distR="0" wp14:anchorId="4510CDFD" wp14:editId="0C4A0145">
            <wp:extent cx="5762625" cy="21336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E5856" w14:textId="77777777" w:rsidR="00DE1F8A" w:rsidRDefault="00BC2CAE">
      <w:pPr>
        <w:spacing w:after="320"/>
        <w:jc w:val="center"/>
      </w:pPr>
      <w:r>
        <w:rPr>
          <w:i/>
          <w:color w:val="555555"/>
          <w:sz w:val="20"/>
        </w:rPr>
        <w:t>Figura 1. Diagrama de caja negra del modulador PPM.</w:t>
      </w:r>
    </w:p>
    <w:p w14:paraId="3ECFAF50" w14:textId="77777777" w:rsidR="00DE1F8A" w:rsidRDefault="00BC2CAE">
      <w:pPr>
        <w:spacing w:after="160"/>
        <w:jc w:val="both"/>
      </w:pPr>
      <w:r>
        <w:t>Flujo de datos completo: el dato ASCII (0-255) se recibe serialmen</w:t>
      </w:r>
      <w:r>
        <w:t>te por UART; el receptor UART lo deserializa y lo entrega como un byte paralelo; ese valor se utiliza internamente para escalar/definir la posición del pulso dentro de la trama; el módulo modulador PPM genera entonces la señal ppm_out; finalmente, dicha se</w:t>
      </w:r>
      <w:r>
        <w:t>ñal se observa y verifica utilizando el ILA de Vivado y un analizador lógico externo conectado al pin físico de salida.</w:t>
      </w:r>
    </w:p>
    <w:p w14:paraId="40856242" w14:textId="77777777" w:rsidR="00DE1F8A" w:rsidRDefault="00BC2CAE">
      <w:pPr>
        <w:pStyle w:val="Ttulo1"/>
      </w:pPr>
      <w:r>
        <w:rPr>
          <w:color w:val="1F3B57"/>
        </w:rPr>
        <w:t>4. Arquitectura interna propuesta</w:t>
      </w:r>
    </w:p>
    <w:p w14:paraId="581761C8" w14:textId="77777777" w:rsidR="00DE1F8A" w:rsidRDefault="00BC2CAE">
      <w:pPr>
        <w:spacing w:after="160"/>
        <w:jc w:val="both"/>
      </w:pPr>
      <w:r>
        <w:t>Internamente, el módulo se compone de los siguientes bloques:</w:t>
      </w:r>
    </w:p>
    <w:p w14:paraId="140F0D66" w14:textId="77777777" w:rsidR="00DE1F8A" w:rsidRDefault="00BC2CAE">
      <w:pPr>
        <w:pStyle w:val="Listaconvietas"/>
        <w:spacing w:after="80"/>
      </w:pPr>
      <w:r>
        <w:t>Receptor UART (RX): deserializa la trama</w:t>
      </w:r>
      <w:r>
        <w:t xml:space="preserve"> UART entrante y entrega el byte recibido (0-255) junto con un pulso de dato válido.</w:t>
      </w:r>
    </w:p>
    <w:p w14:paraId="2081D06F" w14:textId="77777777" w:rsidR="00DE1F8A" w:rsidRDefault="00BC2CAE">
      <w:pPr>
        <w:pStyle w:val="Listaconvietas"/>
        <w:spacing w:after="80"/>
      </w:pPr>
      <w:r>
        <w:t>Registro de dato: almacena el último byte recibido, manteniendo estable el valor a codificar entre actualizaciones.</w:t>
      </w:r>
    </w:p>
    <w:p w14:paraId="2F25E5A7" w14:textId="77777777" w:rsidR="00DE1F8A" w:rsidRDefault="00BC2CAE">
      <w:pPr>
        <w:pStyle w:val="Listaconvietas"/>
        <w:spacing w:after="80"/>
      </w:pPr>
      <w:r>
        <w:t>Contador de trama: cuenta cíclicamente de 0 a N-1 ciclo</w:t>
      </w:r>
      <w:r>
        <w:t>s de clock, reiniciándose cada T segundos, de forma independiente de cuándo ocurre el pulso.</w:t>
      </w:r>
    </w:p>
    <w:p w14:paraId="5BE7FB67" w14:textId="77777777" w:rsidR="00DE1F8A" w:rsidRDefault="00BC2CAE">
      <w:pPr>
        <w:pStyle w:val="Listaconvietas"/>
        <w:spacing w:after="80"/>
      </w:pPr>
      <w:r>
        <w:t>Comparador: compara el valor del contador de trama contra el dato (escalado a cuentas de clock) y detecta el instante en que ambos coinciden.</w:t>
      </w:r>
    </w:p>
    <w:p w14:paraId="6DA4800C" w14:textId="77777777" w:rsidR="00DE1F8A" w:rsidRDefault="00BC2CAE">
      <w:pPr>
        <w:pStyle w:val="Listaconvietas"/>
        <w:spacing w:after="80"/>
      </w:pPr>
      <w:r>
        <w:t>Generador de pulso: a</w:t>
      </w:r>
      <w:r>
        <w:t>nte la detección del comparador, genera un pulso de ancho fijo w en la salida ppm_out.</w:t>
      </w:r>
    </w:p>
    <w:p w14:paraId="5AD14032" w14:textId="77777777" w:rsidR="00DE1F8A" w:rsidRDefault="00BC2CAE">
      <w:pPr>
        <w:jc w:val="center"/>
      </w:pPr>
      <w:r>
        <w:rPr>
          <w:noProof/>
        </w:rPr>
        <w:lastRenderedPageBreak/>
        <w:drawing>
          <wp:inline distT="0" distB="0" distL="0" distR="0" wp14:anchorId="4394950F" wp14:editId="36273019">
            <wp:extent cx="6120000" cy="30407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intern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4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B77A" w14:textId="77777777" w:rsidR="00DE1F8A" w:rsidRDefault="00BC2CAE">
      <w:pPr>
        <w:spacing w:after="320"/>
        <w:jc w:val="center"/>
      </w:pPr>
      <w:r>
        <w:rPr>
          <w:i/>
          <w:color w:val="555555"/>
          <w:sz w:val="20"/>
        </w:rPr>
        <w:t>Figura 2. Arquitectura interna propuesta para el modulador PPM.</w:t>
      </w:r>
    </w:p>
    <w:p w14:paraId="05C379B9" w14:textId="77777777" w:rsidR="00DE1F8A" w:rsidRDefault="00BC2CAE">
      <w:pPr>
        <w:pStyle w:val="Ttulo1"/>
      </w:pPr>
      <w:r>
        <w:rPr>
          <w:color w:val="1F3B57"/>
        </w:rPr>
        <w:t>5. Plan de verificación</w:t>
      </w:r>
    </w:p>
    <w:p w14:paraId="37215CBD" w14:textId="77777777" w:rsidR="00DE1F8A" w:rsidRDefault="00BC2CAE">
      <w:pPr>
        <w:spacing w:after="160"/>
        <w:jc w:val="both"/>
      </w:pPr>
      <w:r>
        <w:t>La verificación del diseño se realizará en tres etapas:</w:t>
      </w:r>
    </w:p>
    <w:p w14:paraId="15EF90C9" w14:textId="77777777" w:rsidR="00DE1F8A" w:rsidRDefault="00BC2CAE">
      <w:pPr>
        <w:pStyle w:val="Listaconvietas"/>
        <w:spacing w:after="80"/>
      </w:pPr>
      <w:r>
        <w:t>Simulación: testbench e</w:t>
      </w:r>
      <w:r>
        <w:t>n Vivado que envíe distintos valores de dato y verifique, sobre la forma de onda simulada, que el pulso se ubica en la posición esperada dentro de cada trama.</w:t>
      </w:r>
    </w:p>
    <w:p w14:paraId="2292257F" w14:textId="77777777" w:rsidR="00DE1F8A" w:rsidRDefault="00BC2CAE">
      <w:pPr>
        <w:pStyle w:val="Listaconvietas"/>
        <w:spacing w:after="80"/>
      </w:pPr>
      <w:r>
        <w:t>ILA (Integrated Logic Analyzer): instrumentación de señales internas (contador de trama, registro</w:t>
      </w:r>
      <w:r>
        <w:t xml:space="preserve"> de dato, ppm_out) para depurar el funcionamiento en placa sin necesidad de instrumental externo ni de exponer señales a pines físicos.</w:t>
      </w:r>
    </w:p>
    <w:p w14:paraId="5BB52EA2" w14:textId="77777777" w:rsidR="00DE1F8A" w:rsidRDefault="00BC2CAE">
      <w:pPr>
        <w:pStyle w:val="Listaconvietas"/>
        <w:spacing w:after="80"/>
      </w:pPr>
      <w:r>
        <w:t>Analizador lógico externo: verificación de la señal ppm_out tal como se entrega físicamente en el pin de salida (conecto</w:t>
      </w:r>
      <w:r>
        <w:t xml:space="preserve">r PMOD), confirmando el período de trama, el ancho del pulso y el corrimiento de posición ante distintos valores de dato enviados por UART. Esta medición, junto con el ILA, permite contrastar el comportamiento interno del diseño con el comportamiento real </w:t>
      </w:r>
      <w:r>
        <w:t>observado en el mundo físico.</w:t>
      </w:r>
    </w:p>
    <w:p w14:paraId="50CAF137" w14:textId="77777777" w:rsidR="00DE1F8A" w:rsidRDefault="00BC2CAE">
      <w:pPr>
        <w:pStyle w:val="Ttulo1"/>
      </w:pPr>
      <w:r>
        <w:rPr>
          <w:color w:val="1F3B57"/>
        </w:rPr>
        <w:t>6. Parámetros de diseño a definir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701"/>
        <w:gridCol w:w="4535"/>
      </w:tblGrid>
      <w:tr w:rsidR="00DE1F8A" w14:paraId="23589CD4" w14:textId="77777777">
        <w:trPr>
          <w:jc w:val="center"/>
        </w:trPr>
        <w:tc>
          <w:tcPr>
            <w:tcW w:w="3402" w:type="dxa"/>
            <w:shd w:val="clear" w:color="auto" w:fill="D9E4EE"/>
          </w:tcPr>
          <w:p w14:paraId="1494A832" w14:textId="77777777" w:rsidR="00DE1F8A" w:rsidRDefault="00BC2CAE">
            <w:pPr>
              <w:jc w:val="center"/>
            </w:pPr>
            <w:r>
              <w:rPr>
                <w:b/>
                <w:sz w:val="21"/>
              </w:rPr>
              <w:t>Parámetro</w:t>
            </w:r>
          </w:p>
        </w:tc>
        <w:tc>
          <w:tcPr>
            <w:tcW w:w="1701" w:type="dxa"/>
            <w:shd w:val="clear" w:color="auto" w:fill="D9E4EE"/>
          </w:tcPr>
          <w:p w14:paraId="26053825" w14:textId="77777777" w:rsidR="00DE1F8A" w:rsidRDefault="00BC2CAE">
            <w:pPr>
              <w:jc w:val="center"/>
            </w:pPr>
            <w:r>
              <w:rPr>
                <w:b/>
                <w:sz w:val="21"/>
              </w:rPr>
              <w:t>Símbolo</w:t>
            </w:r>
          </w:p>
        </w:tc>
        <w:tc>
          <w:tcPr>
            <w:tcW w:w="4535" w:type="dxa"/>
            <w:shd w:val="clear" w:color="auto" w:fill="D9E4EE"/>
          </w:tcPr>
          <w:p w14:paraId="31479CD6" w14:textId="77777777" w:rsidR="00DE1F8A" w:rsidRDefault="00BC2CAE">
            <w:pPr>
              <w:jc w:val="center"/>
            </w:pPr>
            <w:r>
              <w:rPr>
                <w:b/>
                <w:sz w:val="21"/>
              </w:rPr>
              <w:t>Comentario</w:t>
            </w:r>
          </w:p>
        </w:tc>
      </w:tr>
      <w:tr w:rsidR="00DE1F8A" w14:paraId="25BFE62D" w14:textId="77777777">
        <w:trPr>
          <w:jc w:val="center"/>
        </w:trPr>
        <w:tc>
          <w:tcPr>
            <w:tcW w:w="3402" w:type="dxa"/>
          </w:tcPr>
          <w:p w14:paraId="198537C0" w14:textId="77777777" w:rsidR="00DE1F8A" w:rsidRDefault="00BC2CAE">
            <w:pPr>
              <w:jc w:val="center"/>
            </w:pPr>
            <w:r>
              <w:rPr>
                <w:sz w:val="21"/>
              </w:rPr>
              <w:t>Frecuencia de clock del sistema</w:t>
            </w:r>
          </w:p>
        </w:tc>
        <w:tc>
          <w:tcPr>
            <w:tcW w:w="1701" w:type="dxa"/>
          </w:tcPr>
          <w:p w14:paraId="26B88636" w14:textId="77777777" w:rsidR="00DE1F8A" w:rsidRDefault="00BC2CAE">
            <w:pPr>
              <w:jc w:val="center"/>
            </w:pPr>
            <w:r>
              <w:rPr>
                <w:sz w:val="21"/>
              </w:rPr>
              <w:t>f_clk</w:t>
            </w:r>
          </w:p>
        </w:tc>
        <w:tc>
          <w:tcPr>
            <w:tcW w:w="4535" w:type="dxa"/>
          </w:tcPr>
          <w:p w14:paraId="100187B5" w14:textId="77777777" w:rsidR="00DE1F8A" w:rsidRDefault="00BC2CAE">
            <w:pPr>
              <w:jc w:val="center"/>
            </w:pPr>
            <w:r>
              <w:rPr>
                <w:sz w:val="21"/>
              </w:rPr>
              <w:t>125 MHz (oscilador de la Arty Z7) o derivado por MMCM/PLL</w:t>
            </w:r>
          </w:p>
        </w:tc>
      </w:tr>
      <w:tr w:rsidR="00DE1F8A" w14:paraId="4FDBA6FB" w14:textId="77777777">
        <w:trPr>
          <w:jc w:val="center"/>
        </w:trPr>
        <w:tc>
          <w:tcPr>
            <w:tcW w:w="3402" w:type="dxa"/>
          </w:tcPr>
          <w:p w14:paraId="4DEE0165" w14:textId="77777777" w:rsidR="00DE1F8A" w:rsidRDefault="00BC2CAE">
            <w:pPr>
              <w:jc w:val="center"/>
            </w:pPr>
            <w:r>
              <w:rPr>
                <w:sz w:val="21"/>
              </w:rPr>
              <w:t>Baud rate UART</w:t>
            </w:r>
          </w:p>
        </w:tc>
        <w:tc>
          <w:tcPr>
            <w:tcW w:w="1701" w:type="dxa"/>
          </w:tcPr>
          <w:p w14:paraId="3EB8709C" w14:textId="77777777" w:rsidR="00DE1F8A" w:rsidRDefault="00BC2CAE">
            <w:pPr>
              <w:jc w:val="center"/>
            </w:pPr>
            <w:r>
              <w:rPr>
                <w:sz w:val="21"/>
              </w:rPr>
              <w:t>baud</w:t>
            </w:r>
          </w:p>
        </w:tc>
        <w:tc>
          <w:tcPr>
            <w:tcW w:w="4535" w:type="dxa"/>
          </w:tcPr>
          <w:p w14:paraId="44C4E03F" w14:textId="77777777" w:rsidR="00DE1F8A" w:rsidRDefault="00BC2CAE">
            <w:pPr>
              <w:jc w:val="center"/>
            </w:pPr>
            <w:r>
              <w:rPr>
                <w:sz w:val="21"/>
              </w:rPr>
              <w:t xml:space="preserve">A definir (ej. 9600 u 115200 bps), debe </w:t>
            </w:r>
            <w:r>
              <w:rPr>
                <w:sz w:val="21"/>
              </w:rPr>
              <w:t>coincidir con el emisor</w:t>
            </w:r>
          </w:p>
        </w:tc>
      </w:tr>
      <w:tr w:rsidR="00DE1F8A" w14:paraId="0D31761A" w14:textId="77777777">
        <w:trPr>
          <w:jc w:val="center"/>
        </w:trPr>
        <w:tc>
          <w:tcPr>
            <w:tcW w:w="3402" w:type="dxa"/>
          </w:tcPr>
          <w:p w14:paraId="38A1B9B6" w14:textId="77777777" w:rsidR="00DE1F8A" w:rsidRDefault="00BC2CAE">
            <w:pPr>
              <w:jc w:val="center"/>
            </w:pPr>
            <w:r>
              <w:rPr>
                <w:sz w:val="21"/>
              </w:rPr>
              <w:t>Período de trama</w:t>
            </w:r>
          </w:p>
        </w:tc>
        <w:tc>
          <w:tcPr>
            <w:tcW w:w="1701" w:type="dxa"/>
          </w:tcPr>
          <w:p w14:paraId="2F5E3C62" w14:textId="77777777" w:rsidR="00DE1F8A" w:rsidRDefault="00BC2CAE">
            <w:pPr>
              <w:jc w:val="center"/>
            </w:pPr>
            <w:r>
              <w:rPr>
                <w:sz w:val="21"/>
              </w:rPr>
              <w:t>T</w:t>
            </w:r>
          </w:p>
        </w:tc>
        <w:tc>
          <w:tcPr>
            <w:tcW w:w="4535" w:type="dxa"/>
          </w:tcPr>
          <w:p w14:paraId="4D3F3718" w14:textId="77777777" w:rsidR="00DE1F8A" w:rsidRDefault="00BC2CAE">
            <w:pPr>
              <w:jc w:val="center"/>
            </w:pPr>
            <w:r>
              <w:rPr>
                <w:sz w:val="21"/>
              </w:rPr>
              <w:t>Fijo; define la ventana donde se ubica cada pulso</w:t>
            </w:r>
          </w:p>
        </w:tc>
      </w:tr>
      <w:tr w:rsidR="00DE1F8A" w14:paraId="1DC33183" w14:textId="77777777">
        <w:trPr>
          <w:jc w:val="center"/>
        </w:trPr>
        <w:tc>
          <w:tcPr>
            <w:tcW w:w="3402" w:type="dxa"/>
          </w:tcPr>
          <w:p w14:paraId="3D8C89E1" w14:textId="77777777" w:rsidR="00DE1F8A" w:rsidRDefault="00BC2CAE">
            <w:pPr>
              <w:jc w:val="center"/>
            </w:pPr>
            <w:r>
              <w:rPr>
                <w:sz w:val="21"/>
              </w:rPr>
              <w:t>Ancho de pulso</w:t>
            </w:r>
          </w:p>
        </w:tc>
        <w:tc>
          <w:tcPr>
            <w:tcW w:w="1701" w:type="dxa"/>
          </w:tcPr>
          <w:p w14:paraId="53924CB0" w14:textId="77777777" w:rsidR="00DE1F8A" w:rsidRDefault="00BC2CAE">
            <w:pPr>
              <w:jc w:val="center"/>
            </w:pPr>
            <w:r>
              <w:rPr>
                <w:sz w:val="21"/>
              </w:rPr>
              <w:t>w</w:t>
            </w:r>
          </w:p>
        </w:tc>
        <w:tc>
          <w:tcPr>
            <w:tcW w:w="4535" w:type="dxa"/>
          </w:tcPr>
          <w:p w14:paraId="2E94CE83" w14:textId="77777777" w:rsidR="00DE1F8A" w:rsidRDefault="00BC2CAE">
            <w:pPr>
              <w:jc w:val="center"/>
            </w:pPr>
            <w:r>
              <w:rPr>
                <w:sz w:val="21"/>
              </w:rPr>
              <w:t>Fijo, mucho menor que T</w:t>
            </w:r>
          </w:p>
        </w:tc>
      </w:tr>
      <w:tr w:rsidR="00DE1F8A" w14:paraId="2FA6A850" w14:textId="77777777">
        <w:trPr>
          <w:jc w:val="center"/>
        </w:trPr>
        <w:tc>
          <w:tcPr>
            <w:tcW w:w="3402" w:type="dxa"/>
          </w:tcPr>
          <w:p w14:paraId="644F31B9" w14:textId="77777777" w:rsidR="00DE1F8A" w:rsidRDefault="00BC2CAE">
            <w:pPr>
              <w:jc w:val="center"/>
            </w:pPr>
            <w:r>
              <w:rPr>
                <w:sz w:val="21"/>
              </w:rPr>
              <w:t>Rango de dato de entrada</w:t>
            </w:r>
          </w:p>
        </w:tc>
        <w:tc>
          <w:tcPr>
            <w:tcW w:w="1701" w:type="dxa"/>
          </w:tcPr>
          <w:p w14:paraId="4D337CD1" w14:textId="77777777" w:rsidR="00DE1F8A" w:rsidRDefault="00BC2CAE">
            <w:pPr>
              <w:jc w:val="center"/>
            </w:pPr>
            <w:r>
              <w:rPr>
                <w:sz w:val="21"/>
              </w:rPr>
              <w:t>0 – 255</w:t>
            </w:r>
          </w:p>
        </w:tc>
        <w:tc>
          <w:tcPr>
            <w:tcW w:w="4535" w:type="dxa"/>
          </w:tcPr>
          <w:p w14:paraId="4B484C5F" w14:textId="77777777" w:rsidR="00DE1F8A" w:rsidRDefault="00BC2CAE">
            <w:pPr>
              <w:jc w:val="center"/>
            </w:pPr>
            <w:r>
              <w:rPr>
                <w:sz w:val="21"/>
              </w:rPr>
              <w:t>8 bits, un byte ASCII recibido por UART</w:t>
            </w:r>
          </w:p>
        </w:tc>
      </w:tr>
      <w:tr w:rsidR="00DE1F8A" w14:paraId="093D64E2" w14:textId="77777777">
        <w:trPr>
          <w:jc w:val="center"/>
        </w:trPr>
        <w:tc>
          <w:tcPr>
            <w:tcW w:w="3402" w:type="dxa"/>
          </w:tcPr>
          <w:p w14:paraId="2793C9B3" w14:textId="77777777" w:rsidR="00DE1F8A" w:rsidRDefault="00BC2CAE">
            <w:pPr>
              <w:jc w:val="center"/>
            </w:pPr>
            <w:r>
              <w:rPr>
                <w:sz w:val="21"/>
              </w:rPr>
              <w:t>Resolución temporal</w:t>
            </w:r>
          </w:p>
        </w:tc>
        <w:tc>
          <w:tcPr>
            <w:tcW w:w="1701" w:type="dxa"/>
          </w:tcPr>
          <w:p w14:paraId="6BAD9A30" w14:textId="77777777" w:rsidR="00DE1F8A" w:rsidRDefault="00BC2CAE">
            <w:pPr>
              <w:jc w:val="center"/>
            </w:pPr>
            <w:r>
              <w:rPr>
                <w:sz w:val="21"/>
              </w:rPr>
              <w:t>Δt/LSB</w:t>
            </w:r>
          </w:p>
        </w:tc>
        <w:tc>
          <w:tcPr>
            <w:tcW w:w="4535" w:type="dxa"/>
          </w:tcPr>
          <w:p w14:paraId="7E010C2F" w14:textId="77777777" w:rsidR="00DE1F8A" w:rsidRDefault="00BC2CAE">
            <w:pPr>
              <w:jc w:val="center"/>
            </w:pPr>
            <w:r>
              <w:rPr>
                <w:sz w:val="21"/>
              </w:rPr>
              <w:t xml:space="preserve">Tiempo que </w:t>
            </w:r>
            <w:r>
              <w:rPr>
                <w:sz w:val="21"/>
              </w:rPr>
              <w:t>representa cada incremento del dato de entrada</w:t>
            </w:r>
          </w:p>
        </w:tc>
      </w:tr>
    </w:tbl>
    <w:p w14:paraId="1353E4AE" w14:textId="77777777" w:rsidR="00DE1F8A" w:rsidRDefault="00BC2CAE">
      <w:pPr>
        <w:spacing w:after="320"/>
        <w:jc w:val="center"/>
      </w:pPr>
      <w:r>
        <w:rPr>
          <w:i/>
          <w:color w:val="555555"/>
          <w:sz w:val="20"/>
        </w:rPr>
        <w:t>Tabla 1. Parámetros de diseño a definir durante la implementación.</w:t>
      </w:r>
    </w:p>
    <w:sectPr w:rsidR="00DE1F8A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C2CAE"/>
    <w:rsid w:val="00CB0664"/>
    <w:rsid w:val="00DE1F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77B1D9"/>
  <w14:defaultImageDpi w14:val="300"/>
  <w15:docId w15:val="{390222B0-F2FA-4CB8-8E7B-D5CDAA33F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879</Words>
  <Characters>4839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Mauro Gianchino</cp:lastModifiedBy>
  <cp:revision>2</cp:revision>
  <dcterms:created xsi:type="dcterms:W3CDTF">2013-12-23T23:15:00Z</dcterms:created>
  <dcterms:modified xsi:type="dcterms:W3CDTF">2026-09-29T22:01:00Z</dcterms:modified>
  <cp:category/>
</cp:coreProperties>
</file>