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BuscarPais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Dimension paises[5] Como Cadena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Definir i, pos Como Entero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Definir buscado Como Cadena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paises[1] &lt;- "Venezuela"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paises[2] &lt;- "Argentina"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paises[3] &lt;- "Brasil"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paises[4] &lt;- "Chile"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paises[5] &lt;- "Perú"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Escribir "Ingresa el país a buscar:"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Leer buscado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buscado &lt;- Minusculas(buscado)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pos &lt;- 0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Para i &lt;- 1 Hasta 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Si Minusculas(paises[i]) = buscado Entonces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pos &lt;- 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SalirPara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FinSi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FinPara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Si pos = 0 Entonces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Escribir "País no encontrado."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Sino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Escribir "País encontrado en la posición: ", pos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FinSi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FinAlgoritmo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