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holamundoXDXDXD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Definir mensaje, alfabeto, cifrado, letra Como Cadena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i, pos, nuevaPos, desplazamiento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alfabeto &lt;- "ABCDEFGHIJKLMNOPQRSTUVWXYZ"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cifrado &lt;- 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Escribir "Ingrese el mensaje en MAYÚSCULAS, sin espacios:"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Leer mensaje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Escribir "Ingrese el desplazamiento (por ejemplo 3):"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Leer desplazamiento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letra &lt;- Subcadena(mensaje, i, 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pos &lt;- 1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 Buscar posición de la letra en el alfabeto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Repetir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Si Subcadena(alfabeto, pos, pos) = letra Entonces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nuevaPos &lt;- pos + desplazamiento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Si se pasa del final del alfabeto, volver al inicio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nuevaPos &gt; 26 Entonces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nuevaPos &lt;- nuevaPos - 26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cifrado &lt;- cifrado + Subcadena(alfabeto, nuevaPos, nuevaPos)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pos &lt;- pos + 1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Hasta Que pos &gt; 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Hasta Que i &gt; Longitud(mensaje)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Escribir "Mensaje cifrado: ", cifrado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