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login_calculadora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definir numeros y caracteres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psw_real, usuario_real, usuario_ingresado, psw_ingresada Como Caracter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numero_elegido, num1, num2, i Como Entero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datos para validar 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psw_real &lt;- "hola123"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usuario_real &lt;- "santi"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Escribir "Escribe tu nombre de usuario:"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Leer usuario_ingresado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Escribir "Ingresa tu contraseña:"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Leer psw_ingresada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Hasta Que psw_ingresada = psw_real Y usuario_ingresado = usuario_real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Post login basico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Escribir "Bienvenido a la pagina principal!"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Escribir "&lt;---------------------------------------------&gt;"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Escribir "1 - Sumas"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Escribir "2 - Restas"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Escribir "3 - Multiplicación"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Escribir "4 - División"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Escribir "5 - Porcentaje"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Escribir "6 - Salir del programa"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Escribir "&lt;---------------------------------------------&gt;"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Escribir "Escribe una opción a elegir de las funciones de calculadora!"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Leer numero_elegido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Segun numero_elegido Hacer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 Funcion suma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un numero para sumar:"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Leer num1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otro numero para sumar:"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Leer num2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 &lt;- num1 + num2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Escribir "La suma entre ", num1, " y ", num2, " es ",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 Funcion resta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un numero para restar:"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Leer num1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otro numero para restar:"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Leer num2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 &lt;- num1 - num2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Escribir "La resta entre ", num1, " y ", num2, " es ", 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3: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un numero para multiplicar:"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Leer num1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otro numero para multiplicar:"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Leer num2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i &lt;- num1 * num2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Escribir "La multiplicación entre ", num1, " y ", num2, " es ", 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Funcion división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un numero para dividir:"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Leer num1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otro numero para dividir:"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Leer num2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Si num2 = 0 Entonces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 se puede dividir entre cero."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&lt;- num1 / num2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"La división entre ", num1, " y ", num2, " es ", 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 Funcion porcentaje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5: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un numero para sacar porcentaje:"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Leer num1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"Elije el porcentaje que quieres calcular del primer número:"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Leer num2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i &lt;- (num1 * num2) / 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Escribir num2, "% de ", num1, " es ", 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 Funcion saliendo del programa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6: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Escribir "Saliendo del programa..."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De Otro Modo: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Escribir "Número inválido. Intenta de nuevo."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Fin Segun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