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algo0</w:t>
        <w:br w:type="textWrapping"/>
        <w:t xml:space="preserve">Algoritmo TablaMultiplicarConRango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Definir a, b, total Como Entero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Escribir "¿Qué número vas a multiplicar?"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Leer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Escribir "¿Desde qué número vas a comenzar?"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Leer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Definir inicio Como Entero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inicio &lt;-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Escribir "¿Hasta qué número vas a multiplicar?"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Leer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Repetir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total &lt;- a * inicio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Escribir a, " x ", inicio, " = ",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Escribir "----------"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inicio &lt;- inicio + 1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Hasta Que inicio &gt;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FinAlgoritmo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