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dynamics</w:t>
      </w:r>
      <w:r>
        <w:t xml:space="preserve"> </w:t>
      </w:r>
      <w:r>
        <w:t xml:space="preserve">and</w:t>
      </w:r>
      <w:r>
        <w:t xml:space="preserve"> </w:t>
      </w:r>
      <w:r>
        <w:t xml:space="preserve">fisheries</w:t>
      </w:r>
      <w:r>
        <w:t xml:space="preserve"> </w:t>
      </w:r>
      <w:r>
        <w:t xml:space="preserve">of</w:t>
      </w:r>
      <w:r>
        <w:t xml:space="preserve"> </w:t>
      </w:r>
      <w:r>
        <w:t xml:space="preserve">krill</w:t>
      </w:r>
      <w:r>
        <w:t xml:space="preserve"> </w:t>
      </w:r>
      <w:r>
        <w:t xml:space="preserve">(</w:t>
      </w:r>
      <w:r>
        <w:rPr>
          <w:iCs/>
          <w:i/>
        </w:rPr>
        <w:t xml:space="preserve">Euphausia</w:t>
      </w:r>
      <w:r>
        <w:rPr>
          <w:iCs/>
          <w:i/>
        </w:rPr>
        <w:t xml:space="preserve"> </w:t>
      </w:r>
      <w:r>
        <w:rPr>
          <w:iCs/>
          <w:i/>
        </w:rPr>
        <w:t xml:space="preserve">superba</w:t>
      </w:r>
      <w:r>
        <w:t xml:space="preserve">)</w:t>
      </w:r>
      <w:r>
        <w:t xml:space="preserve"> </w:t>
      </w:r>
      <w:r>
        <w:t xml:space="preserve">along</w:t>
      </w:r>
      <w:r>
        <w:t xml:space="preserve"> </w:t>
      </w:r>
      <w:r>
        <w:t xml:space="preserve">the</w:t>
      </w:r>
      <w:r>
        <w:t xml:space="preserve"> </w:t>
      </w:r>
      <w:r>
        <w:t xml:space="preserve">Western</w:t>
      </w:r>
      <w:r>
        <w:t xml:space="preserve"> </w:t>
      </w:r>
      <w:r>
        <w:t xml:space="preserve">Antarctic</w:t>
      </w:r>
      <w:r>
        <w:t xml:space="preserve"> </w:t>
      </w:r>
      <w:r>
        <w:t xml:space="preserve">Peninsula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Mardones</w:t>
      </w:r>
      <w:r>
        <w:t xml:space="preserve"> </w:t>
      </w:r>
      <w:r>
        <w:t xml:space="preserve">Inostroza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dynamics and fisheries of krill (Euphausia superba) along the Western Antarctic Peninsula</dc:title>
  <dc:creator>Mauricio Mardones Inostroza</dc:creator>
  <cp:keywords/>
  <dcterms:created xsi:type="dcterms:W3CDTF">2025-07-21T13:02:34Z</dcterms:created>
  <dcterms:modified xsi:type="dcterms:W3CDTF">2025-07-21T13:02:34Z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sl">
    <vt:lpwstr>csl/apa.csl</vt:lpwstr>
  </property>
  <property fmtid="{D5CDD505-2E9C-101B-9397-08002B2CF9AE}" pid="5" name="degree">
    <vt:lpwstr>Doctorate</vt:lpwstr>
  </property>
  <property fmtid="{D5CDD505-2E9C-101B-9397-08002B2CF9AE}" pid="6" name="degreetype">
    <vt:lpwstr>Doctorate</vt:lpwstr>
  </property>
  <property fmtid="{D5CDD505-2E9C-101B-9397-08002B2CF9AE}" pid="7" name="department">
    <vt:lpwstr>Antarctic and SubAntartic Sciences</vt:lpwstr>
  </property>
  <property fmtid="{D5CDD505-2E9C-101B-9397-08002B2CF9AE}" pid="8" name="gradyear">
    <vt:lpwstr>2024</vt:lpwstr>
  </property>
  <property fmtid="{D5CDD505-2E9C-101B-9397-08002B2CF9AE}" pid="9" name="link-bibliography">
    <vt:lpwstr>True</vt:lpwstr>
  </property>
  <property fmtid="{D5CDD505-2E9C-101B-9397-08002B2CF9AE}" pid="10" name="link-citations">
    <vt:lpwstr>True</vt:lpwstr>
  </property>
  <property fmtid="{D5CDD505-2E9C-101B-9397-08002B2CF9AE}" pid="11" name="linkcolor">
    <vt:lpwstr>blue</vt:lpwstr>
  </property>
  <property fmtid="{D5CDD505-2E9C-101B-9397-08002B2CF9AE}" pid="12" name="output">
    <vt:lpwstr/>
  </property>
</Properties>
</file>