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57" w:rsidRDefault="0049174A">
      <w:r>
        <w:t>Dat rare tekentje komt doordat er eerst wat informatie voor het opzetten van de verbindingen wordt gestuurd. Dit kan je weghalen van het LCD door buffer[0]=’ ’; te gebruiken. Dit is ook al gedaan bij het bewijs filmpje van b2b.</w:t>
      </w:r>
      <w:bookmarkStart w:id="0" w:name="_GoBack"/>
      <w:bookmarkEnd w:id="0"/>
    </w:p>
    <w:sectPr w:rsidR="00AF3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C4"/>
    <w:rsid w:val="0049174A"/>
    <w:rsid w:val="007D06C4"/>
    <w:rsid w:val="00A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2016-03-15T13:08:00Z</dcterms:created>
  <dcterms:modified xsi:type="dcterms:W3CDTF">2016-03-15T13:09:00Z</dcterms:modified>
</cp:coreProperties>
</file>